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footer1.xml" ContentType="application/vnd.openxmlformats-officedocument.wordprocessingml.footer+xml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body>
    <w:p>
      <w:pPr>
        <w:spacing w:line="240" w:lineRule="auto" w:before="3"/>
        <w:rPr>
          <w:sz w:val="2"/>
        </w:rPr>
      </w:pPr>
    </w:p>
    <w:tbl>
      <w:tblPr>
        <w:tblW w:w="0" w:type="auto"/>
        <w:jc w:val="left"/>
        <w:tblInd w:w="3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306"/>
        <w:gridCol w:w="2917"/>
        <w:gridCol w:w="3628"/>
        <w:gridCol w:w="1871"/>
      </w:tblGrid>
      <w:tr>
        <w:trPr>
          <w:trHeight w:val="270" w:hRule="atLeast"/>
        </w:trPr>
        <w:tc>
          <w:tcPr>
            <w:tcW w:w="9722" w:type="dxa"/>
            <w:gridSpan w:val="4"/>
          </w:tcPr>
          <w:p>
            <w:pPr>
              <w:pStyle w:val="TableParagraph"/>
              <w:spacing w:before="6"/>
              <w:ind w:left="0" w:right="12"/>
              <w:jc w:val="right"/>
              <w:rPr>
                <w:b/>
                <w:sz w:val="15"/>
              </w:rPr>
            </w:pPr>
            <w:r>
              <w:rPr>
                <w:b/>
                <w:sz w:val="15"/>
                <w:u w:val="single"/>
              </w:rPr>
              <w:t>ANEXO</w:t>
            </w:r>
            <w:r>
              <w:rPr>
                <w:b/>
                <w:spacing w:val="-5"/>
                <w:sz w:val="15"/>
                <w:u w:val="single"/>
              </w:rPr>
              <w:t> </w:t>
            </w:r>
            <w:r>
              <w:rPr>
                <w:b/>
                <w:sz w:val="15"/>
                <w:u w:val="single"/>
              </w:rPr>
              <w:t>3-</w:t>
            </w:r>
            <w:r>
              <w:rPr>
                <w:b/>
                <w:spacing w:val="-10"/>
                <w:sz w:val="15"/>
                <w:u w:val="single"/>
              </w:rPr>
              <w:t>B</w:t>
            </w:r>
          </w:p>
        </w:tc>
      </w:tr>
      <w:tr>
        <w:trPr>
          <w:trHeight w:val="270" w:hRule="atLeast"/>
        </w:trPr>
        <w:tc>
          <w:tcPr>
            <w:tcW w:w="9722" w:type="dxa"/>
            <w:gridSpan w:val="4"/>
          </w:tcPr>
          <w:p>
            <w:pPr>
              <w:pStyle w:val="TableParagraph"/>
              <w:ind w:left="33"/>
              <w:jc w:val="center"/>
              <w:rPr>
                <w:sz w:val="15"/>
              </w:rPr>
            </w:pPr>
            <w:r>
              <w:rPr>
                <w:spacing w:val="-2"/>
                <w:sz w:val="15"/>
              </w:rPr>
              <w:t>REQUISITOS</w:t>
            </w:r>
            <w:r>
              <w:rPr>
                <w:spacing w:val="5"/>
                <w:sz w:val="15"/>
              </w:rPr>
              <w:t> </w:t>
            </w:r>
            <w:r>
              <w:rPr>
                <w:spacing w:val="-2"/>
                <w:sz w:val="15"/>
              </w:rPr>
              <w:t>ESPECÍFICOS</w:t>
            </w:r>
            <w:r>
              <w:rPr>
                <w:spacing w:val="5"/>
                <w:sz w:val="15"/>
              </w:rPr>
              <w:t> </w:t>
            </w:r>
            <w:r>
              <w:rPr>
                <w:spacing w:val="-2"/>
                <w:sz w:val="15"/>
              </w:rPr>
              <w:t>DE</w:t>
            </w:r>
            <w:r>
              <w:rPr>
                <w:spacing w:val="5"/>
                <w:sz w:val="15"/>
              </w:rPr>
              <w:t> </w:t>
            </w:r>
            <w:r>
              <w:rPr>
                <w:spacing w:val="-2"/>
                <w:sz w:val="15"/>
              </w:rPr>
              <w:t>ORIGEM</w:t>
            </w:r>
          </w:p>
        </w:tc>
      </w:tr>
      <w:tr>
        <w:trPr>
          <w:trHeight w:val="270" w:hRule="atLeast"/>
        </w:trPr>
        <w:tc>
          <w:tcPr>
            <w:tcW w:w="1306" w:type="dxa"/>
            <w:shd w:val="clear" w:color="auto" w:fill="F1F1F1"/>
          </w:tcPr>
          <w:p>
            <w:pPr>
              <w:pStyle w:val="TableParagraph"/>
              <w:spacing w:before="51"/>
              <w:ind w:left="302"/>
              <w:rPr>
                <w:b/>
                <w:sz w:val="15"/>
              </w:rPr>
            </w:pPr>
            <w:r>
              <w:rPr>
                <w:b/>
                <w:sz w:val="15"/>
              </w:rPr>
              <w:t>Código</w:t>
            </w:r>
            <w:r>
              <w:rPr>
                <w:b/>
                <w:spacing w:val="-1"/>
                <w:sz w:val="15"/>
              </w:rPr>
              <w:t> </w:t>
            </w:r>
            <w:r>
              <w:rPr>
                <w:b/>
                <w:spacing w:val="-5"/>
                <w:sz w:val="15"/>
              </w:rPr>
              <w:t>SH</w:t>
            </w:r>
          </w:p>
        </w:tc>
        <w:tc>
          <w:tcPr>
            <w:tcW w:w="2917" w:type="dxa"/>
            <w:shd w:val="clear" w:color="auto" w:fill="F1F1F1"/>
          </w:tcPr>
          <w:p>
            <w:pPr>
              <w:pStyle w:val="TableParagraph"/>
              <w:spacing w:before="51"/>
              <w:ind w:left="23"/>
              <w:jc w:val="center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Descrição</w:t>
            </w:r>
          </w:p>
        </w:tc>
        <w:tc>
          <w:tcPr>
            <w:tcW w:w="3628" w:type="dxa"/>
            <w:shd w:val="clear" w:color="auto" w:fill="F1F1F1"/>
          </w:tcPr>
          <w:p>
            <w:pPr>
              <w:pStyle w:val="TableParagraph"/>
              <w:spacing w:before="51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t>Regra </w:t>
            </w:r>
            <w:r>
              <w:rPr>
                <w:b/>
                <w:spacing w:val="-2"/>
                <w:sz w:val="15"/>
              </w:rPr>
              <w:t>Acordada</w:t>
            </w:r>
          </w:p>
        </w:tc>
        <w:tc>
          <w:tcPr>
            <w:tcW w:w="1871" w:type="dxa"/>
            <w:shd w:val="clear" w:color="auto" w:fill="F1F1F1"/>
          </w:tcPr>
          <w:p>
            <w:pPr>
              <w:pStyle w:val="TableParagraph"/>
              <w:spacing w:before="51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Obs.</w:t>
            </w:r>
          </w:p>
        </w:tc>
      </w:tr>
      <w:tr>
        <w:trPr>
          <w:trHeight w:val="356" w:hRule="atLeast"/>
        </w:trPr>
        <w:tc>
          <w:tcPr>
            <w:tcW w:w="1306" w:type="dxa"/>
          </w:tcPr>
          <w:p>
            <w:pPr>
              <w:pStyle w:val="TableParagraph"/>
              <w:rPr>
                <w:sz w:val="15"/>
              </w:rPr>
            </w:pPr>
            <w:r>
              <w:rPr>
                <w:sz w:val="15"/>
              </w:rPr>
              <w:t>Capítulo</w:t>
            </w:r>
            <w:r>
              <w:rPr>
                <w:spacing w:val="-1"/>
                <w:sz w:val="15"/>
              </w:rPr>
              <w:t> </w:t>
            </w:r>
            <w:r>
              <w:rPr>
                <w:spacing w:val="-10"/>
                <w:sz w:val="15"/>
              </w:rPr>
              <w:t>1</w:t>
            </w:r>
          </w:p>
        </w:tc>
        <w:tc>
          <w:tcPr>
            <w:tcW w:w="2917" w:type="dxa"/>
          </w:tcPr>
          <w:p>
            <w:pPr>
              <w:pStyle w:val="TableParagraph"/>
              <w:rPr>
                <w:sz w:val="15"/>
              </w:rPr>
            </w:pPr>
            <w:r>
              <w:rPr>
                <w:sz w:val="15"/>
              </w:rPr>
              <w:t>Animais </w:t>
            </w:r>
            <w:r>
              <w:rPr>
                <w:spacing w:val="-2"/>
                <w:sz w:val="15"/>
              </w:rPr>
              <w:t>vivos</w:t>
            </w:r>
          </w:p>
        </w:tc>
        <w:tc>
          <w:tcPr>
            <w:tcW w:w="3628" w:type="dxa"/>
          </w:tcPr>
          <w:p>
            <w:pPr>
              <w:pStyle w:val="TableParagraph"/>
              <w:rPr>
                <w:sz w:val="15"/>
              </w:rPr>
            </w:pPr>
            <w:r>
              <w:rPr>
                <w:sz w:val="15"/>
              </w:rPr>
              <w:t>Todos</w:t>
            </w:r>
            <w:r>
              <w:rPr>
                <w:spacing w:val="39"/>
                <w:sz w:val="15"/>
              </w:rPr>
              <w:t> </w:t>
            </w:r>
            <w:r>
              <w:rPr>
                <w:sz w:val="15"/>
              </w:rPr>
              <w:t>materiais</w:t>
            </w:r>
            <w:r>
              <w:rPr>
                <w:spacing w:val="1"/>
                <w:sz w:val="15"/>
              </w:rPr>
              <w:t> </w:t>
            </w:r>
            <w:r>
              <w:rPr>
                <w:sz w:val="15"/>
              </w:rPr>
              <w:t>do Capítulo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1</w:t>
            </w:r>
            <w:r>
              <w:rPr>
                <w:spacing w:val="1"/>
                <w:sz w:val="15"/>
              </w:rPr>
              <w:t> </w:t>
            </w:r>
            <w:r>
              <w:rPr>
                <w:sz w:val="15"/>
              </w:rPr>
              <w:t>são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totalmente</w:t>
            </w:r>
            <w:r>
              <w:rPr>
                <w:spacing w:val="1"/>
                <w:sz w:val="15"/>
              </w:rPr>
              <w:t> </w:t>
            </w:r>
            <w:r>
              <w:rPr>
                <w:spacing w:val="-2"/>
                <w:sz w:val="15"/>
              </w:rPr>
              <w:t>obtidos.</w:t>
            </w:r>
          </w:p>
        </w:tc>
        <w:tc>
          <w:tcPr>
            <w:tcW w:w="1871" w:type="dxa"/>
          </w:tcPr>
          <w:p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>
        <w:trPr>
          <w:trHeight w:val="546" w:hRule="atLeast"/>
        </w:trPr>
        <w:tc>
          <w:tcPr>
            <w:tcW w:w="1306" w:type="dxa"/>
          </w:tcPr>
          <w:p>
            <w:pPr>
              <w:pStyle w:val="TableParagraph"/>
              <w:rPr>
                <w:sz w:val="15"/>
              </w:rPr>
            </w:pPr>
            <w:r>
              <w:rPr>
                <w:sz w:val="15"/>
              </w:rPr>
              <w:t>Capítulo</w:t>
            </w:r>
            <w:r>
              <w:rPr>
                <w:spacing w:val="-1"/>
                <w:sz w:val="15"/>
              </w:rPr>
              <w:t> </w:t>
            </w:r>
            <w:r>
              <w:rPr>
                <w:spacing w:val="-10"/>
                <w:sz w:val="15"/>
              </w:rPr>
              <w:t>2</w:t>
            </w:r>
          </w:p>
        </w:tc>
        <w:tc>
          <w:tcPr>
            <w:tcW w:w="2917" w:type="dxa"/>
          </w:tcPr>
          <w:p>
            <w:pPr>
              <w:pStyle w:val="TableParagraph"/>
              <w:rPr>
                <w:sz w:val="15"/>
              </w:rPr>
            </w:pPr>
            <w:r>
              <w:rPr>
                <w:sz w:val="15"/>
              </w:rPr>
              <w:t>Carne</w:t>
            </w:r>
            <w:r>
              <w:rPr>
                <w:spacing w:val="1"/>
                <w:sz w:val="15"/>
              </w:rPr>
              <w:t> </w:t>
            </w:r>
            <w:r>
              <w:rPr>
                <w:sz w:val="15"/>
              </w:rPr>
              <w:t>e</w:t>
            </w:r>
            <w:r>
              <w:rPr>
                <w:spacing w:val="1"/>
                <w:sz w:val="15"/>
              </w:rPr>
              <w:t> </w:t>
            </w:r>
            <w:r>
              <w:rPr>
                <w:sz w:val="15"/>
              </w:rPr>
              <w:t>miudezas,</w:t>
            </w:r>
            <w:r>
              <w:rPr>
                <w:spacing w:val="3"/>
                <w:sz w:val="15"/>
              </w:rPr>
              <w:t> </w:t>
            </w:r>
            <w:r>
              <w:rPr>
                <w:spacing w:val="-2"/>
                <w:sz w:val="15"/>
              </w:rPr>
              <w:t>comestíveis</w:t>
            </w:r>
          </w:p>
        </w:tc>
        <w:tc>
          <w:tcPr>
            <w:tcW w:w="3628" w:type="dxa"/>
          </w:tcPr>
          <w:p>
            <w:pPr>
              <w:pStyle w:val="TableParagraph"/>
              <w:spacing w:line="273" w:lineRule="auto"/>
              <w:rPr>
                <w:sz w:val="15"/>
              </w:rPr>
            </w:pPr>
            <w:r>
              <w:rPr>
                <w:sz w:val="15"/>
              </w:rPr>
              <w:t>Fabricação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em que todas as carnes e miudezas comestíveis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dos produtos deste capítulo são totalmente obtidas.</w:t>
            </w:r>
          </w:p>
        </w:tc>
        <w:tc>
          <w:tcPr>
            <w:tcW w:w="1871" w:type="dxa"/>
          </w:tcPr>
          <w:p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>
        <w:trPr>
          <w:trHeight w:val="356" w:hRule="atLeast"/>
        </w:trPr>
        <w:tc>
          <w:tcPr>
            <w:tcW w:w="1306" w:type="dxa"/>
          </w:tcPr>
          <w:p>
            <w:pPr>
              <w:pStyle w:val="TableParagraph"/>
              <w:rPr>
                <w:sz w:val="15"/>
              </w:rPr>
            </w:pPr>
            <w:r>
              <w:rPr>
                <w:sz w:val="15"/>
              </w:rPr>
              <w:t>Capítulo</w:t>
            </w:r>
            <w:r>
              <w:rPr>
                <w:spacing w:val="-1"/>
                <w:sz w:val="15"/>
              </w:rPr>
              <w:t> </w:t>
            </w:r>
            <w:r>
              <w:rPr>
                <w:spacing w:val="-10"/>
                <w:sz w:val="15"/>
              </w:rPr>
              <w:t>3</w:t>
            </w:r>
          </w:p>
        </w:tc>
        <w:tc>
          <w:tcPr>
            <w:tcW w:w="2917" w:type="dxa"/>
          </w:tcPr>
          <w:p>
            <w:pPr>
              <w:pStyle w:val="TableParagraph"/>
              <w:rPr>
                <w:sz w:val="15"/>
              </w:rPr>
            </w:pPr>
            <w:r>
              <w:rPr>
                <w:sz w:val="15"/>
              </w:rPr>
              <w:t>Peixes</w:t>
            </w:r>
            <w:r>
              <w:rPr>
                <w:spacing w:val="1"/>
                <w:sz w:val="15"/>
              </w:rPr>
              <w:t> </w:t>
            </w:r>
            <w:r>
              <w:rPr>
                <w:sz w:val="15"/>
              </w:rPr>
              <w:t>e crustáceos,</w:t>
            </w:r>
            <w:r>
              <w:rPr>
                <w:spacing w:val="1"/>
                <w:sz w:val="15"/>
              </w:rPr>
              <w:t> </w:t>
            </w:r>
            <w:r>
              <w:rPr>
                <w:sz w:val="15"/>
              </w:rPr>
              <w:t>moluscos</w:t>
            </w:r>
            <w:r>
              <w:rPr>
                <w:spacing w:val="1"/>
                <w:sz w:val="15"/>
              </w:rPr>
              <w:t> </w:t>
            </w:r>
            <w:r>
              <w:rPr>
                <w:sz w:val="15"/>
              </w:rPr>
              <w:t>e </w:t>
            </w:r>
            <w:r>
              <w:rPr>
                <w:spacing w:val="-2"/>
                <w:sz w:val="15"/>
              </w:rPr>
              <w:t>outros</w:t>
            </w:r>
          </w:p>
          <w:p>
            <w:pPr>
              <w:pStyle w:val="TableParagraph"/>
              <w:spacing w:line="139" w:lineRule="exact" w:before="24"/>
              <w:rPr>
                <w:sz w:val="15"/>
              </w:rPr>
            </w:pPr>
            <w:r>
              <w:rPr>
                <w:sz w:val="15"/>
              </w:rPr>
              <w:t>invertebrados</w:t>
            </w:r>
            <w:r>
              <w:rPr>
                <w:spacing w:val="2"/>
                <w:sz w:val="15"/>
              </w:rPr>
              <w:t> </w:t>
            </w:r>
            <w:r>
              <w:rPr>
                <w:spacing w:val="-2"/>
                <w:sz w:val="15"/>
              </w:rPr>
              <w:t>aquáticos</w:t>
            </w:r>
          </w:p>
        </w:tc>
        <w:tc>
          <w:tcPr>
            <w:tcW w:w="3628" w:type="dxa"/>
          </w:tcPr>
          <w:p>
            <w:pPr>
              <w:pStyle w:val="TableParagraph"/>
              <w:rPr>
                <w:sz w:val="15"/>
              </w:rPr>
            </w:pPr>
            <w:r>
              <w:rPr>
                <w:sz w:val="15"/>
              </w:rPr>
              <w:t>Fabricação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em que</w:t>
            </w:r>
            <w:r>
              <w:rPr>
                <w:spacing w:val="1"/>
                <w:sz w:val="15"/>
              </w:rPr>
              <w:t> </w:t>
            </w:r>
            <w:r>
              <w:rPr>
                <w:sz w:val="15"/>
              </w:rPr>
              <w:t>todos</w:t>
            </w:r>
            <w:r>
              <w:rPr>
                <w:spacing w:val="1"/>
                <w:sz w:val="15"/>
              </w:rPr>
              <w:t> </w:t>
            </w:r>
            <w:r>
              <w:rPr>
                <w:sz w:val="15"/>
              </w:rPr>
              <w:t>os</w:t>
            </w:r>
            <w:r>
              <w:rPr>
                <w:spacing w:val="1"/>
                <w:sz w:val="15"/>
              </w:rPr>
              <w:t> </w:t>
            </w:r>
            <w:r>
              <w:rPr>
                <w:sz w:val="15"/>
              </w:rPr>
              <w:t>materiais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do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capítulo </w:t>
            </w:r>
            <w:r>
              <w:rPr>
                <w:spacing w:val="-10"/>
                <w:sz w:val="15"/>
              </w:rPr>
              <w:t>3</w:t>
            </w:r>
          </w:p>
          <w:p>
            <w:pPr>
              <w:pStyle w:val="TableParagraph"/>
              <w:spacing w:line="139" w:lineRule="exact" w:before="24"/>
              <w:rPr>
                <w:sz w:val="15"/>
              </w:rPr>
            </w:pPr>
            <w:r>
              <w:rPr>
                <w:sz w:val="15"/>
              </w:rPr>
              <w:t>utilizados</w:t>
            </w:r>
            <w:r>
              <w:rPr>
                <w:spacing w:val="1"/>
                <w:sz w:val="15"/>
              </w:rPr>
              <w:t> </w:t>
            </w:r>
            <w:r>
              <w:rPr>
                <w:sz w:val="15"/>
              </w:rPr>
              <w:t>são totalmente</w:t>
            </w:r>
            <w:r>
              <w:rPr>
                <w:spacing w:val="1"/>
                <w:sz w:val="15"/>
              </w:rPr>
              <w:t> </w:t>
            </w:r>
            <w:r>
              <w:rPr>
                <w:spacing w:val="-2"/>
                <w:sz w:val="15"/>
              </w:rPr>
              <w:t>obtidos</w:t>
            </w:r>
          </w:p>
        </w:tc>
        <w:tc>
          <w:tcPr>
            <w:tcW w:w="1871" w:type="dxa"/>
          </w:tcPr>
          <w:p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>
        <w:trPr>
          <w:trHeight w:val="923" w:hRule="atLeast"/>
        </w:trPr>
        <w:tc>
          <w:tcPr>
            <w:tcW w:w="1306" w:type="dxa"/>
          </w:tcPr>
          <w:p>
            <w:pPr>
              <w:pStyle w:val="TableParagraph"/>
              <w:rPr>
                <w:sz w:val="15"/>
              </w:rPr>
            </w:pPr>
            <w:r>
              <w:rPr>
                <w:sz w:val="15"/>
              </w:rPr>
              <w:t>Capítulo</w:t>
            </w:r>
            <w:r>
              <w:rPr>
                <w:spacing w:val="-1"/>
                <w:sz w:val="15"/>
              </w:rPr>
              <w:t> </w:t>
            </w:r>
            <w:r>
              <w:rPr>
                <w:spacing w:val="-10"/>
                <w:sz w:val="15"/>
              </w:rPr>
              <w:t>4</w:t>
            </w:r>
          </w:p>
        </w:tc>
        <w:tc>
          <w:tcPr>
            <w:tcW w:w="2917" w:type="dxa"/>
          </w:tcPr>
          <w:p>
            <w:pPr>
              <w:pStyle w:val="TableParagraph"/>
              <w:spacing w:line="273" w:lineRule="auto"/>
              <w:rPr>
                <w:sz w:val="15"/>
              </w:rPr>
            </w:pPr>
            <w:r>
              <w:rPr>
                <w:sz w:val="15"/>
              </w:rPr>
              <w:t>Leite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e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lacticínios;</w:t>
            </w:r>
            <w:r>
              <w:rPr>
                <w:spacing w:val="-3"/>
                <w:sz w:val="15"/>
              </w:rPr>
              <w:t> </w:t>
            </w:r>
            <w:r>
              <w:rPr>
                <w:sz w:val="15"/>
              </w:rPr>
              <w:t>ovos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de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aves;</w:t>
            </w:r>
            <w:r>
              <w:rPr>
                <w:spacing w:val="-3"/>
                <w:sz w:val="15"/>
              </w:rPr>
              <w:t> </w:t>
            </w:r>
            <w:r>
              <w:rPr>
                <w:sz w:val="15"/>
              </w:rPr>
              <w:t>mel</w:t>
            </w:r>
            <w:r>
              <w:rPr>
                <w:spacing w:val="-3"/>
                <w:sz w:val="15"/>
              </w:rPr>
              <w:t> </w:t>
            </w:r>
            <w:r>
              <w:rPr>
                <w:sz w:val="15"/>
              </w:rPr>
              <w:t>natural;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produtos comestíveis de origem animal, não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especificados nem compreendidos noutros</w:t>
            </w:r>
            <w:r>
              <w:rPr>
                <w:spacing w:val="40"/>
                <w:sz w:val="15"/>
              </w:rPr>
              <w:t> </w:t>
            </w:r>
            <w:r>
              <w:rPr>
                <w:spacing w:val="-2"/>
                <w:sz w:val="15"/>
              </w:rPr>
              <w:t>Capítulos</w:t>
            </w:r>
          </w:p>
        </w:tc>
        <w:tc>
          <w:tcPr>
            <w:tcW w:w="3628" w:type="dxa"/>
          </w:tcPr>
          <w:p>
            <w:pPr>
              <w:pStyle w:val="TableParagraph"/>
              <w:rPr>
                <w:sz w:val="15"/>
              </w:rPr>
            </w:pPr>
            <w:r>
              <w:rPr>
                <w:sz w:val="15"/>
              </w:rPr>
              <w:t>Fabricação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em </w:t>
            </w:r>
            <w:r>
              <w:rPr>
                <w:spacing w:val="-4"/>
                <w:sz w:val="15"/>
              </w:rPr>
              <w:t>que:</w:t>
            </w:r>
          </w:p>
          <w:p>
            <w:pPr>
              <w:pStyle w:val="TableParagraph"/>
              <w:numPr>
                <w:ilvl w:val="0"/>
                <w:numId w:val="1"/>
              </w:numPr>
              <w:tabs>
                <w:tab w:pos="113" w:val="left" w:leader="none"/>
              </w:tabs>
              <w:spacing w:line="273" w:lineRule="auto" w:before="25" w:after="0"/>
              <w:ind w:left="28" w:right="14" w:firstLine="0"/>
              <w:jc w:val="left"/>
              <w:rPr>
                <w:sz w:val="15"/>
              </w:rPr>
            </w:pPr>
            <w:r>
              <w:rPr>
                <w:sz w:val="15"/>
              </w:rPr>
              <w:t>todos os materiais do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capítulo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4 utilizados são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totalmente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obtidos,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e</w:t>
            </w:r>
          </w:p>
          <w:p>
            <w:pPr>
              <w:pStyle w:val="TableParagraph"/>
              <w:numPr>
                <w:ilvl w:val="0"/>
                <w:numId w:val="1"/>
              </w:numPr>
              <w:tabs>
                <w:tab w:pos="152" w:val="left" w:leader="none"/>
              </w:tabs>
              <w:spacing w:line="240" w:lineRule="auto" w:before="0" w:after="0"/>
              <w:ind w:left="152" w:right="0" w:hanging="124"/>
              <w:jc w:val="left"/>
              <w:rPr>
                <w:sz w:val="15"/>
              </w:rPr>
            </w:pPr>
            <w:r>
              <w:rPr>
                <w:sz w:val="15"/>
              </w:rPr>
              <w:t>Todos</w:t>
            </w:r>
            <w:r>
              <w:rPr>
                <w:spacing w:val="1"/>
                <w:sz w:val="15"/>
              </w:rPr>
              <w:t> </w:t>
            </w:r>
            <w:r>
              <w:rPr>
                <w:sz w:val="15"/>
              </w:rPr>
              <w:t>os</w:t>
            </w:r>
            <w:r>
              <w:rPr>
                <w:spacing w:val="1"/>
                <w:sz w:val="15"/>
              </w:rPr>
              <w:t> </w:t>
            </w:r>
            <w:r>
              <w:rPr>
                <w:sz w:val="15"/>
              </w:rPr>
              <w:t>materiais</w:t>
            </w:r>
            <w:r>
              <w:rPr>
                <w:spacing w:val="1"/>
                <w:sz w:val="15"/>
              </w:rPr>
              <w:t> </w:t>
            </w:r>
            <w:r>
              <w:rPr>
                <w:sz w:val="15"/>
              </w:rPr>
              <w:t>da</w:t>
            </w:r>
            <w:r>
              <w:rPr>
                <w:spacing w:val="1"/>
                <w:sz w:val="15"/>
              </w:rPr>
              <w:t> </w:t>
            </w:r>
            <w:r>
              <w:rPr>
                <w:sz w:val="15"/>
              </w:rPr>
              <w:t>posição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1701</w:t>
            </w:r>
            <w:r>
              <w:rPr>
                <w:spacing w:val="1"/>
                <w:sz w:val="15"/>
              </w:rPr>
              <w:t> </w:t>
            </w:r>
            <w:r>
              <w:rPr>
                <w:sz w:val="15"/>
              </w:rPr>
              <w:t>são </w:t>
            </w:r>
            <w:r>
              <w:rPr>
                <w:spacing w:val="-2"/>
                <w:sz w:val="15"/>
              </w:rPr>
              <w:t>originários</w:t>
            </w:r>
          </w:p>
        </w:tc>
        <w:tc>
          <w:tcPr>
            <w:tcW w:w="1871" w:type="dxa"/>
          </w:tcPr>
          <w:p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>
        <w:trPr>
          <w:trHeight w:val="733" w:hRule="atLeast"/>
        </w:trPr>
        <w:tc>
          <w:tcPr>
            <w:tcW w:w="1306" w:type="dxa"/>
          </w:tcPr>
          <w:p>
            <w:pPr>
              <w:pStyle w:val="TableParagraph"/>
              <w:rPr>
                <w:sz w:val="15"/>
              </w:rPr>
            </w:pPr>
            <w:r>
              <w:rPr>
                <w:sz w:val="15"/>
              </w:rPr>
              <w:t>ex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Capítulo </w:t>
            </w:r>
            <w:r>
              <w:rPr>
                <w:spacing w:val="-10"/>
                <w:sz w:val="15"/>
              </w:rPr>
              <w:t>5</w:t>
            </w:r>
          </w:p>
        </w:tc>
        <w:tc>
          <w:tcPr>
            <w:tcW w:w="2917" w:type="dxa"/>
          </w:tcPr>
          <w:p>
            <w:pPr>
              <w:pStyle w:val="TableParagraph"/>
              <w:spacing w:line="273" w:lineRule="auto"/>
              <w:rPr>
                <w:sz w:val="15"/>
              </w:rPr>
            </w:pPr>
            <w:r>
              <w:rPr>
                <w:sz w:val="15"/>
              </w:rPr>
              <w:t>Outros produtos de origem animal, não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especificados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nem</w:t>
            </w:r>
            <w:r>
              <w:rPr>
                <w:spacing w:val="-3"/>
                <w:sz w:val="15"/>
              </w:rPr>
              <w:t> </w:t>
            </w:r>
            <w:r>
              <w:rPr>
                <w:sz w:val="15"/>
              </w:rPr>
              <w:t>compreendidos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noutros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capítulos, exceto para:</w:t>
            </w:r>
          </w:p>
        </w:tc>
        <w:tc>
          <w:tcPr>
            <w:tcW w:w="3628" w:type="dxa"/>
          </w:tcPr>
          <w:p>
            <w:pPr>
              <w:pStyle w:val="TableParagraph"/>
              <w:rPr>
                <w:sz w:val="15"/>
              </w:rPr>
            </w:pPr>
            <w:r>
              <w:rPr>
                <w:sz w:val="15"/>
              </w:rPr>
              <w:t>Fabricação a</w:t>
            </w:r>
            <w:r>
              <w:rPr>
                <w:spacing w:val="1"/>
                <w:sz w:val="15"/>
              </w:rPr>
              <w:t> </w:t>
            </w:r>
            <w:r>
              <w:rPr>
                <w:sz w:val="15"/>
              </w:rPr>
              <w:t>partir</w:t>
            </w:r>
            <w:r>
              <w:rPr>
                <w:spacing w:val="1"/>
                <w:sz w:val="15"/>
              </w:rPr>
              <w:t> </w:t>
            </w:r>
            <w:r>
              <w:rPr>
                <w:sz w:val="15"/>
              </w:rPr>
              <w:t>de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materiais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de</w:t>
            </w:r>
            <w:r>
              <w:rPr>
                <w:spacing w:val="1"/>
                <w:sz w:val="15"/>
              </w:rPr>
              <w:t> </w:t>
            </w:r>
            <w:r>
              <w:rPr>
                <w:sz w:val="15"/>
              </w:rPr>
              <w:t>qualquer</w:t>
            </w:r>
            <w:r>
              <w:rPr>
                <w:spacing w:val="2"/>
                <w:sz w:val="15"/>
              </w:rPr>
              <w:t> </w:t>
            </w:r>
            <w:r>
              <w:rPr>
                <w:spacing w:val="-2"/>
                <w:sz w:val="15"/>
              </w:rPr>
              <w:t>posição</w:t>
            </w:r>
          </w:p>
        </w:tc>
        <w:tc>
          <w:tcPr>
            <w:tcW w:w="1871" w:type="dxa"/>
          </w:tcPr>
          <w:p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>
        <w:trPr>
          <w:trHeight w:val="1112" w:hRule="atLeast"/>
        </w:trPr>
        <w:tc>
          <w:tcPr>
            <w:tcW w:w="1306" w:type="dxa"/>
          </w:tcPr>
          <w:p>
            <w:pPr>
              <w:pStyle w:val="TableParagraph"/>
              <w:rPr>
                <w:sz w:val="15"/>
              </w:rPr>
            </w:pPr>
            <w:r>
              <w:rPr>
                <w:sz w:val="15"/>
              </w:rPr>
              <w:t>ex</w:t>
            </w:r>
            <w:r>
              <w:rPr>
                <w:spacing w:val="1"/>
                <w:sz w:val="15"/>
              </w:rPr>
              <w:t> </w:t>
            </w:r>
            <w:r>
              <w:rPr>
                <w:spacing w:val="-2"/>
                <w:sz w:val="15"/>
              </w:rPr>
              <w:t>0511.91</w:t>
            </w:r>
          </w:p>
        </w:tc>
        <w:tc>
          <w:tcPr>
            <w:tcW w:w="2917" w:type="dxa"/>
          </w:tcPr>
          <w:p>
            <w:pPr>
              <w:pStyle w:val="TableParagraph"/>
              <w:spacing w:line="273" w:lineRule="auto"/>
              <w:ind w:right="43"/>
              <w:rPr>
                <w:sz w:val="15"/>
              </w:rPr>
            </w:pPr>
            <w:r>
              <w:rPr>
                <w:sz w:val="15"/>
              </w:rPr>
              <w:t>Produtos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de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peixes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ou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crustáceos,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moluscos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ou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outros invertebrados aquáticos; animais</w:t>
            </w:r>
            <w:r>
              <w:rPr>
                <w:spacing w:val="80"/>
                <w:sz w:val="15"/>
              </w:rPr>
              <w:t> </w:t>
            </w:r>
            <w:r>
              <w:rPr>
                <w:sz w:val="15"/>
              </w:rPr>
              <w:t>mortos do capítulo 3:</w:t>
            </w:r>
          </w:p>
          <w:p>
            <w:pPr>
              <w:pStyle w:val="TableParagraph"/>
              <w:spacing w:before="0"/>
              <w:rPr>
                <w:sz w:val="15"/>
              </w:rPr>
            </w:pPr>
            <w:r>
              <w:rPr>
                <w:sz w:val="15"/>
              </w:rPr>
              <w:t>-</w:t>
            </w:r>
            <w:r>
              <w:rPr>
                <w:spacing w:val="-3"/>
                <w:sz w:val="15"/>
              </w:rPr>
              <w:t> </w:t>
            </w:r>
            <w:r>
              <w:rPr>
                <w:sz w:val="15"/>
              </w:rPr>
              <w:t>Ovas</w:t>
            </w:r>
            <w:r>
              <w:rPr>
                <w:spacing w:val="1"/>
                <w:sz w:val="15"/>
              </w:rPr>
              <w:t> </w:t>
            </w:r>
            <w:r>
              <w:rPr>
                <w:sz w:val="15"/>
              </w:rPr>
              <w:t>e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ovas</w:t>
            </w:r>
            <w:r>
              <w:rPr>
                <w:spacing w:val="1"/>
                <w:sz w:val="15"/>
              </w:rPr>
              <w:t> </w:t>
            </w:r>
            <w:r>
              <w:rPr>
                <w:sz w:val="15"/>
              </w:rPr>
              <w:t>de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peixe não</w:t>
            </w:r>
            <w:r>
              <w:rPr>
                <w:spacing w:val="-1"/>
                <w:sz w:val="15"/>
              </w:rPr>
              <w:t> </w:t>
            </w:r>
            <w:r>
              <w:rPr>
                <w:spacing w:val="-2"/>
                <w:sz w:val="15"/>
              </w:rPr>
              <w:t>comestíveis</w:t>
            </w:r>
          </w:p>
        </w:tc>
        <w:tc>
          <w:tcPr>
            <w:tcW w:w="3628" w:type="dxa"/>
          </w:tcPr>
          <w:p>
            <w:pPr>
              <w:pStyle w:val="TableParagraph"/>
              <w:rPr>
                <w:sz w:val="15"/>
              </w:rPr>
            </w:pPr>
            <w:r>
              <w:rPr>
                <w:sz w:val="15"/>
              </w:rPr>
              <w:t>Todos</w:t>
            </w:r>
            <w:r>
              <w:rPr>
                <w:spacing w:val="-3"/>
                <w:sz w:val="15"/>
              </w:rPr>
              <w:t> </w:t>
            </w:r>
            <w:r>
              <w:rPr>
                <w:sz w:val="15"/>
              </w:rPr>
              <w:t>os ovos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e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ovas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são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inteiramente</w:t>
            </w:r>
            <w:r>
              <w:rPr>
                <w:spacing w:val="-1"/>
                <w:sz w:val="15"/>
              </w:rPr>
              <w:t> </w:t>
            </w:r>
            <w:r>
              <w:rPr>
                <w:spacing w:val="-2"/>
                <w:sz w:val="15"/>
              </w:rPr>
              <w:t>obtidos</w:t>
            </w:r>
          </w:p>
        </w:tc>
        <w:tc>
          <w:tcPr>
            <w:tcW w:w="1871" w:type="dxa"/>
          </w:tcPr>
          <w:p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>
        <w:trPr>
          <w:trHeight w:val="356" w:hRule="atLeast"/>
        </w:trPr>
        <w:tc>
          <w:tcPr>
            <w:tcW w:w="1306" w:type="dxa"/>
          </w:tcPr>
          <w:p>
            <w:pPr>
              <w:pStyle w:val="TableParagraph"/>
              <w:rPr>
                <w:sz w:val="15"/>
              </w:rPr>
            </w:pPr>
            <w:r>
              <w:rPr>
                <w:sz w:val="15"/>
              </w:rPr>
              <w:t>Capítulo</w:t>
            </w:r>
            <w:r>
              <w:rPr>
                <w:spacing w:val="-1"/>
                <w:sz w:val="15"/>
              </w:rPr>
              <w:t> </w:t>
            </w:r>
            <w:r>
              <w:rPr>
                <w:spacing w:val="-10"/>
                <w:sz w:val="15"/>
              </w:rPr>
              <w:t>6</w:t>
            </w:r>
          </w:p>
        </w:tc>
        <w:tc>
          <w:tcPr>
            <w:tcW w:w="2917" w:type="dxa"/>
          </w:tcPr>
          <w:p>
            <w:pPr>
              <w:pStyle w:val="TableParagraph"/>
              <w:rPr>
                <w:sz w:val="15"/>
              </w:rPr>
            </w:pPr>
            <w:r>
              <w:rPr>
                <w:sz w:val="15"/>
              </w:rPr>
              <w:t>Plantas vivas</w:t>
            </w:r>
            <w:r>
              <w:rPr>
                <w:spacing w:val="1"/>
                <w:sz w:val="15"/>
              </w:rPr>
              <w:t> </w:t>
            </w:r>
            <w:r>
              <w:rPr>
                <w:sz w:val="15"/>
              </w:rPr>
              <w:t>e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produtos</w:t>
            </w:r>
            <w:r>
              <w:rPr>
                <w:spacing w:val="1"/>
                <w:sz w:val="15"/>
              </w:rPr>
              <w:t> </w:t>
            </w:r>
            <w:r>
              <w:rPr>
                <w:sz w:val="15"/>
              </w:rPr>
              <w:t>de </w:t>
            </w:r>
            <w:r>
              <w:rPr>
                <w:spacing w:val="-2"/>
                <w:sz w:val="15"/>
              </w:rPr>
              <w:t>floricultura</w:t>
            </w:r>
          </w:p>
        </w:tc>
        <w:tc>
          <w:tcPr>
            <w:tcW w:w="3628" w:type="dxa"/>
          </w:tcPr>
          <w:p>
            <w:pPr>
              <w:pStyle w:val="TableParagraph"/>
              <w:rPr>
                <w:sz w:val="15"/>
              </w:rPr>
            </w:pPr>
            <w:r>
              <w:rPr>
                <w:sz w:val="15"/>
              </w:rPr>
              <w:t>Fabricação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em que</w:t>
            </w:r>
            <w:r>
              <w:rPr>
                <w:spacing w:val="1"/>
                <w:sz w:val="15"/>
              </w:rPr>
              <w:t> </w:t>
            </w:r>
            <w:r>
              <w:rPr>
                <w:sz w:val="15"/>
              </w:rPr>
              <w:t>todos</w:t>
            </w:r>
            <w:r>
              <w:rPr>
                <w:spacing w:val="1"/>
                <w:sz w:val="15"/>
              </w:rPr>
              <w:t> </w:t>
            </w:r>
            <w:r>
              <w:rPr>
                <w:sz w:val="15"/>
              </w:rPr>
              <w:t>os</w:t>
            </w:r>
            <w:r>
              <w:rPr>
                <w:spacing w:val="1"/>
                <w:sz w:val="15"/>
              </w:rPr>
              <w:t> </w:t>
            </w:r>
            <w:r>
              <w:rPr>
                <w:sz w:val="15"/>
              </w:rPr>
              <w:t>materiais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do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capítulo </w:t>
            </w:r>
            <w:r>
              <w:rPr>
                <w:spacing w:val="-10"/>
                <w:sz w:val="15"/>
              </w:rPr>
              <w:t>6</w:t>
            </w:r>
          </w:p>
          <w:p>
            <w:pPr>
              <w:pStyle w:val="TableParagraph"/>
              <w:spacing w:line="139" w:lineRule="exact" w:before="24"/>
              <w:rPr>
                <w:sz w:val="15"/>
              </w:rPr>
            </w:pPr>
            <w:r>
              <w:rPr>
                <w:sz w:val="15"/>
              </w:rPr>
              <w:t>utilizados</w:t>
            </w:r>
            <w:r>
              <w:rPr>
                <w:spacing w:val="1"/>
                <w:sz w:val="15"/>
              </w:rPr>
              <w:t> </w:t>
            </w:r>
            <w:r>
              <w:rPr>
                <w:sz w:val="15"/>
              </w:rPr>
              <w:t>são totalmente</w:t>
            </w:r>
            <w:r>
              <w:rPr>
                <w:spacing w:val="1"/>
                <w:sz w:val="15"/>
              </w:rPr>
              <w:t> </w:t>
            </w:r>
            <w:r>
              <w:rPr>
                <w:spacing w:val="-2"/>
                <w:sz w:val="15"/>
              </w:rPr>
              <w:t>obtidos</w:t>
            </w:r>
          </w:p>
        </w:tc>
        <w:tc>
          <w:tcPr>
            <w:tcW w:w="1871" w:type="dxa"/>
          </w:tcPr>
          <w:p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>
        <w:trPr>
          <w:trHeight w:val="357" w:hRule="atLeast"/>
        </w:trPr>
        <w:tc>
          <w:tcPr>
            <w:tcW w:w="1306" w:type="dxa"/>
          </w:tcPr>
          <w:p>
            <w:pPr>
              <w:pStyle w:val="TableParagraph"/>
              <w:rPr>
                <w:sz w:val="15"/>
              </w:rPr>
            </w:pPr>
            <w:r>
              <w:rPr>
                <w:sz w:val="15"/>
              </w:rPr>
              <w:t>Capítulo</w:t>
            </w:r>
            <w:r>
              <w:rPr>
                <w:spacing w:val="-1"/>
                <w:sz w:val="15"/>
              </w:rPr>
              <w:t> </w:t>
            </w:r>
            <w:r>
              <w:rPr>
                <w:spacing w:val="-10"/>
                <w:sz w:val="15"/>
              </w:rPr>
              <w:t>7</w:t>
            </w:r>
          </w:p>
        </w:tc>
        <w:tc>
          <w:tcPr>
            <w:tcW w:w="2917" w:type="dxa"/>
          </w:tcPr>
          <w:p>
            <w:pPr>
              <w:pStyle w:val="TableParagraph"/>
              <w:rPr>
                <w:sz w:val="15"/>
              </w:rPr>
            </w:pPr>
            <w:r>
              <w:rPr>
                <w:sz w:val="15"/>
              </w:rPr>
              <w:t>Produtos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hortícolas,</w:t>
            </w:r>
            <w:r>
              <w:rPr>
                <w:spacing w:val="1"/>
                <w:sz w:val="15"/>
              </w:rPr>
              <w:t> </w:t>
            </w:r>
            <w:r>
              <w:rPr>
                <w:sz w:val="15"/>
              </w:rPr>
              <w:t>plantas,</w:t>
            </w:r>
            <w:r>
              <w:rPr>
                <w:spacing w:val="1"/>
                <w:sz w:val="15"/>
              </w:rPr>
              <w:t> </w:t>
            </w:r>
            <w:r>
              <w:rPr>
                <w:sz w:val="15"/>
              </w:rPr>
              <w:t>raízes</w:t>
            </w:r>
            <w:r>
              <w:rPr>
                <w:spacing w:val="1"/>
                <w:sz w:val="15"/>
              </w:rPr>
              <w:t> </w:t>
            </w:r>
            <w:r>
              <w:rPr>
                <w:spacing w:val="-10"/>
                <w:sz w:val="15"/>
              </w:rPr>
              <w:t>e</w:t>
            </w:r>
          </w:p>
          <w:p>
            <w:pPr>
              <w:pStyle w:val="TableParagraph"/>
              <w:spacing w:line="139" w:lineRule="exact" w:before="25"/>
              <w:rPr>
                <w:sz w:val="15"/>
              </w:rPr>
            </w:pPr>
            <w:r>
              <w:rPr>
                <w:sz w:val="15"/>
              </w:rPr>
              <w:t>tubérculos,</w:t>
            </w:r>
            <w:r>
              <w:rPr>
                <w:spacing w:val="2"/>
                <w:sz w:val="15"/>
              </w:rPr>
              <w:t> </w:t>
            </w:r>
            <w:r>
              <w:rPr>
                <w:spacing w:val="-2"/>
                <w:sz w:val="15"/>
              </w:rPr>
              <w:t>comestíveis</w:t>
            </w:r>
          </w:p>
        </w:tc>
        <w:tc>
          <w:tcPr>
            <w:tcW w:w="3628" w:type="dxa"/>
          </w:tcPr>
          <w:p>
            <w:pPr>
              <w:pStyle w:val="TableParagraph"/>
              <w:rPr>
                <w:sz w:val="15"/>
              </w:rPr>
            </w:pPr>
            <w:r>
              <w:rPr>
                <w:sz w:val="15"/>
              </w:rPr>
              <w:t>Fabricação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em que</w:t>
            </w:r>
            <w:r>
              <w:rPr>
                <w:spacing w:val="1"/>
                <w:sz w:val="15"/>
              </w:rPr>
              <w:t> </w:t>
            </w:r>
            <w:r>
              <w:rPr>
                <w:sz w:val="15"/>
              </w:rPr>
              <w:t>todos</w:t>
            </w:r>
            <w:r>
              <w:rPr>
                <w:spacing w:val="1"/>
                <w:sz w:val="15"/>
              </w:rPr>
              <w:t> </w:t>
            </w:r>
            <w:r>
              <w:rPr>
                <w:sz w:val="15"/>
              </w:rPr>
              <w:t>os</w:t>
            </w:r>
            <w:r>
              <w:rPr>
                <w:spacing w:val="1"/>
                <w:sz w:val="15"/>
              </w:rPr>
              <w:t> </w:t>
            </w:r>
            <w:r>
              <w:rPr>
                <w:sz w:val="15"/>
              </w:rPr>
              <w:t>materiais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do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capítulo </w:t>
            </w:r>
            <w:r>
              <w:rPr>
                <w:spacing w:val="-10"/>
                <w:sz w:val="15"/>
              </w:rPr>
              <w:t>7</w:t>
            </w:r>
          </w:p>
          <w:p>
            <w:pPr>
              <w:pStyle w:val="TableParagraph"/>
              <w:spacing w:line="139" w:lineRule="exact" w:before="25"/>
              <w:rPr>
                <w:sz w:val="15"/>
              </w:rPr>
            </w:pPr>
            <w:r>
              <w:rPr>
                <w:sz w:val="15"/>
              </w:rPr>
              <w:t>utilizados</w:t>
            </w:r>
            <w:r>
              <w:rPr>
                <w:spacing w:val="1"/>
                <w:sz w:val="15"/>
              </w:rPr>
              <w:t> </w:t>
            </w:r>
            <w:r>
              <w:rPr>
                <w:sz w:val="15"/>
              </w:rPr>
              <w:t>são totalmente</w:t>
            </w:r>
            <w:r>
              <w:rPr>
                <w:spacing w:val="1"/>
                <w:sz w:val="15"/>
              </w:rPr>
              <w:t> </w:t>
            </w:r>
            <w:r>
              <w:rPr>
                <w:spacing w:val="-2"/>
                <w:sz w:val="15"/>
              </w:rPr>
              <w:t>obtidos</w:t>
            </w:r>
          </w:p>
        </w:tc>
        <w:tc>
          <w:tcPr>
            <w:tcW w:w="1871" w:type="dxa"/>
          </w:tcPr>
          <w:p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>
        <w:trPr>
          <w:trHeight w:val="1112" w:hRule="atLeast"/>
        </w:trPr>
        <w:tc>
          <w:tcPr>
            <w:tcW w:w="1306" w:type="dxa"/>
          </w:tcPr>
          <w:p>
            <w:pPr>
              <w:pStyle w:val="TableParagraph"/>
              <w:rPr>
                <w:sz w:val="15"/>
              </w:rPr>
            </w:pPr>
            <w:r>
              <w:rPr>
                <w:sz w:val="15"/>
              </w:rPr>
              <w:t>Capítulo</w:t>
            </w:r>
            <w:r>
              <w:rPr>
                <w:spacing w:val="-1"/>
                <w:sz w:val="15"/>
              </w:rPr>
              <w:t> </w:t>
            </w:r>
            <w:r>
              <w:rPr>
                <w:spacing w:val="-10"/>
                <w:sz w:val="15"/>
              </w:rPr>
              <w:t>8</w:t>
            </w:r>
          </w:p>
        </w:tc>
        <w:tc>
          <w:tcPr>
            <w:tcW w:w="2917" w:type="dxa"/>
          </w:tcPr>
          <w:p>
            <w:pPr>
              <w:pStyle w:val="TableParagraph"/>
              <w:rPr>
                <w:sz w:val="15"/>
              </w:rPr>
            </w:pPr>
            <w:r>
              <w:rPr>
                <w:sz w:val="15"/>
              </w:rPr>
              <w:t>Fruta;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cascas</w:t>
            </w:r>
            <w:r>
              <w:rPr>
                <w:spacing w:val="1"/>
                <w:sz w:val="15"/>
              </w:rPr>
              <w:t> </w:t>
            </w:r>
            <w:r>
              <w:rPr>
                <w:sz w:val="15"/>
              </w:rPr>
              <w:t>de citros (citrinos*) e de </w:t>
            </w:r>
            <w:r>
              <w:rPr>
                <w:spacing w:val="-2"/>
                <w:sz w:val="15"/>
              </w:rPr>
              <w:t>melões</w:t>
            </w:r>
          </w:p>
        </w:tc>
        <w:tc>
          <w:tcPr>
            <w:tcW w:w="3628" w:type="dxa"/>
          </w:tcPr>
          <w:p>
            <w:pPr>
              <w:pStyle w:val="TableParagraph"/>
              <w:rPr>
                <w:sz w:val="15"/>
              </w:rPr>
            </w:pPr>
            <w:r>
              <w:rPr>
                <w:sz w:val="15"/>
              </w:rPr>
              <w:t>Fabricação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em </w:t>
            </w:r>
            <w:r>
              <w:rPr>
                <w:spacing w:val="-4"/>
                <w:sz w:val="15"/>
              </w:rPr>
              <w:t>que:</w:t>
            </w:r>
          </w:p>
          <w:p>
            <w:pPr>
              <w:pStyle w:val="TableParagraph"/>
              <w:numPr>
                <w:ilvl w:val="0"/>
                <w:numId w:val="2"/>
              </w:numPr>
              <w:tabs>
                <w:tab w:pos="113" w:val="left" w:leader="none"/>
              </w:tabs>
              <w:spacing w:line="273" w:lineRule="auto" w:before="24" w:after="0"/>
              <w:ind w:left="28" w:right="186" w:firstLine="0"/>
              <w:jc w:val="left"/>
              <w:rPr>
                <w:sz w:val="15"/>
              </w:rPr>
            </w:pPr>
            <w:r>
              <w:rPr>
                <w:sz w:val="15"/>
              </w:rPr>
              <w:t>todos as frutas, nozes e cascas de frutas citricas ou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melões do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capítulo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8 utilizadas são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totamente obtidos, e</w:t>
            </w:r>
          </w:p>
          <w:p>
            <w:pPr>
              <w:pStyle w:val="TableParagraph"/>
              <w:numPr>
                <w:ilvl w:val="0"/>
                <w:numId w:val="2"/>
              </w:numPr>
              <w:tabs>
                <w:tab w:pos="113" w:val="left" w:leader="none"/>
              </w:tabs>
              <w:spacing w:line="240" w:lineRule="auto" w:before="1" w:after="0"/>
              <w:ind w:left="113" w:right="0" w:hanging="85"/>
              <w:jc w:val="left"/>
              <w:rPr>
                <w:sz w:val="15"/>
              </w:rPr>
            </w:pPr>
            <w:r>
              <w:rPr>
                <w:sz w:val="15"/>
              </w:rPr>
              <w:t>todos</w:t>
            </w:r>
            <w:r>
              <w:rPr>
                <w:spacing w:val="1"/>
                <w:sz w:val="15"/>
              </w:rPr>
              <w:t> </w:t>
            </w:r>
            <w:r>
              <w:rPr>
                <w:sz w:val="15"/>
              </w:rPr>
              <w:t>os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materiais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da posição 1701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são </w:t>
            </w:r>
            <w:r>
              <w:rPr>
                <w:spacing w:val="-2"/>
                <w:sz w:val="15"/>
              </w:rPr>
              <w:t>originários</w:t>
            </w:r>
          </w:p>
        </w:tc>
        <w:tc>
          <w:tcPr>
            <w:tcW w:w="1871" w:type="dxa"/>
          </w:tcPr>
          <w:p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>
        <w:trPr>
          <w:trHeight w:val="356" w:hRule="atLeast"/>
        </w:trPr>
        <w:tc>
          <w:tcPr>
            <w:tcW w:w="1306" w:type="dxa"/>
          </w:tcPr>
          <w:p>
            <w:pPr>
              <w:pStyle w:val="TableParagraph"/>
              <w:rPr>
                <w:sz w:val="15"/>
              </w:rPr>
            </w:pPr>
            <w:r>
              <w:rPr>
                <w:sz w:val="15"/>
              </w:rPr>
              <w:t>ex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Capítulo </w:t>
            </w:r>
            <w:r>
              <w:rPr>
                <w:spacing w:val="-10"/>
                <w:sz w:val="15"/>
              </w:rPr>
              <w:t>9</w:t>
            </w:r>
          </w:p>
        </w:tc>
        <w:tc>
          <w:tcPr>
            <w:tcW w:w="2917" w:type="dxa"/>
          </w:tcPr>
          <w:p>
            <w:pPr>
              <w:pStyle w:val="TableParagraph"/>
              <w:rPr>
                <w:sz w:val="15"/>
              </w:rPr>
            </w:pPr>
            <w:r>
              <w:rPr>
                <w:sz w:val="15"/>
              </w:rPr>
              <w:t>Café,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chá,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mate</w:t>
            </w:r>
            <w:r>
              <w:rPr>
                <w:spacing w:val="1"/>
                <w:sz w:val="15"/>
              </w:rPr>
              <w:t> </w:t>
            </w:r>
            <w:r>
              <w:rPr>
                <w:sz w:val="15"/>
              </w:rPr>
              <w:t>e</w:t>
            </w:r>
            <w:r>
              <w:rPr>
                <w:spacing w:val="1"/>
                <w:sz w:val="15"/>
              </w:rPr>
              <w:t> </w:t>
            </w:r>
            <w:r>
              <w:rPr>
                <w:sz w:val="15"/>
              </w:rPr>
              <w:t>especiarias,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exceto </w:t>
            </w:r>
            <w:r>
              <w:rPr>
                <w:spacing w:val="-4"/>
                <w:sz w:val="15"/>
              </w:rPr>
              <w:t>para:</w:t>
            </w:r>
          </w:p>
        </w:tc>
        <w:tc>
          <w:tcPr>
            <w:tcW w:w="3628" w:type="dxa"/>
          </w:tcPr>
          <w:p>
            <w:pPr>
              <w:pStyle w:val="TableParagraph"/>
              <w:rPr>
                <w:sz w:val="15"/>
              </w:rPr>
            </w:pPr>
            <w:r>
              <w:rPr>
                <w:sz w:val="15"/>
              </w:rPr>
              <w:t>Fabricação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em que</w:t>
            </w:r>
            <w:r>
              <w:rPr>
                <w:spacing w:val="1"/>
                <w:sz w:val="15"/>
              </w:rPr>
              <w:t> </w:t>
            </w:r>
            <w:r>
              <w:rPr>
                <w:sz w:val="15"/>
              </w:rPr>
              <w:t>todos</w:t>
            </w:r>
            <w:r>
              <w:rPr>
                <w:spacing w:val="1"/>
                <w:sz w:val="15"/>
              </w:rPr>
              <w:t> </w:t>
            </w:r>
            <w:r>
              <w:rPr>
                <w:sz w:val="15"/>
              </w:rPr>
              <w:t>os</w:t>
            </w:r>
            <w:r>
              <w:rPr>
                <w:spacing w:val="1"/>
                <w:sz w:val="15"/>
              </w:rPr>
              <w:t> </w:t>
            </w:r>
            <w:r>
              <w:rPr>
                <w:sz w:val="15"/>
              </w:rPr>
              <w:t>materiais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do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capítulo </w:t>
            </w:r>
            <w:r>
              <w:rPr>
                <w:spacing w:val="-10"/>
                <w:sz w:val="15"/>
              </w:rPr>
              <w:t>9</w:t>
            </w:r>
          </w:p>
          <w:p>
            <w:pPr>
              <w:pStyle w:val="TableParagraph"/>
              <w:spacing w:line="139" w:lineRule="exact" w:before="24"/>
              <w:rPr>
                <w:sz w:val="15"/>
              </w:rPr>
            </w:pPr>
            <w:r>
              <w:rPr>
                <w:sz w:val="15"/>
              </w:rPr>
              <w:t>utilizados</w:t>
            </w:r>
            <w:r>
              <w:rPr>
                <w:spacing w:val="1"/>
                <w:sz w:val="15"/>
              </w:rPr>
              <w:t> </w:t>
            </w:r>
            <w:r>
              <w:rPr>
                <w:sz w:val="15"/>
              </w:rPr>
              <w:t>são totalmente</w:t>
            </w:r>
            <w:r>
              <w:rPr>
                <w:spacing w:val="1"/>
                <w:sz w:val="15"/>
              </w:rPr>
              <w:t> </w:t>
            </w:r>
            <w:r>
              <w:rPr>
                <w:spacing w:val="-2"/>
                <w:sz w:val="15"/>
              </w:rPr>
              <w:t>obtidos</w:t>
            </w:r>
          </w:p>
        </w:tc>
        <w:tc>
          <w:tcPr>
            <w:tcW w:w="1871" w:type="dxa"/>
          </w:tcPr>
          <w:p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>
        <w:trPr>
          <w:trHeight w:val="923" w:hRule="atLeast"/>
        </w:trPr>
        <w:tc>
          <w:tcPr>
            <w:tcW w:w="1306" w:type="dxa"/>
          </w:tcPr>
          <w:p>
            <w:pPr>
              <w:pStyle w:val="TableParagraph"/>
              <w:rPr>
                <w:sz w:val="15"/>
              </w:rPr>
            </w:pPr>
            <w:r>
              <w:rPr>
                <w:sz w:val="15"/>
              </w:rPr>
              <w:t>0902.10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-</w:t>
            </w:r>
            <w:r>
              <w:rPr>
                <w:spacing w:val="1"/>
                <w:sz w:val="15"/>
              </w:rPr>
              <w:t> </w:t>
            </w:r>
            <w:r>
              <w:rPr>
                <w:spacing w:val="-2"/>
                <w:sz w:val="15"/>
              </w:rPr>
              <w:t>0902.20</w:t>
            </w:r>
          </w:p>
        </w:tc>
        <w:tc>
          <w:tcPr>
            <w:tcW w:w="2917" w:type="dxa"/>
          </w:tcPr>
          <w:p>
            <w:pPr>
              <w:pStyle w:val="TableParagraph"/>
              <w:spacing w:line="273" w:lineRule="auto"/>
              <w:ind w:right="82"/>
              <w:rPr>
                <w:sz w:val="15"/>
              </w:rPr>
            </w:pPr>
            <w:r>
              <w:rPr>
                <w:sz w:val="15"/>
              </w:rPr>
              <w:t>0902.10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Chá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verde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(não</w:t>
            </w:r>
            <w:r>
              <w:rPr>
                <w:spacing w:val="-3"/>
                <w:sz w:val="15"/>
              </w:rPr>
              <w:t> </w:t>
            </w:r>
            <w:r>
              <w:rPr>
                <w:sz w:val="15"/>
              </w:rPr>
              <w:t>fermentado)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em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embalagens imediatas de conteúdo não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superior a 3kg</w:t>
            </w:r>
          </w:p>
          <w:p>
            <w:pPr>
              <w:pStyle w:val="TableParagraph"/>
              <w:spacing w:before="0"/>
              <w:rPr>
                <w:sz w:val="15"/>
              </w:rPr>
            </w:pPr>
            <w:r>
              <w:rPr>
                <w:sz w:val="15"/>
              </w:rPr>
              <w:t>0902.20</w:t>
            </w:r>
            <w:r>
              <w:rPr>
                <w:spacing w:val="1"/>
                <w:sz w:val="15"/>
              </w:rPr>
              <w:t> </w:t>
            </w:r>
            <w:r>
              <w:rPr>
                <w:sz w:val="15"/>
              </w:rPr>
              <w:t>Outros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chás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verdes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(não </w:t>
            </w:r>
            <w:r>
              <w:rPr>
                <w:spacing w:val="-2"/>
                <w:sz w:val="15"/>
              </w:rPr>
              <w:t>fermentados)</w:t>
            </w:r>
          </w:p>
        </w:tc>
        <w:tc>
          <w:tcPr>
            <w:tcW w:w="3628" w:type="dxa"/>
          </w:tcPr>
          <w:p>
            <w:pPr>
              <w:pStyle w:val="TableParagraph"/>
              <w:rPr>
                <w:sz w:val="15"/>
              </w:rPr>
            </w:pPr>
            <w:r>
              <w:rPr>
                <w:sz w:val="15"/>
              </w:rPr>
              <w:t>Fabricação a</w:t>
            </w:r>
            <w:r>
              <w:rPr>
                <w:spacing w:val="1"/>
                <w:sz w:val="15"/>
              </w:rPr>
              <w:t> </w:t>
            </w:r>
            <w:r>
              <w:rPr>
                <w:sz w:val="15"/>
              </w:rPr>
              <w:t>partir</w:t>
            </w:r>
            <w:r>
              <w:rPr>
                <w:spacing w:val="1"/>
                <w:sz w:val="15"/>
              </w:rPr>
              <w:t> </w:t>
            </w:r>
            <w:r>
              <w:rPr>
                <w:sz w:val="15"/>
              </w:rPr>
              <w:t>de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materiais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de</w:t>
            </w:r>
            <w:r>
              <w:rPr>
                <w:spacing w:val="1"/>
                <w:sz w:val="15"/>
              </w:rPr>
              <w:t> </w:t>
            </w:r>
            <w:r>
              <w:rPr>
                <w:sz w:val="15"/>
              </w:rPr>
              <w:t>qualquer</w:t>
            </w:r>
            <w:r>
              <w:rPr>
                <w:spacing w:val="2"/>
                <w:sz w:val="15"/>
              </w:rPr>
              <w:t> </w:t>
            </w:r>
            <w:r>
              <w:rPr>
                <w:spacing w:val="-2"/>
                <w:sz w:val="15"/>
              </w:rPr>
              <w:t>capítulo</w:t>
            </w:r>
          </w:p>
        </w:tc>
        <w:tc>
          <w:tcPr>
            <w:tcW w:w="1871" w:type="dxa"/>
          </w:tcPr>
          <w:p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>
        <w:trPr>
          <w:trHeight w:val="733" w:hRule="atLeast"/>
        </w:trPr>
        <w:tc>
          <w:tcPr>
            <w:tcW w:w="1306" w:type="dxa"/>
          </w:tcPr>
          <w:p>
            <w:pPr>
              <w:pStyle w:val="TableParagraph"/>
              <w:rPr>
                <w:sz w:val="15"/>
              </w:rPr>
            </w:pPr>
            <w:r>
              <w:rPr>
                <w:spacing w:val="-2"/>
                <w:sz w:val="15"/>
              </w:rPr>
              <w:t>0902.30</w:t>
            </w:r>
          </w:p>
        </w:tc>
        <w:tc>
          <w:tcPr>
            <w:tcW w:w="2917" w:type="dxa"/>
          </w:tcPr>
          <w:p>
            <w:pPr>
              <w:pStyle w:val="TableParagraph"/>
              <w:spacing w:line="273" w:lineRule="auto"/>
              <w:rPr>
                <w:sz w:val="15"/>
              </w:rPr>
            </w:pPr>
            <w:r>
              <w:rPr>
                <w:sz w:val="15"/>
              </w:rPr>
              <w:t>Chá preto (fermentado) e parcialmente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fermentado,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em</w:t>
            </w:r>
            <w:r>
              <w:rPr>
                <w:spacing w:val="-3"/>
                <w:sz w:val="15"/>
              </w:rPr>
              <w:t> </w:t>
            </w:r>
            <w:r>
              <w:rPr>
                <w:sz w:val="15"/>
              </w:rPr>
              <w:t>embalgens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imediatas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de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conteúdo não superior a 3kg</w:t>
            </w:r>
          </w:p>
        </w:tc>
        <w:tc>
          <w:tcPr>
            <w:tcW w:w="3628" w:type="dxa"/>
          </w:tcPr>
          <w:p>
            <w:pPr>
              <w:pStyle w:val="TableParagraph"/>
              <w:spacing w:line="273" w:lineRule="auto"/>
              <w:rPr>
                <w:sz w:val="15"/>
              </w:rPr>
            </w:pPr>
            <w:r>
              <w:rPr>
                <w:sz w:val="15"/>
              </w:rPr>
              <w:t>Fabricação a partir de materiais de qualquer subposição,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exceto a do produto</w:t>
            </w:r>
          </w:p>
        </w:tc>
        <w:tc>
          <w:tcPr>
            <w:tcW w:w="1871" w:type="dxa"/>
          </w:tcPr>
          <w:p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>
        <w:trPr>
          <w:trHeight w:val="734" w:hRule="atLeast"/>
        </w:trPr>
        <w:tc>
          <w:tcPr>
            <w:tcW w:w="1306" w:type="dxa"/>
          </w:tcPr>
          <w:p>
            <w:pPr>
              <w:pStyle w:val="TableParagraph"/>
              <w:spacing w:before="2"/>
              <w:rPr>
                <w:sz w:val="15"/>
              </w:rPr>
            </w:pPr>
            <w:r>
              <w:rPr>
                <w:sz w:val="15"/>
              </w:rPr>
              <w:t>ex</w:t>
            </w:r>
            <w:r>
              <w:rPr>
                <w:spacing w:val="1"/>
                <w:sz w:val="15"/>
              </w:rPr>
              <w:t> </w:t>
            </w:r>
            <w:r>
              <w:rPr>
                <w:spacing w:val="-4"/>
                <w:sz w:val="15"/>
              </w:rPr>
              <w:t>0910</w:t>
            </w:r>
          </w:p>
        </w:tc>
        <w:tc>
          <w:tcPr>
            <w:tcW w:w="2917" w:type="dxa"/>
          </w:tcPr>
          <w:p>
            <w:pPr>
              <w:pStyle w:val="TableParagraph"/>
              <w:spacing w:line="273" w:lineRule="auto" w:before="2"/>
              <w:ind w:right="82"/>
              <w:rPr>
                <w:sz w:val="15"/>
              </w:rPr>
            </w:pPr>
            <w:r>
              <w:rPr>
                <w:sz w:val="15"/>
              </w:rPr>
              <w:t>Gengibre,</w:t>
            </w:r>
            <w:r>
              <w:rPr>
                <w:spacing w:val="-4"/>
                <w:sz w:val="15"/>
              </w:rPr>
              <w:t> </w:t>
            </w:r>
            <w:r>
              <w:rPr>
                <w:sz w:val="15"/>
              </w:rPr>
              <w:t>açafrão,</w:t>
            </w:r>
            <w:r>
              <w:rPr>
                <w:spacing w:val="-4"/>
                <w:sz w:val="15"/>
              </w:rPr>
              <w:t> </w:t>
            </w:r>
            <w:r>
              <w:rPr>
                <w:sz w:val="15"/>
              </w:rPr>
              <w:t>cúrcuma,</w:t>
            </w:r>
            <w:r>
              <w:rPr>
                <w:spacing w:val="-4"/>
                <w:sz w:val="15"/>
              </w:rPr>
              <w:t> </w:t>
            </w:r>
            <w:r>
              <w:rPr>
                <w:sz w:val="15"/>
              </w:rPr>
              <w:t>tomilho,</w:t>
            </w:r>
            <w:r>
              <w:rPr>
                <w:spacing w:val="-4"/>
                <w:sz w:val="15"/>
              </w:rPr>
              <w:t> </w:t>
            </w:r>
            <w:r>
              <w:rPr>
                <w:sz w:val="15"/>
              </w:rPr>
              <w:t>louro,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caril e outras especiarias.</w:t>
            </w:r>
          </w:p>
          <w:p>
            <w:pPr>
              <w:pStyle w:val="TableParagraph"/>
              <w:spacing w:before="0"/>
              <w:rPr>
                <w:sz w:val="15"/>
              </w:rPr>
            </w:pPr>
            <w:r>
              <w:rPr>
                <w:sz w:val="15"/>
              </w:rPr>
              <w:t>-Misturas de</w:t>
            </w:r>
            <w:r>
              <w:rPr>
                <w:spacing w:val="1"/>
                <w:sz w:val="15"/>
              </w:rPr>
              <w:t> </w:t>
            </w:r>
            <w:r>
              <w:rPr>
                <w:spacing w:val="-2"/>
                <w:sz w:val="15"/>
              </w:rPr>
              <w:t>especiárias</w:t>
            </w:r>
          </w:p>
        </w:tc>
        <w:tc>
          <w:tcPr>
            <w:tcW w:w="3628" w:type="dxa"/>
          </w:tcPr>
          <w:p>
            <w:pPr>
              <w:pStyle w:val="TableParagraph"/>
              <w:spacing w:before="2"/>
              <w:rPr>
                <w:sz w:val="15"/>
              </w:rPr>
            </w:pPr>
            <w:r>
              <w:rPr>
                <w:sz w:val="15"/>
              </w:rPr>
              <w:t>Fabricação a</w:t>
            </w:r>
            <w:r>
              <w:rPr>
                <w:spacing w:val="1"/>
                <w:sz w:val="15"/>
              </w:rPr>
              <w:t> </w:t>
            </w:r>
            <w:r>
              <w:rPr>
                <w:sz w:val="15"/>
              </w:rPr>
              <w:t>partir</w:t>
            </w:r>
            <w:r>
              <w:rPr>
                <w:spacing w:val="1"/>
                <w:sz w:val="15"/>
              </w:rPr>
              <w:t> </w:t>
            </w:r>
            <w:r>
              <w:rPr>
                <w:sz w:val="15"/>
              </w:rPr>
              <w:t>de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materiais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de</w:t>
            </w:r>
            <w:r>
              <w:rPr>
                <w:spacing w:val="1"/>
                <w:sz w:val="15"/>
              </w:rPr>
              <w:t> </w:t>
            </w:r>
            <w:r>
              <w:rPr>
                <w:sz w:val="15"/>
              </w:rPr>
              <w:t>qualquer</w:t>
            </w:r>
            <w:r>
              <w:rPr>
                <w:spacing w:val="2"/>
                <w:sz w:val="15"/>
              </w:rPr>
              <w:t> </w:t>
            </w:r>
            <w:r>
              <w:rPr>
                <w:spacing w:val="-2"/>
                <w:sz w:val="15"/>
              </w:rPr>
              <w:t>posição</w:t>
            </w:r>
          </w:p>
        </w:tc>
        <w:tc>
          <w:tcPr>
            <w:tcW w:w="1871" w:type="dxa"/>
          </w:tcPr>
          <w:p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>
        <w:trPr>
          <w:trHeight w:val="356" w:hRule="atLeast"/>
        </w:trPr>
        <w:tc>
          <w:tcPr>
            <w:tcW w:w="1306" w:type="dxa"/>
          </w:tcPr>
          <w:p>
            <w:pPr>
              <w:pStyle w:val="TableParagraph"/>
              <w:rPr>
                <w:sz w:val="15"/>
              </w:rPr>
            </w:pPr>
            <w:r>
              <w:rPr>
                <w:spacing w:val="-2"/>
                <w:sz w:val="15"/>
              </w:rPr>
              <w:t>Capítulo10</w:t>
            </w:r>
          </w:p>
        </w:tc>
        <w:tc>
          <w:tcPr>
            <w:tcW w:w="2917" w:type="dxa"/>
          </w:tcPr>
          <w:p>
            <w:pPr>
              <w:pStyle w:val="TableParagraph"/>
              <w:rPr>
                <w:sz w:val="15"/>
              </w:rPr>
            </w:pPr>
            <w:r>
              <w:rPr>
                <w:spacing w:val="-2"/>
                <w:sz w:val="15"/>
              </w:rPr>
              <w:t>Cereais</w:t>
            </w:r>
          </w:p>
        </w:tc>
        <w:tc>
          <w:tcPr>
            <w:tcW w:w="3628" w:type="dxa"/>
          </w:tcPr>
          <w:p>
            <w:pPr>
              <w:pStyle w:val="TableParagraph"/>
              <w:rPr>
                <w:sz w:val="15"/>
              </w:rPr>
            </w:pPr>
            <w:r>
              <w:rPr>
                <w:sz w:val="15"/>
              </w:rPr>
              <w:t>Fabricação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em que</w:t>
            </w:r>
            <w:r>
              <w:rPr>
                <w:spacing w:val="1"/>
                <w:sz w:val="15"/>
              </w:rPr>
              <w:t> </w:t>
            </w:r>
            <w:r>
              <w:rPr>
                <w:sz w:val="15"/>
              </w:rPr>
              <w:t>todos</w:t>
            </w:r>
            <w:r>
              <w:rPr>
                <w:spacing w:val="1"/>
                <w:sz w:val="15"/>
              </w:rPr>
              <w:t> </w:t>
            </w:r>
            <w:r>
              <w:rPr>
                <w:sz w:val="15"/>
              </w:rPr>
              <w:t>os</w:t>
            </w:r>
            <w:r>
              <w:rPr>
                <w:spacing w:val="1"/>
                <w:sz w:val="15"/>
              </w:rPr>
              <w:t> </w:t>
            </w:r>
            <w:r>
              <w:rPr>
                <w:sz w:val="15"/>
              </w:rPr>
              <w:t>materiais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do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capítulo </w:t>
            </w:r>
            <w:r>
              <w:rPr>
                <w:spacing w:val="-5"/>
                <w:sz w:val="15"/>
              </w:rPr>
              <w:t>10</w:t>
            </w:r>
          </w:p>
          <w:p>
            <w:pPr>
              <w:pStyle w:val="TableParagraph"/>
              <w:spacing w:line="139" w:lineRule="exact" w:before="24"/>
              <w:rPr>
                <w:sz w:val="15"/>
              </w:rPr>
            </w:pPr>
            <w:r>
              <w:rPr>
                <w:sz w:val="15"/>
              </w:rPr>
              <w:t>utilizados</w:t>
            </w:r>
            <w:r>
              <w:rPr>
                <w:spacing w:val="1"/>
                <w:sz w:val="15"/>
              </w:rPr>
              <w:t> </w:t>
            </w:r>
            <w:r>
              <w:rPr>
                <w:sz w:val="15"/>
              </w:rPr>
              <w:t>são totalmente</w:t>
            </w:r>
            <w:r>
              <w:rPr>
                <w:spacing w:val="1"/>
                <w:sz w:val="15"/>
              </w:rPr>
              <w:t> </w:t>
            </w:r>
            <w:r>
              <w:rPr>
                <w:spacing w:val="-2"/>
                <w:sz w:val="15"/>
              </w:rPr>
              <w:t>obtidos</w:t>
            </w:r>
          </w:p>
        </w:tc>
        <w:tc>
          <w:tcPr>
            <w:tcW w:w="1871" w:type="dxa"/>
          </w:tcPr>
          <w:p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>
        <w:trPr>
          <w:trHeight w:val="733" w:hRule="atLeast"/>
        </w:trPr>
        <w:tc>
          <w:tcPr>
            <w:tcW w:w="1306" w:type="dxa"/>
          </w:tcPr>
          <w:p>
            <w:pPr>
              <w:pStyle w:val="TableParagraph"/>
              <w:rPr>
                <w:sz w:val="15"/>
              </w:rPr>
            </w:pPr>
            <w:r>
              <w:rPr>
                <w:sz w:val="15"/>
              </w:rPr>
              <w:t>Capítulo</w:t>
            </w:r>
            <w:r>
              <w:rPr>
                <w:spacing w:val="1"/>
                <w:sz w:val="15"/>
              </w:rPr>
              <w:t> </w:t>
            </w:r>
            <w:r>
              <w:rPr>
                <w:spacing w:val="-5"/>
                <w:sz w:val="15"/>
              </w:rPr>
              <w:t>11</w:t>
            </w:r>
          </w:p>
        </w:tc>
        <w:tc>
          <w:tcPr>
            <w:tcW w:w="2917" w:type="dxa"/>
          </w:tcPr>
          <w:p>
            <w:pPr>
              <w:pStyle w:val="TableParagraph"/>
              <w:spacing w:line="273" w:lineRule="auto"/>
              <w:ind w:right="82"/>
              <w:rPr>
                <w:sz w:val="15"/>
              </w:rPr>
            </w:pPr>
            <w:r>
              <w:rPr>
                <w:sz w:val="15"/>
              </w:rPr>
              <w:t>Produtos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da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indústria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de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moagem;</w:t>
            </w:r>
            <w:r>
              <w:rPr>
                <w:spacing w:val="-3"/>
                <w:sz w:val="15"/>
              </w:rPr>
              <w:t> </w:t>
            </w:r>
            <w:r>
              <w:rPr>
                <w:sz w:val="15"/>
              </w:rPr>
              <w:t>malte;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amidos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e féculas;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inulina;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glúten</w:t>
            </w:r>
            <w:r>
              <w:rPr>
                <w:spacing w:val="1"/>
                <w:sz w:val="15"/>
              </w:rPr>
              <w:t> </w:t>
            </w:r>
            <w:r>
              <w:rPr>
                <w:sz w:val="15"/>
              </w:rPr>
              <w:t>de </w:t>
            </w:r>
            <w:r>
              <w:rPr>
                <w:spacing w:val="-4"/>
                <w:sz w:val="15"/>
              </w:rPr>
              <w:t>trigo</w:t>
            </w:r>
          </w:p>
        </w:tc>
        <w:tc>
          <w:tcPr>
            <w:tcW w:w="3628" w:type="dxa"/>
          </w:tcPr>
          <w:p>
            <w:pPr>
              <w:pStyle w:val="TableParagraph"/>
              <w:spacing w:line="273" w:lineRule="auto"/>
              <w:ind w:right="113"/>
              <w:rPr>
                <w:sz w:val="15"/>
              </w:rPr>
            </w:pPr>
            <w:r>
              <w:rPr>
                <w:sz w:val="15"/>
              </w:rPr>
              <w:t>Fabricação em que todos os materiais dos capítulos 10 e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11, das posições 0701 e 2303, e das subposições 0710.10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e 0714.10 utilizados são totalmente obtidos.</w:t>
            </w:r>
          </w:p>
        </w:tc>
        <w:tc>
          <w:tcPr>
            <w:tcW w:w="1871" w:type="dxa"/>
          </w:tcPr>
          <w:p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>
        <w:trPr>
          <w:trHeight w:val="733" w:hRule="atLeast"/>
        </w:trPr>
        <w:tc>
          <w:tcPr>
            <w:tcW w:w="1306" w:type="dxa"/>
          </w:tcPr>
          <w:p>
            <w:pPr>
              <w:pStyle w:val="TableParagraph"/>
              <w:rPr>
                <w:sz w:val="15"/>
              </w:rPr>
            </w:pPr>
            <w:r>
              <w:rPr>
                <w:sz w:val="15"/>
              </w:rPr>
              <w:t>Capítulo</w:t>
            </w:r>
            <w:r>
              <w:rPr>
                <w:spacing w:val="1"/>
                <w:sz w:val="15"/>
              </w:rPr>
              <w:t> </w:t>
            </w:r>
            <w:r>
              <w:rPr>
                <w:spacing w:val="-5"/>
                <w:sz w:val="15"/>
              </w:rPr>
              <w:t>12</w:t>
            </w:r>
          </w:p>
        </w:tc>
        <w:tc>
          <w:tcPr>
            <w:tcW w:w="2917" w:type="dxa"/>
          </w:tcPr>
          <w:p>
            <w:pPr>
              <w:pStyle w:val="TableParagraph"/>
              <w:spacing w:line="273" w:lineRule="auto"/>
              <w:ind w:right="82"/>
              <w:rPr>
                <w:sz w:val="15"/>
              </w:rPr>
            </w:pPr>
            <w:r>
              <w:rPr>
                <w:sz w:val="15"/>
              </w:rPr>
              <w:t>Sementes e frutos oleaginosos; grãos,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sementes e frutos diversos;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plantas industriais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ou medicinais; palhas e forragens</w:t>
            </w:r>
          </w:p>
        </w:tc>
        <w:tc>
          <w:tcPr>
            <w:tcW w:w="3628" w:type="dxa"/>
          </w:tcPr>
          <w:p>
            <w:pPr>
              <w:pStyle w:val="TableParagraph"/>
              <w:spacing w:line="273" w:lineRule="auto"/>
              <w:rPr>
                <w:sz w:val="15"/>
              </w:rPr>
            </w:pPr>
            <w:r>
              <w:rPr>
                <w:sz w:val="15"/>
              </w:rPr>
              <w:t>Fabricação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em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que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todos os materiais do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capítulo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12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utilizados são totalmente obtidos</w:t>
            </w:r>
          </w:p>
        </w:tc>
        <w:tc>
          <w:tcPr>
            <w:tcW w:w="1871" w:type="dxa"/>
          </w:tcPr>
          <w:p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>
        <w:trPr>
          <w:trHeight w:val="546" w:hRule="atLeast"/>
        </w:trPr>
        <w:tc>
          <w:tcPr>
            <w:tcW w:w="1306" w:type="dxa"/>
          </w:tcPr>
          <w:p>
            <w:pPr>
              <w:pStyle w:val="TableParagraph"/>
              <w:rPr>
                <w:sz w:val="15"/>
              </w:rPr>
            </w:pPr>
            <w:r>
              <w:rPr>
                <w:spacing w:val="-4"/>
                <w:sz w:val="15"/>
              </w:rPr>
              <w:t>1301</w:t>
            </w:r>
          </w:p>
        </w:tc>
        <w:tc>
          <w:tcPr>
            <w:tcW w:w="2917" w:type="dxa"/>
          </w:tcPr>
          <w:p>
            <w:pPr>
              <w:pStyle w:val="TableParagraph"/>
              <w:spacing w:line="273" w:lineRule="auto"/>
              <w:rPr>
                <w:sz w:val="15"/>
              </w:rPr>
            </w:pPr>
            <w:r>
              <w:rPr>
                <w:sz w:val="15"/>
              </w:rPr>
              <w:t>Goma-laca;</w:t>
            </w:r>
            <w:r>
              <w:rPr>
                <w:spacing w:val="-5"/>
                <w:sz w:val="15"/>
              </w:rPr>
              <w:t> </w:t>
            </w:r>
            <w:r>
              <w:rPr>
                <w:sz w:val="15"/>
              </w:rPr>
              <w:t>gomas,</w:t>
            </w:r>
            <w:r>
              <w:rPr>
                <w:spacing w:val="-4"/>
                <w:sz w:val="15"/>
              </w:rPr>
              <w:t> </w:t>
            </w:r>
            <w:r>
              <w:rPr>
                <w:sz w:val="15"/>
              </w:rPr>
              <w:t>resinas,</w:t>
            </w:r>
            <w:r>
              <w:rPr>
                <w:spacing w:val="-4"/>
                <w:sz w:val="15"/>
              </w:rPr>
              <w:t> </w:t>
            </w:r>
            <w:r>
              <w:rPr>
                <w:sz w:val="15"/>
              </w:rPr>
              <w:t>gomas-resinas</w:t>
            </w:r>
            <w:r>
              <w:rPr>
                <w:spacing w:val="-4"/>
                <w:sz w:val="15"/>
              </w:rPr>
              <w:t> </w:t>
            </w:r>
            <w:r>
              <w:rPr>
                <w:sz w:val="15"/>
              </w:rPr>
              <w:t>e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oleorresinas (bálsamos, por exemplo),</w:t>
            </w:r>
          </w:p>
          <w:p>
            <w:pPr>
              <w:pStyle w:val="TableParagraph"/>
              <w:spacing w:line="132" w:lineRule="exact" w:before="0"/>
              <w:rPr>
                <w:sz w:val="15"/>
              </w:rPr>
            </w:pPr>
            <w:r>
              <w:rPr>
                <w:spacing w:val="-2"/>
                <w:sz w:val="15"/>
              </w:rPr>
              <w:t>naturais.</w:t>
            </w:r>
          </w:p>
        </w:tc>
        <w:tc>
          <w:tcPr>
            <w:tcW w:w="3628" w:type="dxa"/>
          </w:tcPr>
          <w:p>
            <w:pPr>
              <w:pStyle w:val="TableParagraph"/>
              <w:spacing w:line="273" w:lineRule="auto"/>
              <w:rPr>
                <w:sz w:val="15"/>
              </w:rPr>
            </w:pPr>
            <w:r>
              <w:rPr>
                <w:sz w:val="15"/>
              </w:rPr>
              <w:t>Fabricação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em que todos os materiais do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capítulo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1301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utilizados não excedeam 50% do preço ex-works do</w:t>
            </w:r>
          </w:p>
          <w:p>
            <w:pPr>
              <w:pStyle w:val="TableParagraph"/>
              <w:spacing w:line="132" w:lineRule="exact" w:before="0"/>
              <w:rPr>
                <w:sz w:val="15"/>
              </w:rPr>
            </w:pPr>
            <w:r>
              <w:rPr>
                <w:spacing w:val="-2"/>
                <w:sz w:val="15"/>
              </w:rPr>
              <w:t>produto</w:t>
            </w:r>
          </w:p>
        </w:tc>
        <w:tc>
          <w:tcPr>
            <w:tcW w:w="1871" w:type="dxa"/>
          </w:tcPr>
          <w:p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>
        <w:trPr>
          <w:trHeight w:val="1113" w:hRule="atLeast"/>
        </w:trPr>
        <w:tc>
          <w:tcPr>
            <w:tcW w:w="1306" w:type="dxa"/>
          </w:tcPr>
          <w:p>
            <w:pPr>
              <w:pStyle w:val="TableParagraph"/>
              <w:rPr>
                <w:sz w:val="15"/>
              </w:rPr>
            </w:pPr>
            <w:r>
              <w:rPr>
                <w:spacing w:val="-4"/>
                <w:sz w:val="15"/>
              </w:rPr>
              <w:t>1302</w:t>
            </w:r>
          </w:p>
        </w:tc>
        <w:tc>
          <w:tcPr>
            <w:tcW w:w="2917" w:type="dxa"/>
          </w:tcPr>
          <w:p>
            <w:pPr>
              <w:pStyle w:val="TableParagraph"/>
              <w:spacing w:line="273" w:lineRule="auto"/>
              <w:ind w:right="82"/>
              <w:rPr>
                <w:sz w:val="15"/>
              </w:rPr>
            </w:pPr>
            <w:r>
              <w:rPr>
                <w:sz w:val="15"/>
              </w:rPr>
              <w:t>Sucos e extratos vegetais; matérias pécticas,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pectinatos e pectatos; ágar-ágar e outros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produtos mucilaginosos e espessantes,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derivados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dos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vegetais,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mesmo</w:t>
            </w:r>
            <w:r>
              <w:rPr>
                <w:spacing w:val="-4"/>
                <w:sz w:val="15"/>
              </w:rPr>
              <w:t> </w:t>
            </w:r>
            <w:r>
              <w:rPr>
                <w:sz w:val="15"/>
              </w:rPr>
              <w:t>modificados.</w:t>
            </w:r>
          </w:p>
        </w:tc>
        <w:tc>
          <w:tcPr>
            <w:tcW w:w="3628" w:type="dxa"/>
          </w:tcPr>
          <w:p>
            <w:pPr>
              <w:pStyle w:val="TableParagraph"/>
              <w:spacing w:line="273" w:lineRule="auto"/>
              <w:ind w:right="113"/>
              <w:rPr>
                <w:sz w:val="15"/>
              </w:rPr>
            </w:pPr>
            <w:r>
              <w:rPr>
                <w:sz w:val="15"/>
              </w:rPr>
              <w:t>Fabricação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a partir de materiais de qualquer posição,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exceto a do produto</w:t>
            </w:r>
          </w:p>
        </w:tc>
        <w:tc>
          <w:tcPr>
            <w:tcW w:w="1871" w:type="dxa"/>
          </w:tcPr>
          <w:p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>
        <w:trPr>
          <w:trHeight w:val="733" w:hRule="atLeast"/>
        </w:trPr>
        <w:tc>
          <w:tcPr>
            <w:tcW w:w="1306" w:type="dxa"/>
          </w:tcPr>
          <w:p>
            <w:pPr>
              <w:pStyle w:val="TableParagraph"/>
              <w:rPr>
                <w:sz w:val="15"/>
              </w:rPr>
            </w:pPr>
            <w:r>
              <w:rPr>
                <w:sz w:val="15"/>
              </w:rPr>
              <w:t>ex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Capítulo </w:t>
            </w:r>
            <w:r>
              <w:rPr>
                <w:spacing w:val="-5"/>
                <w:sz w:val="15"/>
              </w:rPr>
              <w:t>14</w:t>
            </w:r>
          </w:p>
        </w:tc>
        <w:tc>
          <w:tcPr>
            <w:tcW w:w="2917" w:type="dxa"/>
          </w:tcPr>
          <w:p>
            <w:pPr>
              <w:pStyle w:val="TableParagraph"/>
              <w:spacing w:line="273" w:lineRule="auto"/>
              <w:rPr>
                <w:sz w:val="15"/>
              </w:rPr>
            </w:pPr>
            <w:r>
              <w:rPr>
                <w:sz w:val="15"/>
              </w:rPr>
              <w:t>Matérias para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entrançar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e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outros produtos de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origem vegetal, não especificados nem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compreendidos noutros Capítulos,exceto:</w:t>
            </w:r>
          </w:p>
        </w:tc>
        <w:tc>
          <w:tcPr>
            <w:tcW w:w="3628" w:type="dxa"/>
          </w:tcPr>
          <w:p>
            <w:pPr>
              <w:pStyle w:val="TableParagraph"/>
              <w:spacing w:line="273" w:lineRule="auto"/>
              <w:rPr>
                <w:sz w:val="15"/>
              </w:rPr>
            </w:pPr>
            <w:r>
              <w:rPr>
                <w:sz w:val="15"/>
              </w:rPr>
              <w:t>Fabricação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em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que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todos os materiais do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capítulo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14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utilizados são totalmente obtidos</w:t>
            </w:r>
          </w:p>
        </w:tc>
        <w:tc>
          <w:tcPr>
            <w:tcW w:w="1871" w:type="dxa"/>
          </w:tcPr>
          <w:p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>
        <w:trPr>
          <w:trHeight w:val="356" w:hRule="atLeast"/>
        </w:trPr>
        <w:tc>
          <w:tcPr>
            <w:tcW w:w="1306" w:type="dxa"/>
          </w:tcPr>
          <w:p>
            <w:pPr>
              <w:pStyle w:val="TableParagraph"/>
              <w:rPr>
                <w:sz w:val="15"/>
              </w:rPr>
            </w:pPr>
            <w:r>
              <w:rPr>
                <w:spacing w:val="-2"/>
                <w:sz w:val="15"/>
              </w:rPr>
              <w:t>1401.20</w:t>
            </w:r>
          </w:p>
        </w:tc>
        <w:tc>
          <w:tcPr>
            <w:tcW w:w="2917" w:type="dxa"/>
          </w:tcPr>
          <w:p>
            <w:pPr>
              <w:pStyle w:val="TableParagraph"/>
              <w:rPr>
                <w:sz w:val="15"/>
              </w:rPr>
            </w:pPr>
            <w:r>
              <w:rPr>
                <w:sz w:val="15"/>
              </w:rPr>
              <w:t>Matérias</w:t>
            </w:r>
            <w:r>
              <w:rPr>
                <w:spacing w:val="1"/>
                <w:sz w:val="15"/>
              </w:rPr>
              <w:t> </w:t>
            </w:r>
            <w:r>
              <w:rPr>
                <w:sz w:val="15"/>
              </w:rPr>
              <w:t>vegetais</w:t>
            </w:r>
            <w:r>
              <w:rPr>
                <w:spacing w:val="1"/>
                <w:sz w:val="15"/>
              </w:rPr>
              <w:t> </w:t>
            </w:r>
            <w:r>
              <w:rPr>
                <w:sz w:val="15"/>
              </w:rPr>
              <w:t>dos</w:t>
            </w:r>
            <w:r>
              <w:rPr>
                <w:spacing w:val="1"/>
                <w:sz w:val="15"/>
              </w:rPr>
              <w:t> </w:t>
            </w:r>
            <w:r>
              <w:rPr>
                <w:sz w:val="15"/>
              </w:rPr>
              <w:t>tipos</w:t>
            </w:r>
            <w:r>
              <w:rPr>
                <w:spacing w:val="1"/>
                <w:sz w:val="15"/>
              </w:rPr>
              <w:t> </w:t>
            </w:r>
            <w:r>
              <w:rPr>
                <w:spacing w:val="-2"/>
                <w:sz w:val="15"/>
              </w:rPr>
              <w:t>utilizados</w:t>
            </w:r>
          </w:p>
          <w:p>
            <w:pPr>
              <w:pStyle w:val="TableParagraph"/>
              <w:spacing w:line="139" w:lineRule="exact" w:before="24"/>
              <w:rPr>
                <w:sz w:val="15"/>
              </w:rPr>
            </w:pPr>
            <w:r>
              <w:rPr>
                <w:sz w:val="15"/>
              </w:rPr>
              <w:t>principalmente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para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entrançar;</w:t>
            </w:r>
            <w:r>
              <w:rPr>
                <w:spacing w:val="2"/>
                <w:sz w:val="15"/>
              </w:rPr>
              <w:t> </w:t>
            </w:r>
            <w:r>
              <w:rPr>
                <w:spacing w:val="-2"/>
                <w:sz w:val="15"/>
              </w:rPr>
              <w:t>rotins</w:t>
            </w:r>
          </w:p>
        </w:tc>
        <w:tc>
          <w:tcPr>
            <w:tcW w:w="3628" w:type="dxa"/>
          </w:tcPr>
          <w:p>
            <w:pPr>
              <w:pStyle w:val="TableParagraph"/>
              <w:rPr>
                <w:sz w:val="15"/>
              </w:rPr>
            </w:pPr>
            <w:r>
              <w:rPr>
                <w:sz w:val="15"/>
              </w:rPr>
              <w:t>Fabricação a</w:t>
            </w:r>
            <w:r>
              <w:rPr>
                <w:spacing w:val="1"/>
                <w:sz w:val="15"/>
              </w:rPr>
              <w:t> </w:t>
            </w:r>
            <w:r>
              <w:rPr>
                <w:sz w:val="15"/>
              </w:rPr>
              <w:t>partir</w:t>
            </w:r>
            <w:r>
              <w:rPr>
                <w:spacing w:val="1"/>
                <w:sz w:val="15"/>
              </w:rPr>
              <w:t> </w:t>
            </w:r>
            <w:r>
              <w:rPr>
                <w:sz w:val="15"/>
              </w:rPr>
              <w:t>de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materiais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de</w:t>
            </w:r>
            <w:r>
              <w:rPr>
                <w:spacing w:val="1"/>
                <w:sz w:val="15"/>
              </w:rPr>
              <w:t> </w:t>
            </w:r>
            <w:r>
              <w:rPr>
                <w:sz w:val="15"/>
              </w:rPr>
              <w:t>qualquer</w:t>
            </w:r>
            <w:r>
              <w:rPr>
                <w:spacing w:val="2"/>
                <w:sz w:val="15"/>
              </w:rPr>
              <w:t> </w:t>
            </w:r>
            <w:r>
              <w:rPr>
                <w:spacing w:val="-2"/>
                <w:sz w:val="15"/>
              </w:rPr>
              <w:t>posição,</w:t>
            </w:r>
          </w:p>
          <w:p>
            <w:pPr>
              <w:pStyle w:val="TableParagraph"/>
              <w:spacing w:line="139" w:lineRule="exact" w:before="24"/>
              <w:rPr>
                <w:sz w:val="15"/>
              </w:rPr>
            </w:pPr>
            <w:r>
              <w:rPr>
                <w:sz w:val="15"/>
              </w:rPr>
              <w:t>exceto a</w:t>
            </w:r>
            <w:r>
              <w:rPr>
                <w:spacing w:val="1"/>
                <w:sz w:val="15"/>
              </w:rPr>
              <w:t> </w:t>
            </w:r>
            <w:r>
              <w:rPr>
                <w:sz w:val="15"/>
              </w:rPr>
              <w:t>do </w:t>
            </w:r>
            <w:r>
              <w:rPr>
                <w:spacing w:val="-2"/>
                <w:sz w:val="15"/>
              </w:rPr>
              <w:t>produto</w:t>
            </w:r>
          </w:p>
        </w:tc>
        <w:tc>
          <w:tcPr>
            <w:tcW w:w="1871" w:type="dxa"/>
          </w:tcPr>
          <w:p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</w:tbl>
    <w:p>
      <w:pPr>
        <w:pStyle w:val="TableParagraph"/>
        <w:spacing w:after="0"/>
        <w:rPr>
          <w:sz w:val="14"/>
        </w:rPr>
        <w:sectPr>
          <w:footerReference w:type="default" r:id="rId5"/>
          <w:type w:val="continuous"/>
          <w:pgSz w:w="11910" w:h="16840"/>
          <w:pgMar w:header="0" w:footer="494" w:top="1040" w:bottom="680" w:left="992" w:right="1133"/>
          <w:pgNumType w:start="1"/>
        </w:sectPr>
      </w:pPr>
    </w:p>
    <w:p>
      <w:pPr>
        <w:spacing w:line="240" w:lineRule="auto" w:before="3"/>
        <w:rPr>
          <w:sz w:val="2"/>
        </w:rPr>
      </w:pPr>
    </w:p>
    <w:tbl>
      <w:tblPr>
        <w:tblW w:w="0" w:type="auto"/>
        <w:jc w:val="left"/>
        <w:tblInd w:w="3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306"/>
        <w:gridCol w:w="2917"/>
        <w:gridCol w:w="3628"/>
        <w:gridCol w:w="1871"/>
      </w:tblGrid>
      <w:tr>
        <w:trPr>
          <w:trHeight w:val="923" w:hRule="atLeast"/>
        </w:trPr>
        <w:tc>
          <w:tcPr>
            <w:tcW w:w="1306" w:type="dxa"/>
          </w:tcPr>
          <w:p>
            <w:pPr>
              <w:pStyle w:val="TableParagraph"/>
              <w:rPr>
                <w:sz w:val="15"/>
              </w:rPr>
            </w:pPr>
            <w:r>
              <w:rPr>
                <w:sz w:val="15"/>
              </w:rPr>
              <w:t>ex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Capítulo </w:t>
            </w:r>
            <w:r>
              <w:rPr>
                <w:spacing w:val="-5"/>
                <w:sz w:val="15"/>
              </w:rPr>
              <w:t>15</w:t>
            </w:r>
          </w:p>
        </w:tc>
        <w:tc>
          <w:tcPr>
            <w:tcW w:w="2917" w:type="dxa"/>
          </w:tcPr>
          <w:p>
            <w:pPr>
              <w:pStyle w:val="TableParagraph"/>
              <w:spacing w:line="273" w:lineRule="auto"/>
              <w:ind w:right="206"/>
              <w:rPr>
                <w:sz w:val="15"/>
              </w:rPr>
            </w:pPr>
            <w:r>
              <w:rPr>
                <w:sz w:val="15"/>
              </w:rPr>
              <w:t>Gorduras e óleos animais ou vegetais;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produtos da sua dissociação; gorduras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alimentícias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elaboradas;</w:t>
            </w:r>
            <w:r>
              <w:rPr>
                <w:spacing w:val="-4"/>
                <w:sz w:val="15"/>
              </w:rPr>
              <w:t> </w:t>
            </w:r>
            <w:r>
              <w:rPr>
                <w:sz w:val="15"/>
              </w:rPr>
              <w:t>ceras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de</w:t>
            </w:r>
            <w:r>
              <w:rPr>
                <w:spacing w:val="-3"/>
                <w:sz w:val="15"/>
              </w:rPr>
              <w:t> </w:t>
            </w:r>
            <w:r>
              <w:rPr>
                <w:sz w:val="15"/>
              </w:rPr>
              <w:t>origem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animal ou vegetal, exceto para:</w:t>
            </w:r>
          </w:p>
        </w:tc>
        <w:tc>
          <w:tcPr>
            <w:tcW w:w="3628" w:type="dxa"/>
          </w:tcPr>
          <w:p>
            <w:pPr>
              <w:pStyle w:val="TableParagraph"/>
              <w:rPr>
                <w:sz w:val="15"/>
              </w:rPr>
            </w:pPr>
            <w:r>
              <w:rPr>
                <w:sz w:val="15"/>
              </w:rPr>
              <w:t>Fabricação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em </w:t>
            </w:r>
            <w:r>
              <w:rPr>
                <w:spacing w:val="-4"/>
                <w:sz w:val="15"/>
              </w:rPr>
              <w:t>que:</w:t>
            </w:r>
          </w:p>
          <w:p>
            <w:pPr>
              <w:pStyle w:val="TableParagraph"/>
              <w:numPr>
                <w:ilvl w:val="0"/>
                <w:numId w:val="3"/>
              </w:numPr>
              <w:tabs>
                <w:tab w:pos="113" w:val="left" w:leader="none"/>
              </w:tabs>
              <w:spacing w:line="273" w:lineRule="auto" w:before="24" w:after="0"/>
              <w:ind w:left="28" w:right="614" w:firstLine="0"/>
              <w:jc w:val="left"/>
              <w:rPr>
                <w:sz w:val="15"/>
              </w:rPr>
            </w:pPr>
            <w:r>
              <w:rPr>
                <w:sz w:val="15"/>
              </w:rPr>
              <w:t>todos os materiais do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capítulo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15 utilizados são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totalmente obtidos, e</w:t>
            </w:r>
          </w:p>
          <w:p>
            <w:pPr>
              <w:pStyle w:val="TableParagraph"/>
              <w:numPr>
                <w:ilvl w:val="0"/>
                <w:numId w:val="3"/>
              </w:numPr>
              <w:tabs>
                <w:tab w:pos="113" w:val="left" w:leader="none"/>
              </w:tabs>
              <w:spacing w:line="240" w:lineRule="auto" w:before="1" w:after="0"/>
              <w:ind w:left="113" w:right="0" w:hanging="85"/>
              <w:jc w:val="left"/>
              <w:rPr>
                <w:sz w:val="15"/>
              </w:rPr>
            </w:pPr>
            <w:r>
              <w:rPr>
                <w:sz w:val="15"/>
              </w:rPr>
              <w:t>todos</w:t>
            </w:r>
            <w:r>
              <w:rPr>
                <w:spacing w:val="1"/>
                <w:sz w:val="15"/>
              </w:rPr>
              <w:t> </w:t>
            </w:r>
            <w:r>
              <w:rPr>
                <w:sz w:val="15"/>
              </w:rPr>
              <w:t>os</w:t>
            </w:r>
            <w:r>
              <w:rPr>
                <w:spacing w:val="1"/>
                <w:sz w:val="15"/>
              </w:rPr>
              <w:t> </w:t>
            </w:r>
            <w:r>
              <w:rPr>
                <w:sz w:val="15"/>
              </w:rPr>
              <w:t>materiais</w:t>
            </w:r>
            <w:r>
              <w:rPr>
                <w:spacing w:val="1"/>
                <w:sz w:val="15"/>
              </w:rPr>
              <w:t> </w:t>
            </w:r>
            <w:r>
              <w:rPr>
                <w:sz w:val="15"/>
              </w:rPr>
              <w:t>dos</w:t>
            </w:r>
            <w:r>
              <w:rPr>
                <w:spacing w:val="1"/>
                <w:sz w:val="15"/>
              </w:rPr>
              <w:t> </w:t>
            </w:r>
            <w:r>
              <w:rPr>
                <w:sz w:val="15"/>
              </w:rPr>
              <w:t>capítulos</w:t>
            </w:r>
            <w:r>
              <w:rPr>
                <w:spacing w:val="1"/>
                <w:sz w:val="15"/>
              </w:rPr>
              <w:t> </w:t>
            </w:r>
            <w:r>
              <w:rPr>
                <w:sz w:val="15"/>
              </w:rPr>
              <w:t>2</w:t>
            </w:r>
            <w:r>
              <w:rPr>
                <w:spacing w:val="1"/>
                <w:sz w:val="15"/>
              </w:rPr>
              <w:t> </w:t>
            </w:r>
            <w:r>
              <w:rPr>
                <w:sz w:val="15"/>
              </w:rPr>
              <w:t>e 12</w:t>
            </w:r>
            <w:r>
              <w:rPr>
                <w:spacing w:val="1"/>
                <w:sz w:val="15"/>
              </w:rPr>
              <w:t> </w:t>
            </w:r>
            <w:r>
              <w:rPr>
                <w:sz w:val="15"/>
              </w:rPr>
              <w:t>utilizados</w:t>
            </w:r>
            <w:r>
              <w:rPr>
                <w:spacing w:val="1"/>
                <w:sz w:val="15"/>
              </w:rPr>
              <w:t> </w:t>
            </w:r>
            <w:r>
              <w:rPr>
                <w:spacing w:val="-5"/>
                <w:sz w:val="15"/>
              </w:rPr>
              <w:t>são</w:t>
            </w:r>
          </w:p>
          <w:p>
            <w:pPr>
              <w:pStyle w:val="TableParagraph"/>
              <w:spacing w:line="115" w:lineRule="exact" w:before="24"/>
              <w:rPr>
                <w:sz w:val="15"/>
              </w:rPr>
            </w:pPr>
            <w:r>
              <w:rPr>
                <w:spacing w:val="-2"/>
                <w:sz w:val="15"/>
              </w:rPr>
              <w:t>originários</w:t>
            </w:r>
          </w:p>
        </w:tc>
        <w:tc>
          <w:tcPr>
            <w:tcW w:w="1871" w:type="dxa"/>
          </w:tcPr>
          <w:p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>
        <w:trPr>
          <w:trHeight w:val="733" w:hRule="atLeast"/>
        </w:trPr>
        <w:tc>
          <w:tcPr>
            <w:tcW w:w="1306" w:type="dxa"/>
            <w:vMerge w:val="restart"/>
          </w:tcPr>
          <w:p>
            <w:pPr>
              <w:pStyle w:val="TableParagraph"/>
              <w:rPr>
                <w:sz w:val="15"/>
              </w:rPr>
            </w:pPr>
            <w:r>
              <w:rPr>
                <w:spacing w:val="-4"/>
                <w:sz w:val="15"/>
              </w:rPr>
              <w:t>1501</w:t>
            </w:r>
          </w:p>
        </w:tc>
        <w:tc>
          <w:tcPr>
            <w:tcW w:w="2917" w:type="dxa"/>
          </w:tcPr>
          <w:p>
            <w:pPr>
              <w:pStyle w:val="TableParagraph"/>
              <w:spacing w:line="273" w:lineRule="auto"/>
              <w:rPr>
                <w:sz w:val="15"/>
              </w:rPr>
            </w:pPr>
            <w:r>
              <w:rPr>
                <w:sz w:val="15"/>
              </w:rPr>
              <w:t>Gorduras de porco (incluindo a banha) e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gorduras de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aves, exceto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as das posições 02.09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ou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15.03:</w:t>
            </w:r>
          </w:p>
          <w:p>
            <w:pPr>
              <w:pStyle w:val="TableParagraph"/>
              <w:spacing w:line="122" w:lineRule="exact" w:before="0"/>
              <w:rPr>
                <w:sz w:val="15"/>
              </w:rPr>
            </w:pPr>
            <w:r>
              <w:rPr>
                <w:sz w:val="15"/>
              </w:rPr>
              <w:t>-</w:t>
            </w:r>
            <w:r>
              <w:rPr>
                <w:spacing w:val="-3"/>
                <w:sz w:val="15"/>
              </w:rPr>
              <w:t> </w:t>
            </w:r>
            <w:r>
              <w:rPr>
                <w:sz w:val="15"/>
              </w:rPr>
              <w:t>Gorduras</w:t>
            </w:r>
            <w:r>
              <w:rPr>
                <w:spacing w:val="1"/>
                <w:sz w:val="15"/>
              </w:rPr>
              <w:t> </w:t>
            </w:r>
            <w:r>
              <w:rPr>
                <w:sz w:val="15"/>
              </w:rPr>
              <w:t>de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ossos</w:t>
            </w:r>
            <w:r>
              <w:rPr>
                <w:spacing w:val="1"/>
                <w:sz w:val="15"/>
              </w:rPr>
              <w:t> </w:t>
            </w:r>
            <w:r>
              <w:rPr>
                <w:sz w:val="15"/>
              </w:rPr>
              <w:t>ou</w:t>
            </w:r>
            <w:r>
              <w:rPr>
                <w:spacing w:val="1"/>
                <w:sz w:val="15"/>
              </w:rPr>
              <w:t> </w:t>
            </w:r>
            <w:r>
              <w:rPr>
                <w:spacing w:val="-2"/>
                <w:sz w:val="15"/>
              </w:rPr>
              <w:t>resíduos</w:t>
            </w:r>
          </w:p>
        </w:tc>
        <w:tc>
          <w:tcPr>
            <w:tcW w:w="3628" w:type="dxa"/>
          </w:tcPr>
          <w:p>
            <w:pPr>
              <w:pStyle w:val="TableParagraph"/>
              <w:spacing w:line="273" w:lineRule="auto"/>
              <w:ind w:right="113"/>
              <w:rPr>
                <w:sz w:val="15"/>
              </w:rPr>
            </w:pPr>
            <w:r>
              <w:rPr>
                <w:sz w:val="15"/>
              </w:rPr>
              <w:t>Fabricação a partir de materiais de qualquer posição,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exceto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a das posições 0203, 0206 ou 0207 ou os ossos da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posição</w:t>
            </w:r>
            <w:r>
              <w:rPr>
                <w:spacing w:val="-5"/>
                <w:sz w:val="15"/>
              </w:rPr>
              <w:t> </w:t>
            </w:r>
            <w:r>
              <w:rPr>
                <w:sz w:val="15"/>
              </w:rPr>
              <w:t>0506.</w:t>
            </w:r>
          </w:p>
        </w:tc>
        <w:tc>
          <w:tcPr>
            <w:tcW w:w="1871" w:type="dxa"/>
          </w:tcPr>
          <w:p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>
        <w:trPr>
          <w:trHeight w:val="733" w:hRule="atLeast"/>
        </w:trPr>
        <w:tc>
          <w:tcPr>
            <w:tcW w:w="130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917" w:type="dxa"/>
          </w:tcPr>
          <w:p>
            <w:pPr>
              <w:pStyle w:val="TableParagraph"/>
              <w:tabs>
                <w:tab w:pos="2783" w:val="left" w:leader="none"/>
              </w:tabs>
              <w:spacing w:line="273" w:lineRule="auto"/>
              <w:ind w:right="27"/>
              <w:rPr>
                <w:sz w:val="15"/>
              </w:rPr>
            </w:pPr>
            <w:r>
              <w:rPr>
                <w:sz w:val="15"/>
              </w:rPr>
              <w:t>Gorduras de porco (incluindo a banha) e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gorduras de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aves, exceto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as das posições 02.09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ou</w:t>
            </w:r>
            <w:r>
              <w:rPr>
                <w:spacing w:val="-1"/>
                <w:sz w:val="15"/>
              </w:rPr>
              <w:t> </w:t>
            </w:r>
            <w:r>
              <w:rPr>
                <w:spacing w:val="-2"/>
                <w:sz w:val="15"/>
              </w:rPr>
              <w:t>15.03:</w:t>
            </w:r>
            <w:r>
              <w:rPr>
                <w:sz w:val="15"/>
              </w:rPr>
              <w:tab/>
            </w:r>
            <w:r>
              <w:rPr>
                <w:spacing w:val="-10"/>
                <w:sz w:val="15"/>
              </w:rPr>
              <w:t>-</w:t>
            </w:r>
          </w:p>
          <w:p>
            <w:pPr>
              <w:pStyle w:val="TableParagraph"/>
              <w:spacing w:line="122" w:lineRule="exact" w:before="0"/>
              <w:rPr>
                <w:sz w:val="15"/>
              </w:rPr>
            </w:pPr>
            <w:r>
              <w:rPr>
                <w:spacing w:val="-2"/>
                <w:sz w:val="15"/>
              </w:rPr>
              <w:t>Outros</w:t>
            </w:r>
          </w:p>
        </w:tc>
        <w:tc>
          <w:tcPr>
            <w:tcW w:w="3628" w:type="dxa"/>
          </w:tcPr>
          <w:p>
            <w:pPr>
              <w:pStyle w:val="TableParagraph"/>
              <w:spacing w:line="273" w:lineRule="auto"/>
              <w:rPr>
                <w:sz w:val="15"/>
              </w:rPr>
            </w:pPr>
            <w:r>
              <w:rPr>
                <w:sz w:val="15"/>
              </w:rPr>
              <w:t>Fabricação a partir de carne ou miudezas comestíveis de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suínos da posição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0203 ou 0206 ou de carnes e miudezas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comestíveis de aves da posição 0207.</w:t>
            </w:r>
          </w:p>
        </w:tc>
        <w:tc>
          <w:tcPr>
            <w:tcW w:w="1871" w:type="dxa"/>
          </w:tcPr>
          <w:p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>
        <w:trPr>
          <w:trHeight w:val="733" w:hRule="atLeast"/>
        </w:trPr>
        <w:tc>
          <w:tcPr>
            <w:tcW w:w="1306" w:type="dxa"/>
            <w:vMerge w:val="restart"/>
          </w:tcPr>
          <w:p>
            <w:pPr>
              <w:pStyle w:val="TableParagraph"/>
              <w:rPr>
                <w:sz w:val="15"/>
              </w:rPr>
            </w:pPr>
            <w:r>
              <w:rPr>
                <w:spacing w:val="-4"/>
                <w:sz w:val="15"/>
              </w:rPr>
              <w:t>1502</w:t>
            </w:r>
          </w:p>
        </w:tc>
        <w:tc>
          <w:tcPr>
            <w:tcW w:w="2917" w:type="dxa"/>
          </w:tcPr>
          <w:p>
            <w:pPr>
              <w:pStyle w:val="TableParagraph"/>
              <w:spacing w:line="273" w:lineRule="auto"/>
              <w:ind w:right="82"/>
              <w:rPr>
                <w:sz w:val="15"/>
              </w:rPr>
            </w:pPr>
            <w:r>
              <w:rPr>
                <w:sz w:val="15"/>
              </w:rPr>
              <w:t>Gorduras de animais das espécies bovina,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ovina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ou caprina, exceto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as da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posição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15.03:</w:t>
            </w:r>
          </w:p>
          <w:p>
            <w:pPr>
              <w:pStyle w:val="TableParagraph"/>
              <w:rPr>
                <w:sz w:val="15"/>
              </w:rPr>
            </w:pPr>
            <w:r>
              <w:rPr>
                <w:sz w:val="15"/>
              </w:rPr>
              <w:t>-</w:t>
            </w:r>
            <w:r>
              <w:rPr>
                <w:spacing w:val="-3"/>
                <w:sz w:val="15"/>
              </w:rPr>
              <w:t> </w:t>
            </w:r>
            <w:r>
              <w:rPr>
                <w:sz w:val="15"/>
              </w:rPr>
              <w:t>Gorduras</w:t>
            </w:r>
            <w:r>
              <w:rPr>
                <w:spacing w:val="1"/>
                <w:sz w:val="15"/>
              </w:rPr>
              <w:t> </w:t>
            </w:r>
            <w:r>
              <w:rPr>
                <w:sz w:val="15"/>
              </w:rPr>
              <w:t>de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ossos</w:t>
            </w:r>
            <w:r>
              <w:rPr>
                <w:spacing w:val="1"/>
                <w:sz w:val="15"/>
              </w:rPr>
              <w:t> </w:t>
            </w:r>
            <w:r>
              <w:rPr>
                <w:sz w:val="15"/>
              </w:rPr>
              <w:t>ou</w:t>
            </w:r>
            <w:r>
              <w:rPr>
                <w:spacing w:val="1"/>
                <w:sz w:val="15"/>
              </w:rPr>
              <w:t> </w:t>
            </w:r>
            <w:r>
              <w:rPr>
                <w:spacing w:val="-2"/>
                <w:sz w:val="15"/>
              </w:rPr>
              <w:t>resíduos</w:t>
            </w:r>
          </w:p>
        </w:tc>
        <w:tc>
          <w:tcPr>
            <w:tcW w:w="3628" w:type="dxa"/>
          </w:tcPr>
          <w:p>
            <w:pPr>
              <w:pStyle w:val="TableParagraph"/>
              <w:spacing w:line="273" w:lineRule="auto"/>
              <w:ind w:right="113"/>
              <w:rPr>
                <w:sz w:val="15"/>
              </w:rPr>
            </w:pPr>
            <w:r>
              <w:rPr>
                <w:sz w:val="15"/>
              </w:rPr>
              <w:t>Fabricação a partir de materiais de qualquer posição,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exceto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a das posições 0201, 0202, 0204 ou 0206 ou os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ossos da posição 0506.</w:t>
            </w:r>
          </w:p>
        </w:tc>
        <w:tc>
          <w:tcPr>
            <w:tcW w:w="1871" w:type="dxa"/>
          </w:tcPr>
          <w:p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>
        <w:trPr>
          <w:trHeight w:val="733" w:hRule="atLeast"/>
        </w:trPr>
        <w:tc>
          <w:tcPr>
            <w:tcW w:w="130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917" w:type="dxa"/>
          </w:tcPr>
          <w:p>
            <w:pPr>
              <w:pStyle w:val="TableParagraph"/>
              <w:spacing w:line="273" w:lineRule="auto"/>
              <w:ind w:right="82"/>
              <w:rPr>
                <w:sz w:val="15"/>
              </w:rPr>
            </w:pPr>
            <w:r>
              <w:rPr>
                <w:sz w:val="15"/>
              </w:rPr>
              <w:t>Gorduras de animais das espécies bovina,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ovina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ou caprina, exceto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as da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posição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15.03:</w:t>
            </w:r>
          </w:p>
          <w:p>
            <w:pPr>
              <w:pStyle w:val="TableParagraph"/>
              <w:spacing w:before="0"/>
              <w:rPr>
                <w:sz w:val="15"/>
              </w:rPr>
            </w:pPr>
            <w:r>
              <w:rPr>
                <w:sz w:val="15"/>
              </w:rPr>
              <w:t>-</w:t>
            </w:r>
            <w:r>
              <w:rPr>
                <w:spacing w:val="-2"/>
                <w:sz w:val="15"/>
              </w:rPr>
              <w:t> Outros</w:t>
            </w:r>
          </w:p>
        </w:tc>
        <w:tc>
          <w:tcPr>
            <w:tcW w:w="3628" w:type="dxa"/>
          </w:tcPr>
          <w:p>
            <w:pPr>
              <w:pStyle w:val="TableParagraph"/>
              <w:spacing w:line="273" w:lineRule="auto"/>
              <w:rPr>
                <w:sz w:val="15"/>
              </w:rPr>
            </w:pPr>
            <w:r>
              <w:rPr>
                <w:sz w:val="15"/>
              </w:rPr>
              <w:t>Fabricação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em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que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todos os materiais do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capítulo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2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utilizados são totalmente obtidos</w:t>
            </w:r>
          </w:p>
        </w:tc>
        <w:tc>
          <w:tcPr>
            <w:tcW w:w="1871" w:type="dxa"/>
          </w:tcPr>
          <w:p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>
        <w:trPr>
          <w:trHeight w:val="923" w:hRule="atLeast"/>
        </w:trPr>
        <w:tc>
          <w:tcPr>
            <w:tcW w:w="1306" w:type="dxa"/>
          </w:tcPr>
          <w:p>
            <w:pPr>
              <w:pStyle w:val="TableParagraph"/>
              <w:rPr>
                <w:sz w:val="15"/>
              </w:rPr>
            </w:pPr>
            <w:r>
              <w:rPr>
                <w:spacing w:val="-4"/>
                <w:sz w:val="15"/>
              </w:rPr>
              <w:t>1504</w:t>
            </w:r>
          </w:p>
        </w:tc>
        <w:tc>
          <w:tcPr>
            <w:tcW w:w="2917" w:type="dxa"/>
          </w:tcPr>
          <w:p>
            <w:pPr>
              <w:pStyle w:val="TableParagraph"/>
              <w:spacing w:line="273" w:lineRule="auto"/>
              <w:ind w:right="206"/>
              <w:rPr>
                <w:sz w:val="15"/>
              </w:rPr>
            </w:pPr>
            <w:r>
              <w:rPr>
                <w:sz w:val="15"/>
              </w:rPr>
              <w:t>Gorduras, óleos e respectivas frações, de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peixes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ou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de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mamíferos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marinhos,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mesmo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refinados, mas não quimicamente</w:t>
            </w:r>
            <w:r>
              <w:rPr>
                <w:spacing w:val="40"/>
                <w:sz w:val="15"/>
              </w:rPr>
              <w:t> </w:t>
            </w:r>
            <w:r>
              <w:rPr>
                <w:spacing w:val="-2"/>
                <w:sz w:val="15"/>
              </w:rPr>
              <w:t>modificados.</w:t>
            </w:r>
          </w:p>
        </w:tc>
        <w:tc>
          <w:tcPr>
            <w:tcW w:w="3628" w:type="dxa"/>
          </w:tcPr>
          <w:p>
            <w:pPr>
              <w:pStyle w:val="TableParagraph"/>
              <w:rPr>
                <w:sz w:val="15"/>
              </w:rPr>
            </w:pPr>
            <w:r>
              <w:rPr>
                <w:sz w:val="15"/>
              </w:rPr>
              <w:t>Fabricação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em </w:t>
            </w:r>
            <w:r>
              <w:rPr>
                <w:spacing w:val="-4"/>
                <w:sz w:val="15"/>
              </w:rPr>
              <w:t>que:</w:t>
            </w:r>
          </w:p>
          <w:p>
            <w:pPr>
              <w:pStyle w:val="TableParagraph"/>
              <w:numPr>
                <w:ilvl w:val="0"/>
                <w:numId w:val="4"/>
              </w:numPr>
              <w:tabs>
                <w:tab w:pos="113" w:val="left" w:leader="none"/>
              </w:tabs>
              <w:spacing w:line="273" w:lineRule="auto" w:before="24" w:after="0"/>
              <w:ind w:left="28" w:right="614" w:firstLine="0"/>
              <w:jc w:val="left"/>
              <w:rPr>
                <w:sz w:val="15"/>
              </w:rPr>
            </w:pPr>
            <w:r>
              <w:rPr>
                <w:sz w:val="15"/>
              </w:rPr>
              <w:t>todos os materiais do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capítulo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15 utilizados são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totalmente obtidos, e</w:t>
            </w:r>
          </w:p>
          <w:p>
            <w:pPr>
              <w:pStyle w:val="TableParagraph"/>
              <w:numPr>
                <w:ilvl w:val="0"/>
                <w:numId w:val="4"/>
              </w:numPr>
              <w:tabs>
                <w:tab w:pos="113" w:val="left" w:leader="none"/>
              </w:tabs>
              <w:spacing w:line="240" w:lineRule="auto" w:before="1" w:after="0"/>
              <w:ind w:left="113" w:right="0" w:hanging="85"/>
              <w:jc w:val="left"/>
              <w:rPr>
                <w:sz w:val="15"/>
              </w:rPr>
            </w:pPr>
            <w:r>
              <w:rPr>
                <w:sz w:val="15"/>
              </w:rPr>
              <w:t>todos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os</w:t>
            </w:r>
            <w:r>
              <w:rPr>
                <w:spacing w:val="1"/>
                <w:sz w:val="15"/>
              </w:rPr>
              <w:t> </w:t>
            </w:r>
            <w:r>
              <w:rPr>
                <w:sz w:val="15"/>
              </w:rPr>
              <w:t>materiais</w:t>
            </w:r>
            <w:r>
              <w:rPr>
                <w:spacing w:val="1"/>
                <w:sz w:val="15"/>
              </w:rPr>
              <w:t> </w:t>
            </w:r>
            <w:r>
              <w:rPr>
                <w:sz w:val="15"/>
              </w:rPr>
              <w:t>dos</w:t>
            </w:r>
            <w:r>
              <w:rPr>
                <w:spacing w:val="1"/>
                <w:sz w:val="15"/>
              </w:rPr>
              <w:t> </w:t>
            </w:r>
            <w:r>
              <w:rPr>
                <w:sz w:val="15"/>
              </w:rPr>
              <w:t>capítulos</w:t>
            </w:r>
            <w:r>
              <w:rPr>
                <w:spacing w:val="1"/>
                <w:sz w:val="15"/>
              </w:rPr>
              <w:t> </w:t>
            </w:r>
            <w:r>
              <w:rPr>
                <w:sz w:val="15"/>
              </w:rPr>
              <w:t>3</w:t>
            </w:r>
            <w:r>
              <w:rPr>
                <w:spacing w:val="1"/>
                <w:sz w:val="15"/>
              </w:rPr>
              <w:t> </w:t>
            </w:r>
            <w:r>
              <w:rPr>
                <w:sz w:val="15"/>
              </w:rPr>
              <w:t>utilizados</w:t>
            </w:r>
            <w:r>
              <w:rPr>
                <w:spacing w:val="1"/>
                <w:sz w:val="15"/>
              </w:rPr>
              <w:t> </w:t>
            </w:r>
            <w:r>
              <w:rPr>
                <w:spacing w:val="-5"/>
                <w:sz w:val="15"/>
              </w:rPr>
              <w:t>são</w:t>
            </w:r>
          </w:p>
          <w:p>
            <w:pPr>
              <w:pStyle w:val="TableParagraph"/>
              <w:spacing w:line="115" w:lineRule="exact" w:before="24"/>
              <w:rPr>
                <w:sz w:val="15"/>
              </w:rPr>
            </w:pPr>
            <w:r>
              <w:rPr>
                <w:spacing w:val="-2"/>
                <w:sz w:val="15"/>
              </w:rPr>
              <w:t>originários</w:t>
            </w:r>
          </w:p>
        </w:tc>
        <w:tc>
          <w:tcPr>
            <w:tcW w:w="1871" w:type="dxa"/>
          </w:tcPr>
          <w:p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>
        <w:trPr>
          <w:trHeight w:val="546" w:hRule="atLeast"/>
        </w:trPr>
        <w:tc>
          <w:tcPr>
            <w:tcW w:w="1306" w:type="dxa"/>
            <w:vMerge w:val="restart"/>
          </w:tcPr>
          <w:p>
            <w:pPr>
              <w:pStyle w:val="TableParagraph"/>
              <w:rPr>
                <w:sz w:val="15"/>
              </w:rPr>
            </w:pPr>
            <w:r>
              <w:rPr>
                <w:spacing w:val="-4"/>
                <w:sz w:val="15"/>
              </w:rPr>
              <w:t>1505</w:t>
            </w:r>
          </w:p>
        </w:tc>
        <w:tc>
          <w:tcPr>
            <w:tcW w:w="2917" w:type="dxa"/>
          </w:tcPr>
          <w:p>
            <w:pPr>
              <w:pStyle w:val="TableParagraph"/>
              <w:spacing w:line="273" w:lineRule="auto"/>
              <w:rPr>
                <w:sz w:val="15"/>
              </w:rPr>
            </w:pPr>
            <w:r>
              <w:rPr>
                <w:sz w:val="15"/>
              </w:rPr>
              <w:t>Suarda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e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substâncias gordas dela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derivadas,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incluindo a lanolina.</w:t>
            </w:r>
          </w:p>
          <w:p>
            <w:pPr>
              <w:pStyle w:val="TableParagraph"/>
              <w:spacing w:line="132" w:lineRule="exact" w:before="0"/>
              <w:rPr>
                <w:sz w:val="15"/>
              </w:rPr>
            </w:pPr>
            <w:r>
              <w:rPr>
                <w:sz w:val="15"/>
              </w:rPr>
              <w:t>-</w:t>
            </w:r>
            <w:r>
              <w:rPr>
                <w:spacing w:val="-7"/>
                <w:sz w:val="15"/>
              </w:rPr>
              <w:t> </w:t>
            </w:r>
            <w:r>
              <w:rPr>
                <w:sz w:val="15"/>
              </w:rPr>
              <w:t>Lanolina</w:t>
            </w:r>
            <w:r>
              <w:rPr>
                <w:spacing w:val="-2"/>
                <w:sz w:val="15"/>
              </w:rPr>
              <w:t> Refinada</w:t>
            </w:r>
          </w:p>
        </w:tc>
        <w:tc>
          <w:tcPr>
            <w:tcW w:w="3628" w:type="dxa"/>
          </w:tcPr>
          <w:p>
            <w:pPr>
              <w:pStyle w:val="TableParagraph"/>
              <w:spacing w:line="273" w:lineRule="auto"/>
              <w:ind w:right="113"/>
              <w:rPr>
                <w:sz w:val="15"/>
              </w:rPr>
            </w:pPr>
            <w:r>
              <w:rPr>
                <w:sz w:val="15"/>
              </w:rPr>
              <w:t>Fabricação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a partir de materiais de qualquer posição,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exceto a do produto</w:t>
            </w:r>
          </w:p>
        </w:tc>
        <w:tc>
          <w:tcPr>
            <w:tcW w:w="1871" w:type="dxa"/>
          </w:tcPr>
          <w:p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>
        <w:trPr>
          <w:trHeight w:val="923" w:hRule="atLeast"/>
        </w:trPr>
        <w:tc>
          <w:tcPr>
            <w:tcW w:w="130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917" w:type="dxa"/>
          </w:tcPr>
          <w:p>
            <w:pPr>
              <w:pStyle w:val="TableParagraph"/>
              <w:spacing w:line="273" w:lineRule="auto"/>
              <w:rPr>
                <w:sz w:val="15"/>
              </w:rPr>
            </w:pPr>
            <w:r>
              <w:rPr>
                <w:sz w:val="15"/>
              </w:rPr>
              <w:t>Suarda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e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substâncias gordas dela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derivadas,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incluindo a lanolina.</w:t>
            </w:r>
          </w:p>
          <w:p>
            <w:pPr>
              <w:pStyle w:val="TableParagraph"/>
              <w:rPr>
                <w:sz w:val="15"/>
              </w:rPr>
            </w:pPr>
            <w:r>
              <w:rPr>
                <w:spacing w:val="-3"/>
                <w:sz w:val="15"/>
              </w:rPr>
              <w:t>-</w:t>
            </w:r>
            <w:r>
              <w:rPr>
                <w:spacing w:val="-2"/>
                <w:sz w:val="15"/>
              </w:rPr>
              <w:t>Outros</w:t>
            </w:r>
          </w:p>
        </w:tc>
        <w:tc>
          <w:tcPr>
            <w:tcW w:w="3628" w:type="dxa"/>
          </w:tcPr>
          <w:p>
            <w:pPr>
              <w:pStyle w:val="TableParagraph"/>
              <w:rPr>
                <w:sz w:val="15"/>
              </w:rPr>
            </w:pPr>
            <w:r>
              <w:rPr>
                <w:sz w:val="15"/>
              </w:rPr>
              <w:t>Fabricação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em </w:t>
            </w:r>
            <w:r>
              <w:rPr>
                <w:spacing w:val="-4"/>
                <w:sz w:val="15"/>
              </w:rPr>
              <w:t>que:</w:t>
            </w:r>
          </w:p>
          <w:p>
            <w:pPr>
              <w:pStyle w:val="TableParagraph"/>
              <w:numPr>
                <w:ilvl w:val="0"/>
                <w:numId w:val="5"/>
              </w:numPr>
              <w:tabs>
                <w:tab w:pos="113" w:val="left" w:leader="none"/>
              </w:tabs>
              <w:spacing w:line="273" w:lineRule="auto" w:before="25" w:after="0"/>
              <w:ind w:left="28" w:right="614" w:firstLine="0"/>
              <w:jc w:val="left"/>
              <w:rPr>
                <w:sz w:val="15"/>
              </w:rPr>
            </w:pPr>
            <w:r>
              <w:rPr>
                <w:sz w:val="15"/>
              </w:rPr>
              <w:t>todos os materiais do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capítulo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15 utilizados são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totalmente obtidos, e</w:t>
            </w:r>
          </w:p>
          <w:p>
            <w:pPr>
              <w:pStyle w:val="TableParagraph"/>
              <w:numPr>
                <w:ilvl w:val="0"/>
                <w:numId w:val="5"/>
              </w:numPr>
              <w:tabs>
                <w:tab w:pos="152" w:val="left" w:leader="none"/>
              </w:tabs>
              <w:spacing w:line="240" w:lineRule="auto" w:before="0" w:after="0"/>
              <w:ind w:left="152" w:right="0" w:hanging="124"/>
              <w:jc w:val="left"/>
              <w:rPr>
                <w:sz w:val="15"/>
              </w:rPr>
            </w:pPr>
            <w:r>
              <w:rPr>
                <w:sz w:val="15"/>
              </w:rPr>
              <w:t>Todos os</w:t>
            </w:r>
            <w:r>
              <w:rPr>
                <w:spacing w:val="1"/>
                <w:sz w:val="15"/>
              </w:rPr>
              <w:t> </w:t>
            </w:r>
            <w:r>
              <w:rPr>
                <w:sz w:val="15"/>
              </w:rPr>
              <w:t>materiais</w:t>
            </w:r>
            <w:r>
              <w:rPr>
                <w:spacing w:val="1"/>
                <w:sz w:val="15"/>
              </w:rPr>
              <w:t> </w:t>
            </w:r>
            <w:r>
              <w:rPr>
                <w:sz w:val="15"/>
              </w:rPr>
              <w:t>dos capítulos</w:t>
            </w:r>
            <w:r>
              <w:rPr>
                <w:spacing w:val="1"/>
                <w:sz w:val="15"/>
              </w:rPr>
              <w:t> </w:t>
            </w:r>
            <w:r>
              <w:rPr>
                <w:sz w:val="15"/>
              </w:rPr>
              <w:t>2</w:t>
            </w:r>
            <w:r>
              <w:rPr>
                <w:spacing w:val="1"/>
                <w:sz w:val="15"/>
              </w:rPr>
              <w:t> </w:t>
            </w:r>
            <w:r>
              <w:rPr>
                <w:sz w:val="15"/>
              </w:rPr>
              <w:t>e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12</w:t>
            </w:r>
            <w:r>
              <w:rPr>
                <w:spacing w:val="1"/>
                <w:sz w:val="15"/>
              </w:rPr>
              <w:t> </w:t>
            </w:r>
            <w:r>
              <w:rPr>
                <w:sz w:val="15"/>
              </w:rPr>
              <w:t>utilizados</w:t>
            </w:r>
            <w:r>
              <w:rPr>
                <w:spacing w:val="1"/>
                <w:sz w:val="15"/>
              </w:rPr>
              <w:t> </w:t>
            </w:r>
            <w:r>
              <w:rPr>
                <w:spacing w:val="-5"/>
                <w:sz w:val="15"/>
              </w:rPr>
              <w:t>são</w:t>
            </w:r>
          </w:p>
          <w:p>
            <w:pPr>
              <w:pStyle w:val="TableParagraph"/>
              <w:spacing w:line="115" w:lineRule="exact" w:before="24"/>
              <w:rPr>
                <w:sz w:val="15"/>
              </w:rPr>
            </w:pPr>
            <w:r>
              <w:rPr>
                <w:spacing w:val="-2"/>
                <w:sz w:val="15"/>
              </w:rPr>
              <w:t>originários</w:t>
            </w:r>
          </w:p>
        </w:tc>
        <w:tc>
          <w:tcPr>
            <w:tcW w:w="1871" w:type="dxa"/>
          </w:tcPr>
          <w:p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>
        <w:trPr>
          <w:trHeight w:val="733" w:hRule="atLeast"/>
        </w:trPr>
        <w:tc>
          <w:tcPr>
            <w:tcW w:w="1306" w:type="dxa"/>
          </w:tcPr>
          <w:p>
            <w:pPr>
              <w:pStyle w:val="TableParagraph"/>
              <w:rPr>
                <w:sz w:val="15"/>
              </w:rPr>
            </w:pPr>
            <w:r>
              <w:rPr>
                <w:spacing w:val="-4"/>
                <w:sz w:val="15"/>
              </w:rPr>
              <w:t>1506</w:t>
            </w:r>
          </w:p>
        </w:tc>
        <w:tc>
          <w:tcPr>
            <w:tcW w:w="2917" w:type="dxa"/>
          </w:tcPr>
          <w:p>
            <w:pPr>
              <w:pStyle w:val="TableParagraph"/>
              <w:spacing w:line="273" w:lineRule="auto"/>
              <w:rPr>
                <w:sz w:val="15"/>
              </w:rPr>
            </w:pPr>
            <w:r>
              <w:rPr>
                <w:sz w:val="15"/>
              </w:rPr>
              <w:t>Outras gorduras e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óleos animais, e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respectivas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frações, mesmo refinados, mas não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quimicamente</w:t>
            </w:r>
            <w:r>
              <w:rPr>
                <w:spacing w:val="-3"/>
                <w:sz w:val="15"/>
              </w:rPr>
              <w:t> </w:t>
            </w:r>
            <w:r>
              <w:rPr>
                <w:sz w:val="15"/>
              </w:rPr>
              <w:t>modificados.</w:t>
            </w:r>
          </w:p>
        </w:tc>
        <w:tc>
          <w:tcPr>
            <w:tcW w:w="3628" w:type="dxa"/>
          </w:tcPr>
          <w:p>
            <w:pPr>
              <w:pStyle w:val="TableParagraph"/>
              <w:spacing w:line="273" w:lineRule="auto"/>
              <w:ind w:right="113"/>
              <w:rPr>
                <w:sz w:val="15"/>
              </w:rPr>
            </w:pPr>
            <w:r>
              <w:rPr>
                <w:sz w:val="15"/>
              </w:rPr>
              <w:t>Fabricação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a partir de materiais de qualquer posição,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exceto a do produto</w:t>
            </w:r>
          </w:p>
        </w:tc>
        <w:tc>
          <w:tcPr>
            <w:tcW w:w="1871" w:type="dxa"/>
          </w:tcPr>
          <w:p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>
        <w:trPr>
          <w:trHeight w:val="6964" w:hRule="atLeast"/>
        </w:trPr>
        <w:tc>
          <w:tcPr>
            <w:tcW w:w="1306" w:type="dxa"/>
          </w:tcPr>
          <w:p>
            <w:pPr>
              <w:pStyle w:val="TableParagraph"/>
              <w:rPr>
                <w:sz w:val="15"/>
              </w:rPr>
            </w:pPr>
            <w:r>
              <w:rPr>
                <w:sz w:val="15"/>
              </w:rPr>
              <w:t>1507</w:t>
            </w:r>
            <w:r>
              <w:rPr>
                <w:spacing w:val="1"/>
                <w:sz w:val="15"/>
              </w:rPr>
              <w:t> </w:t>
            </w:r>
            <w:r>
              <w:rPr>
                <w:sz w:val="15"/>
              </w:rPr>
              <w:t>to</w:t>
            </w:r>
            <w:r>
              <w:rPr>
                <w:spacing w:val="1"/>
                <w:sz w:val="15"/>
              </w:rPr>
              <w:t> </w:t>
            </w:r>
            <w:r>
              <w:rPr>
                <w:spacing w:val="-4"/>
                <w:sz w:val="15"/>
              </w:rPr>
              <w:t>1515</w:t>
            </w:r>
          </w:p>
        </w:tc>
        <w:tc>
          <w:tcPr>
            <w:tcW w:w="2917" w:type="dxa"/>
          </w:tcPr>
          <w:p>
            <w:pPr>
              <w:pStyle w:val="TableParagraph"/>
              <w:spacing w:line="273" w:lineRule="auto"/>
              <w:ind w:right="82"/>
              <w:rPr>
                <w:sz w:val="15"/>
              </w:rPr>
            </w:pPr>
            <w:r>
              <w:rPr>
                <w:sz w:val="15"/>
              </w:rPr>
              <w:t>1507 Óleo de soja e respectivas frações,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mesmo</w:t>
            </w:r>
            <w:r>
              <w:rPr>
                <w:spacing w:val="-3"/>
                <w:sz w:val="15"/>
              </w:rPr>
              <w:t> </w:t>
            </w:r>
            <w:r>
              <w:rPr>
                <w:sz w:val="15"/>
              </w:rPr>
              <w:t>refinados,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mas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não</w:t>
            </w:r>
            <w:r>
              <w:rPr>
                <w:spacing w:val="-3"/>
                <w:sz w:val="15"/>
              </w:rPr>
              <w:t> </w:t>
            </w:r>
            <w:r>
              <w:rPr>
                <w:sz w:val="15"/>
              </w:rPr>
              <w:t>quimicamente</w:t>
            </w:r>
            <w:r>
              <w:rPr>
                <w:spacing w:val="40"/>
                <w:sz w:val="15"/>
              </w:rPr>
              <w:t> </w:t>
            </w:r>
            <w:r>
              <w:rPr>
                <w:spacing w:val="-2"/>
                <w:sz w:val="15"/>
              </w:rPr>
              <w:t>modificados.</w:t>
            </w:r>
          </w:p>
          <w:p>
            <w:pPr>
              <w:pStyle w:val="TableParagraph"/>
              <w:spacing w:line="273" w:lineRule="auto" w:before="0"/>
              <w:rPr>
                <w:sz w:val="15"/>
              </w:rPr>
            </w:pPr>
            <w:r>
              <w:rPr>
                <w:sz w:val="15"/>
              </w:rPr>
              <w:t>1508 Óleo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de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amendoim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e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respectivas frações,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mesmo refinados, mas não quimicamente</w:t>
            </w:r>
            <w:r>
              <w:rPr>
                <w:spacing w:val="40"/>
                <w:sz w:val="15"/>
              </w:rPr>
              <w:t> </w:t>
            </w:r>
            <w:r>
              <w:rPr>
                <w:spacing w:val="-2"/>
                <w:sz w:val="15"/>
              </w:rPr>
              <w:t>modificados.</w:t>
            </w:r>
          </w:p>
          <w:p>
            <w:pPr>
              <w:pStyle w:val="TableParagraph"/>
              <w:spacing w:line="273" w:lineRule="auto"/>
              <w:rPr>
                <w:sz w:val="15"/>
              </w:rPr>
            </w:pPr>
            <w:r>
              <w:rPr>
                <w:sz w:val="15"/>
              </w:rPr>
              <w:t>1509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Azeite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de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oliva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(oliveira)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e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respectivas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frações, mesmo refinados, mas não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quimicamente</w:t>
            </w:r>
            <w:r>
              <w:rPr>
                <w:spacing w:val="-3"/>
                <w:sz w:val="15"/>
              </w:rPr>
              <w:t> </w:t>
            </w:r>
            <w:r>
              <w:rPr>
                <w:sz w:val="15"/>
              </w:rPr>
              <w:t>modificados.</w:t>
            </w:r>
          </w:p>
          <w:p>
            <w:pPr>
              <w:pStyle w:val="TableParagraph"/>
              <w:spacing w:line="273" w:lineRule="auto"/>
              <w:ind w:right="24"/>
              <w:rPr>
                <w:sz w:val="15"/>
              </w:rPr>
            </w:pPr>
            <w:r>
              <w:rPr>
                <w:sz w:val="15"/>
              </w:rPr>
              <w:t>1510 Outros óleos e respectivas frações,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obtidos exclusivamente a partir de azeitonas,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mesmo refinados, mas não quimicamente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modificados, e misturas desses óleos ou</w:t>
            </w:r>
            <w:r>
              <w:rPr>
                <w:spacing w:val="80"/>
                <w:sz w:val="15"/>
              </w:rPr>
              <w:t> </w:t>
            </w:r>
            <w:r>
              <w:rPr>
                <w:sz w:val="15"/>
              </w:rPr>
              <w:t>frações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com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óleos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ou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frações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da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posição</w:t>
            </w:r>
            <w:r>
              <w:rPr>
                <w:spacing w:val="-3"/>
                <w:sz w:val="15"/>
              </w:rPr>
              <w:t> </w:t>
            </w:r>
            <w:r>
              <w:rPr>
                <w:sz w:val="15"/>
              </w:rPr>
              <w:t>15.09.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ex 1511 Óleo de palma e respectivas frações,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mesmo refinados, mas não quimicamente</w:t>
            </w:r>
            <w:r>
              <w:rPr>
                <w:spacing w:val="40"/>
                <w:sz w:val="15"/>
              </w:rPr>
              <w:t> </w:t>
            </w:r>
            <w:r>
              <w:rPr>
                <w:spacing w:val="-2"/>
                <w:sz w:val="15"/>
              </w:rPr>
              <w:t>modificados.</w:t>
            </w:r>
          </w:p>
          <w:p>
            <w:pPr>
              <w:pStyle w:val="TableParagraph"/>
              <w:tabs>
                <w:tab w:pos="2688" w:val="right" w:leader="none"/>
              </w:tabs>
              <w:spacing w:line="273" w:lineRule="auto"/>
              <w:ind w:right="206"/>
              <w:rPr>
                <w:sz w:val="15"/>
              </w:rPr>
            </w:pPr>
            <w:r>
              <w:rPr>
                <w:sz w:val="15"/>
              </w:rPr>
              <w:t>1512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Óleos de girassol, de cártamo ou de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algodão, e respectivas frações, mesmo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refinados, mas não quimicamente</w:t>
            </w:r>
            <w:r>
              <w:rPr>
                <w:spacing w:val="40"/>
                <w:sz w:val="15"/>
              </w:rPr>
              <w:t> </w:t>
            </w:r>
            <w:r>
              <w:rPr>
                <w:spacing w:val="-2"/>
                <w:sz w:val="15"/>
              </w:rPr>
              <w:t>modificados.</w:t>
            </w:r>
            <w:r>
              <w:rPr>
                <w:sz w:val="15"/>
              </w:rPr>
              <w:tab/>
            </w:r>
            <w:r>
              <w:rPr>
                <w:spacing w:val="-4"/>
                <w:sz w:val="15"/>
              </w:rPr>
              <w:t>1513</w:t>
            </w:r>
          </w:p>
          <w:p>
            <w:pPr>
              <w:pStyle w:val="TableParagraph"/>
              <w:spacing w:line="273" w:lineRule="auto"/>
              <w:rPr>
                <w:sz w:val="15"/>
              </w:rPr>
            </w:pPr>
            <w:r>
              <w:rPr>
                <w:sz w:val="15"/>
              </w:rPr>
              <w:t>Óleos de coco (copra), de amêndoa de palma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(palmiste) (coconote) ou de babaçu, e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respectivas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frações,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mesmo</w:t>
            </w:r>
            <w:r>
              <w:rPr>
                <w:spacing w:val="-3"/>
                <w:sz w:val="15"/>
              </w:rPr>
              <w:t> </w:t>
            </w:r>
            <w:r>
              <w:rPr>
                <w:sz w:val="15"/>
              </w:rPr>
              <w:t>refinados,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mas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não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quimicamente</w:t>
            </w:r>
            <w:r>
              <w:rPr>
                <w:spacing w:val="-3"/>
                <w:sz w:val="15"/>
              </w:rPr>
              <w:t> </w:t>
            </w:r>
            <w:r>
              <w:rPr>
                <w:sz w:val="15"/>
              </w:rPr>
              <w:t>modificados.</w:t>
            </w:r>
          </w:p>
          <w:p>
            <w:pPr>
              <w:pStyle w:val="TableParagraph"/>
              <w:spacing w:line="273" w:lineRule="auto"/>
              <w:ind w:right="88"/>
              <w:rPr>
                <w:sz w:val="15"/>
              </w:rPr>
            </w:pPr>
            <w:r>
              <w:rPr>
                <w:sz w:val="15"/>
              </w:rPr>
              <w:t>1514</w:t>
            </w:r>
            <w:r>
              <w:rPr>
                <w:spacing w:val="75"/>
                <w:sz w:val="15"/>
              </w:rPr>
              <w:t> </w:t>
            </w:r>
            <w:r>
              <w:rPr>
                <w:sz w:val="15"/>
              </w:rPr>
              <w:t>Óleos de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nabo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silvestre, de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colza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ou de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mostarda, e respectivas frações, mesmo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refinados, mas não quimicamente</w:t>
            </w:r>
            <w:r>
              <w:rPr>
                <w:spacing w:val="40"/>
                <w:sz w:val="15"/>
              </w:rPr>
              <w:t> </w:t>
            </w:r>
            <w:r>
              <w:rPr>
                <w:spacing w:val="-2"/>
                <w:sz w:val="15"/>
              </w:rPr>
              <w:t>modificados.</w:t>
            </w:r>
          </w:p>
          <w:p>
            <w:pPr>
              <w:pStyle w:val="TableParagraph"/>
              <w:spacing w:line="273" w:lineRule="auto"/>
              <w:rPr>
                <w:sz w:val="15"/>
              </w:rPr>
            </w:pPr>
            <w:r>
              <w:rPr>
                <w:sz w:val="15"/>
              </w:rPr>
              <w:t>1515</w:t>
            </w:r>
            <w:r>
              <w:rPr>
                <w:spacing w:val="80"/>
                <w:sz w:val="15"/>
              </w:rPr>
              <w:t> </w:t>
            </w:r>
            <w:r>
              <w:rPr>
                <w:sz w:val="15"/>
              </w:rPr>
              <w:t>Outras gorduras e óleos vegetais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(incluindo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o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óleo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de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jojoba)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e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respectivas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frações,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fixos,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mesmo</w:t>
            </w:r>
            <w:r>
              <w:rPr>
                <w:spacing w:val="-4"/>
                <w:sz w:val="15"/>
              </w:rPr>
              <w:t> </w:t>
            </w:r>
            <w:r>
              <w:rPr>
                <w:sz w:val="15"/>
              </w:rPr>
              <w:t>refinados,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mas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não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quimicamente</w:t>
            </w:r>
            <w:r>
              <w:rPr>
                <w:spacing w:val="-3"/>
                <w:sz w:val="15"/>
              </w:rPr>
              <w:t> </w:t>
            </w:r>
            <w:r>
              <w:rPr>
                <w:sz w:val="15"/>
              </w:rPr>
              <w:t>modificados.</w:t>
            </w:r>
          </w:p>
          <w:p>
            <w:pPr>
              <w:pStyle w:val="TableParagraph"/>
              <w:spacing w:before="0"/>
              <w:rPr>
                <w:sz w:val="15"/>
              </w:rPr>
            </w:pPr>
            <w:r>
              <w:rPr>
                <w:sz w:val="15"/>
              </w:rPr>
              <w:t>Exceto</w:t>
            </w:r>
            <w:r>
              <w:rPr>
                <w:spacing w:val="-1"/>
                <w:sz w:val="15"/>
              </w:rPr>
              <w:t> </w:t>
            </w:r>
            <w:r>
              <w:rPr>
                <w:spacing w:val="-2"/>
                <w:sz w:val="15"/>
              </w:rPr>
              <w:t>para:</w:t>
            </w:r>
          </w:p>
        </w:tc>
        <w:tc>
          <w:tcPr>
            <w:tcW w:w="3628" w:type="dxa"/>
          </w:tcPr>
          <w:p>
            <w:pPr>
              <w:pStyle w:val="TableParagraph"/>
              <w:rPr>
                <w:sz w:val="15"/>
              </w:rPr>
            </w:pPr>
            <w:r>
              <w:rPr>
                <w:sz w:val="15"/>
              </w:rPr>
              <w:t>Fabricação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em </w:t>
            </w:r>
            <w:r>
              <w:rPr>
                <w:spacing w:val="-4"/>
                <w:sz w:val="15"/>
              </w:rPr>
              <w:t>que:</w:t>
            </w:r>
          </w:p>
          <w:p>
            <w:pPr>
              <w:pStyle w:val="TableParagraph"/>
              <w:numPr>
                <w:ilvl w:val="0"/>
                <w:numId w:val="6"/>
              </w:numPr>
              <w:tabs>
                <w:tab w:pos="113" w:val="left" w:leader="none"/>
              </w:tabs>
              <w:spacing w:line="273" w:lineRule="auto" w:before="24" w:after="0"/>
              <w:ind w:left="28" w:right="614" w:firstLine="0"/>
              <w:jc w:val="left"/>
              <w:rPr>
                <w:sz w:val="15"/>
              </w:rPr>
            </w:pPr>
            <w:r>
              <w:rPr>
                <w:sz w:val="15"/>
              </w:rPr>
              <w:t>todos os materiais do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capítulo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15 utilizados são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totalmente obtidos, e</w:t>
            </w:r>
          </w:p>
          <w:p>
            <w:pPr>
              <w:pStyle w:val="TableParagraph"/>
              <w:numPr>
                <w:ilvl w:val="0"/>
                <w:numId w:val="6"/>
              </w:numPr>
              <w:tabs>
                <w:tab w:pos="113" w:val="left" w:leader="none"/>
              </w:tabs>
              <w:spacing w:line="273" w:lineRule="auto" w:before="1" w:after="0"/>
              <w:ind w:left="28" w:right="236" w:firstLine="0"/>
              <w:jc w:val="left"/>
              <w:rPr>
                <w:sz w:val="15"/>
              </w:rPr>
            </w:pPr>
            <w:r>
              <w:rPr>
                <w:sz w:val="15"/>
              </w:rPr>
              <w:t>todos os materiais dos capítulos10 e 12 utilizados são</w:t>
            </w:r>
            <w:r>
              <w:rPr>
                <w:spacing w:val="40"/>
                <w:sz w:val="15"/>
              </w:rPr>
              <w:t> </w:t>
            </w:r>
            <w:r>
              <w:rPr>
                <w:spacing w:val="-2"/>
                <w:sz w:val="15"/>
              </w:rPr>
              <w:t>originários</w:t>
            </w:r>
          </w:p>
        </w:tc>
        <w:tc>
          <w:tcPr>
            <w:tcW w:w="1871" w:type="dxa"/>
          </w:tcPr>
          <w:p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</w:tbl>
    <w:p>
      <w:pPr>
        <w:pStyle w:val="TableParagraph"/>
        <w:spacing w:after="0"/>
        <w:rPr>
          <w:sz w:val="14"/>
        </w:rPr>
        <w:sectPr>
          <w:pgSz w:w="11910" w:h="16840"/>
          <w:pgMar w:header="0" w:footer="494" w:top="1040" w:bottom="680" w:left="992" w:right="1133"/>
        </w:sectPr>
      </w:pPr>
    </w:p>
    <w:p>
      <w:pPr>
        <w:spacing w:line="240" w:lineRule="auto" w:before="3"/>
        <w:rPr>
          <w:sz w:val="2"/>
        </w:rPr>
      </w:pPr>
    </w:p>
    <w:tbl>
      <w:tblPr>
        <w:tblW w:w="0" w:type="auto"/>
        <w:jc w:val="left"/>
        <w:tblInd w:w="3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306"/>
        <w:gridCol w:w="2917"/>
        <w:gridCol w:w="3628"/>
        <w:gridCol w:w="1871"/>
      </w:tblGrid>
      <w:tr>
        <w:trPr>
          <w:trHeight w:val="733" w:hRule="atLeast"/>
        </w:trPr>
        <w:tc>
          <w:tcPr>
            <w:tcW w:w="1306" w:type="dxa"/>
          </w:tcPr>
          <w:p>
            <w:pPr>
              <w:pStyle w:val="TableParagraph"/>
              <w:rPr>
                <w:sz w:val="15"/>
              </w:rPr>
            </w:pPr>
            <w:r>
              <w:rPr>
                <w:spacing w:val="-2"/>
                <w:sz w:val="15"/>
              </w:rPr>
              <w:t>1511.90</w:t>
            </w:r>
          </w:p>
        </w:tc>
        <w:tc>
          <w:tcPr>
            <w:tcW w:w="2917" w:type="dxa"/>
          </w:tcPr>
          <w:p>
            <w:pPr>
              <w:pStyle w:val="TableParagraph"/>
              <w:spacing w:line="273" w:lineRule="auto"/>
              <w:ind w:right="117"/>
              <w:rPr>
                <w:sz w:val="15"/>
              </w:rPr>
            </w:pPr>
            <w:r>
              <w:rPr>
                <w:sz w:val="15"/>
              </w:rPr>
              <w:t>Óleo</w:t>
            </w:r>
            <w:r>
              <w:rPr>
                <w:spacing w:val="-3"/>
                <w:sz w:val="15"/>
              </w:rPr>
              <w:t> </w:t>
            </w:r>
            <w:r>
              <w:rPr>
                <w:sz w:val="15"/>
              </w:rPr>
              <w:t>de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palma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e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respectivas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frações,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mesmo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refinados, mas não quimicamente</w:t>
            </w:r>
            <w:r>
              <w:rPr>
                <w:spacing w:val="40"/>
                <w:sz w:val="15"/>
              </w:rPr>
              <w:t> </w:t>
            </w:r>
            <w:r>
              <w:rPr>
                <w:spacing w:val="-2"/>
                <w:sz w:val="15"/>
              </w:rPr>
              <w:t>modificados:</w:t>
            </w:r>
          </w:p>
          <w:p>
            <w:pPr>
              <w:pStyle w:val="TableParagraph"/>
              <w:spacing w:line="122" w:lineRule="exact" w:before="0"/>
              <w:rPr>
                <w:sz w:val="15"/>
              </w:rPr>
            </w:pPr>
            <w:r>
              <w:rPr>
                <w:sz w:val="15"/>
              </w:rPr>
              <w:t>-</w:t>
            </w:r>
            <w:r>
              <w:rPr>
                <w:spacing w:val="-2"/>
                <w:sz w:val="15"/>
              </w:rPr>
              <w:t> Outros</w:t>
            </w:r>
          </w:p>
        </w:tc>
        <w:tc>
          <w:tcPr>
            <w:tcW w:w="3628" w:type="dxa"/>
          </w:tcPr>
          <w:p>
            <w:pPr>
              <w:pStyle w:val="TableParagraph"/>
              <w:spacing w:line="273" w:lineRule="auto"/>
              <w:ind w:right="113"/>
              <w:rPr>
                <w:sz w:val="15"/>
              </w:rPr>
            </w:pPr>
            <w:r>
              <w:rPr>
                <w:sz w:val="15"/>
              </w:rPr>
              <w:t>Fabricação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a partir de materiais de qualquer posição,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exceto a do produto</w:t>
            </w:r>
          </w:p>
        </w:tc>
        <w:tc>
          <w:tcPr>
            <w:tcW w:w="1871" w:type="dxa"/>
          </w:tcPr>
          <w:p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>
        <w:trPr>
          <w:trHeight w:val="1300" w:hRule="atLeast"/>
        </w:trPr>
        <w:tc>
          <w:tcPr>
            <w:tcW w:w="1306" w:type="dxa"/>
          </w:tcPr>
          <w:p>
            <w:pPr>
              <w:pStyle w:val="TableParagraph"/>
              <w:rPr>
                <w:sz w:val="15"/>
              </w:rPr>
            </w:pPr>
            <w:r>
              <w:rPr>
                <w:sz w:val="15"/>
              </w:rPr>
              <w:t>ex</w:t>
            </w:r>
            <w:r>
              <w:rPr>
                <w:spacing w:val="1"/>
                <w:sz w:val="15"/>
              </w:rPr>
              <w:t> </w:t>
            </w:r>
            <w:r>
              <w:rPr>
                <w:spacing w:val="-4"/>
                <w:sz w:val="15"/>
              </w:rPr>
              <w:t>1516</w:t>
            </w:r>
          </w:p>
        </w:tc>
        <w:tc>
          <w:tcPr>
            <w:tcW w:w="2917" w:type="dxa"/>
          </w:tcPr>
          <w:p>
            <w:pPr>
              <w:pStyle w:val="TableParagraph"/>
              <w:spacing w:line="273" w:lineRule="auto"/>
              <w:ind w:right="61"/>
              <w:rPr>
                <w:sz w:val="15"/>
              </w:rPr>
            </w:pPr>
            <w:r>
              <w:rPr>
                <w:sz w:val="15"/>
              </w:rPr>
              <w:t>Gorduras e óleos animais ou vegetais e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respectivas frações, parcial ou totalmente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hidrogenados,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interesterificados,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reesterificados ou elaidinizados, mesmo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refinados,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mas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não</w:t>
            </w:r>
            <w:r>
              <w:rPr>
                <w:spacing w:val="-3"/>
                <w:sz w:val="15"/>
              </w:rPr>
              <w:t> </w:t>
            </w:r>
            <w:r>
              <w:rPr>
                <w:sz w:val="15"/>
              </w:rPr>
              <w:t>preparados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de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outro</w:t>
            </w:r>
            <w:r>
              <w:rPr>
                <w:spacing w:val="-3"/>
                <w:sz w:val="15"/>
              </w:rPr>
              <w:t> </w:t>
            </w:r>
            <w:r>
              <w:rPr>
                <w:sz w:val="15"/>
              </w:rPr>
              <w:t>modo,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exceto</w:t>
            </w:r>
            <w:r>
              <w:rPr>
                <w:spacing w:val="-5"/>
                <w:sz w:val="15"/>
              </w:rPr>
              <w:t> </w:t>
            </w:r>
            <w:r>
              <w:rPr>
                <w:sz w:val="15"/>
              </w:rPr>
              <w:t>para:</w:t>
            </w:r>
          </w:p>
        </w:tc>
        <w:tc>
          <w:tcPr>
            <w:tcW w:w="3628" w:type="dxa"/>
          </w:tcPr>
          <w:p>
            <w:pPr>
              <w:pStyle w:val="TableParagraph"/>
              <w:rPr>
                <w:sz w:val="15"/>
              </w:rPr>
            </w:pPr>
            <w:r>
              <w:rPr>
                <w:sz w:val="15"/>
              </w:rPr>
              <w:t>Fabricação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em </w:t>
            </w:r>
            <w:r>
              <w:rPr>
                <w:spacing w:val="-4"/>
                <w:sz w:val="15"/>
              </w:rPr>
              <w:t>que:</w:t>
            </w:r>
          </w:p>
          <w:p>
            <w:pPr>
              <w:pStyle w:val="TableParagraph"/>
              <w:numPr>
                <w:ilvl w:val="0"/>
                <w:numId w:val="7"/>
              </w:numPr>
              <w:tabs>
                <w:tab w:pos="113" w:val="left" w:leader="none"/>
              </w:tabs>
              <w:spacing w:line="273" w:lineRule="auto" w:before="24" w:after="0"/>
              <w:ind w:left="28" w:right="14" w:firstLine="0"/>
              <w:jc w:val="left"/>
              <w:rPr>
                <w:sz w:val="15"/>
              </w:rPr>
            </w:pPr>
            <w:r>
              <w:rPr>
                <w:sz w:val="15"/>
              </w:rPr>
              <w:t>todos os materiais do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capítulo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2 utilizados são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totalmente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obtidos,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e</w:t>
            </w:r>
          </w:p>
          <w:p>
            <w:pPr>
              <w:pStyle w:val="TableParagraph"/>
              <w:numPr>
                <w:ilvl w:val="0"/>
                <w:numId w:val="7"/>
              </w:numPr>
              <w:tabs>
                <w:tab w:pos="113" w:val="left" w:leader="none"/>
              </w:tabs>
              <w:spacing w:line="273" w:lineRule="auto" w:before="1" w:after="0"/>
              <w:ind w:left="28" w:right="311" w:firstLine="0"/>
              <w:jc w:val="left"/>
              <w:rPr>
                <w:sz w:val="15"/>
              </w:rPr>
            </w:pPr>
            <w:r>
              <w:rPr>
                <w:sz w:val="15"/>
              </w:rPr>
              <w:t>todos os materiais vegetais utilizados são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totalmente</w:t>
            </w:r>
            <w:r>
              <w:rPr>
                <w:spacing w:val="40"/>
                <w:sz w:val="15"/>
              </w:rPr>
              <w:t> </w:t>
            </w:r>
            <w:r>
              <w:rPr>
                <w:spacing w:val="-2"/>
                <w:sz w:val="15"/>
              </w:rPr>
              <w:t>obtidos.</w:t>
            </w:r>
          </w:p>
        </w:tc>
        <w:tc>
          <w:tcPr>
            <w:tcW w:w="1871" w:type="dxa"/>
          </w:tcPr>
          <w:p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>
        <w:trPr>
          <w:trHeight w:val="357" w:hRule="atLeast"/>
        </w:trPr>
        <w:tc>
          <w:tcPr>
            <w:tcW w:w="1306" w:type="dxa"/>
          </w:tcPr>
          <w:p>
            <w:pPr>
              <w:pStyle w:val="TableParagraph"/>
              <w:rPr>
                <w:sz w:val="15"/>
              </w:rPr>
            </w:pPr>
            <w:r>
              <w:rPr>
                <w:spacing w:val="-2"/>
                <w:sz w:val="15"/>
              </w:rPr>
              <w:t>1516.20</w:t>
            </w:r>
          </w:p>
        </w:tc>
        <w:tc>
          <w:tcPr>
            <w:tcW w:w="2917" w:type="dxa"/>
          </w:tcPr>
          <w:p>
            <w:pPr>
              <w:pStyle w:val="TableParagraph"/>
              <w:ind w:left="23" w:right="7"/>
              <w:jc w:val="center"/>
              <w:rPr>
                <w:sz w:val="15"/>
              </w:rPr>
            </w:pPr>
            <w:r>
              <w:rPr>
                <w:sz w:val="15"/>
              </w:rPr>
              <w:t>Gorduras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e óleos</w:t>
            </w:r>
            <w:r>
              <w:rPr>
                <w:spacing w:val="1"/>
                <w:sz w:val="15"/>
              </w:rPr>
              <w:t> </w:t>
            </w:r>
            <w:r>
              <w:rPr>
                <w:sz w:val="15"/>
              </w:rPr>
              <w:t>vegetais e respectivas</w:t>
            </w:r>
            <w:r>
              <w:rPr>
                <w:spacing w:val="1"/>
                <w:sz w:val="15"/>
              </w:rPr>
              <w:t> </w:t>
            </w:r>
            <w:r>
              <w:rPr>
                <w:spacing w:val="-2"/>
                <w:sz w:val="15"/>
              </w:rPr>
              <w:t>frações</w:t>
            </w:r>
          </w:p>
        </w:tc>
        <w:tc>
          <w:tcPr>
            <w:tcW w:w="3628" w:type="dxa"/>
          </w:tcPr>
          <w:p>
            <w:pPr>
              <w:pStyle w:val="TableParagraph"/>
              <w:rPr>
                <w:sz w:val="15"/>
              </w:rPr>
            </w:pPr>
            <w:r>
              <w:rPr>
                <w:sz w:val="15"/>
              </w:rPr>
              <w:t>Fabricação a</w:t>
            </w:r>
            <w:r>
              <w:rPr>
                <w:spacing w:val="1"/>
                <w:sz w:val="15"/>
              </w:rPr>
              <w:t> </w:t>
            </w:r>
            <w:r>
              <w:rPr>
                <w:sz w:val="15"/>
              </w:rPr>
              <w:t>partir</w:t>
            </w:r>
            <w:r>
              <w:rPr>
                <w:spacing w:val="1"/>
                <w:sz w:val="15"/>
              </w:rPr>
              <w:t> </w:t>
            </w:r>
            <w:r>
              <w:rPr>
                <w:sz w:val="15"/>
              </w:rPr>
              <w:t>de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materiais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de</w:t>
            </w:r>
            <w:r>
              <w:rPr>
                <w:spacing w:val="1"/>
                <w:sz w:val="15"/>
              </w:rPr>
              <w:t> </w:t>
            </w:r>
            <w:r>
              <w:rPr>
                <w:sz w:val="15"/>
              </w:rPr>
              <w:t>qualquer</w:t>
            </w:r>
            <w:r>
              <w:rPr>
                <w:spacing w:val="2"/>
                <w:sz w:val="15"/>
              </w:rPr>
              <w:t> </w:t>
            </w:r>
            <w:r>
              <w:rPr>
                <w:spacing w:val="-2"/>
                <w:sz w:val="15"/>
              </w:rPr>
              <w:t>posição,</w:t>
            </w:r>
          </w:p>
          <w:p>
            <w:pPr>
              <w:pStyle w:val="TableParagraph"/>
              <w:spacing w:line="139" w:lineRule="exact" w:before="24"/>
              <w:rPr>
                <w:sz w:val="15"/>
              </w:rPr>
            </w:pPr>
            <w:r>
              <w:rPr>
                <w:sz w:val="15"/>
              </w:rPr>
              <w:t>exceto a</w:t>
            </w:r>
            <w:r>
              <w:rPr>
                <w:spacing w:val="1"/>
                <w:sz w:val="15"/>
              </w:rPr>
              <w:t> </w:t>
            </w:r>
            <w:r>
              <w:rPr>
                <w:sz w:val="15"/>
              </w:rPr>
              <w:t>do </w:t>
            </w:r>
            <w:r>
              <w:rPr>
                <w:spacing w:val="-2"/>
                <w:sz w:val="15"/>
              </w:rPr>
              <w:t>produto</w:t>
            </w:r>
          </w:p>
        </w:tc>
        <w:tc>
          <w:tcPr>
            <w:tcW w:w="1871" w:type="dxa"/>
          </w:tcPr>
          <w:p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>
        <w:trPr>
          <w:trHeight w:val="1489" w:hRule="atLeast"/>
        </w:trPr>
        <w:tc>
          <w:tcPr>
            <w:tcW w:w="1306" w:type="dxa"/>
          </w:tcPr>
          <w:p>
            <w:pPr>
              <w:pStyle w:val="TableParagraph"/>
              <w:rPr>
                <w:sz w:val="15"/>
              </w:rPr>
            </w:pPr>
            <w:r>
              <w:rPr>
                <w:spacing w:val="-4"/>
                <w:sz w:val="15"/>
              </w:rPr>
              <w:t>1517</w:t>
            </w:r>
          </w:p>
        </w:tc>
        <w:tc>
          <w:tcPr>
            <w:tcW w:w="2917" w:type="dxa"/>
          </w:tcPr>
          <w:p>
            <w:pPr>
              <w:pStyle w:val="TableParagraph"/>
              <w:spacing w:line="273" w:lineRule="auto"/>
              <w:ind w:right="21"/>
              <w:rPr>
                <w:sz w:val="15"/>
              </w:rPr>
            </w:pPr>
            <w:r>
              <w:rPr>
                <w:sz w:val="15"/>
              </w:rPr>
              <w:t>Margarina; misturas ou preparações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alimentícias de gorduras ou de óleos animais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ou vegetais ou de frações das diferentes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gorduras ou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óleos do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presente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Capítulo, exceto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as gorduras e óleos alimentícios e respectivas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frações da posição 15.16.</w:t>
            </w:r>
          </w:p>
        </w:tc>
        <w:tc>
          <w:tcPr>
            <w:tcW w:w="3628" w:type="dxa"/>
          </w:tcPr>
          <w:p>
            <w:pPr>
              <w:pStyle w:val="TableParagraph"/>
              <w:rPr>
                <w:sz w:val="15"/>
              </w:rPr>
            </w:pPr>
            <w:r>
              <w:rPr>
                <w:sz w:val="15"/>
              </w:rPr>
              <w:t>Fabricação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em </w:t>
            </w:r>
            <w:r>
              <w:rPr>
                <w:spacing w:val="-4"/>
                <w:sz w:val="15"/>
              </w:rPr>
              <w:t>que:</w:t>
            </w:r>
          </w:p>
          <w:p>
            <w:pPr>
              <w:pStyle w:val="TableParagraph"/>
              <w:numPr>
                <w:ilvl w:val="0"/>
                <w:numId w:val="8"/>
              </w:numPr>
              <w:tabs>
                <w:tab w:pos="113" w:val="left" w:leader="none"/>
                <w:tab w:pos="3527" w:val="left" w:leader="none"/>
              </w:tabs>
              <w:spacing w:line="273" w:lineRule="auto" w:before="25" w:after="0"/>
              <w:ind w:left="28" w:right="14" w:firstLine="0"/>
              <w:jc w:val="left"/>
              <w:rPr>
                <w:sz w:val="15"/>
              </w:rPr>
            </w:pPr>
            <w:r>
              <w:rPr>
                <w:sz w:val="15"/>
              </w:rPr>
              <w:t>todos os materiais do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capítulo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2 utilizados são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totalmente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obtidos,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e</w:t>
              <w:tab/>
            </w:r>
            <w:r>
              <w:rPr>
                <w:spacing w:val="-10"/>
                <w:sz w:val="15"/>
              </w:rPr>
              <w:t>-</w:t>
            </w:r>
          </w:p>
          <w:p>
            <w:pPr>
              <w:pStyle w:val="TableParagraph"/>
              <w:spacing w:line="273" w:lineRule="auto" w:before="0"/>
              <w:rPr>
                <w:sz w:val="15"/>
              </w:rPr>
            </w:pPr>
            <w:r>
              <w:rPr>
                <w:sz w:val="15"/>
              </w:rPr>
              <w:t>todos os materiais do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capítulo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2 utilizados são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totalmente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obtidos,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e</w:t>
            </w:r>
          </w:p>
          <w:p>
            <w:pPr>
              <w:pStyle w:val="TableParagraph"/>
              <w:numPr>
                <w:ilvl w:val="0"/>
                <w:numId w:val="8"/>
              </w:numPr>
              <w:tabs>
                <w:tab w:pos="113" w:val="left" w:leader="none"/>
              </w:tabs>
              <w:spacing w:line="273" w:lineRule="auto" w:before="0" w:after="0"/>
              <w:ind w:left="28" w:right="311" w:firstLine="0"/>
              <w:jc w:val="left"/>
              <w:rPr>
                <w:sz w:val="15"/>
              </w:rPr>
            </w:pPr>
            <w:r>
              <w:rPr>
                <w:sz w:val="15"/>
              </w:rPr>
              <w:t>todos os materiais vegetais utilizados são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totalmente</w:t>
            </w:r>
            <w:r>
              <w:rPr>
                <w:spacing w:val="40"/>
                <w:sz w:val="15"/>
              </w:rPr>
              <w:t> </w:t>
            </w:r>
            <w:r>
              <w:rPr>
                <w:spacing w:val="-2"/>
                <w:sz w:val="15"/>
              </w:rPr>
              <w:t>obtidos.</w:t>
            </w:r>
          </w:p>
        </w:tc>
        <w:tc>
          <w:tcPr>
            <w:tcW w:w="1871" w:type="dxa"/>
          </w:tcPr>
          <w:p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>
        <w:trPr>
          <w:trHeight w:val="923" w:hRule="atLeast"/>
        </w:trPr>
        <w:tc>
          <w:tcPr>
            <w:tcW w:w="1306" w:type="dxa"/>
          </w:tcPr>
          <w:p>
            <w:pPr>
              <w:pStyle w:val="TableParagraph"/>
              <w:rPr>
                <w:sz w:val="15"/>
              </w:rPr>
            </w:pPr>
            <w:r>
              <w:rPr>
                <w:spacing w:val="-4"/>
                <w:sz w:val="15"/>
              </w:rPr>
              <w:t>1520</w:t>
            </w:r>
          </w:p>
        </w:tc>
        <w:tc>
          <w:tcPr>
            <w:tcW w:w="2917" w:type="dxa"/>
          </w:tcPr>
          <w:p>
            <w:pPr>
              <w:pStyle w:val="TableParagraph"/>
              <w:ind w:left="23" w:right="73"/>
              <w:jc w:val="center"/>
              <w:rPr>
                <w:sz w:val="15"/>
              </w:rPr>
            </w:pPr>
            <w:r>
              <w:rPr>
                <w:sz w:val="15"/>
              </w:rPr>
              <w:t>Glicerol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em bruto;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águas</w:t>
            </w:r>
            <w:r>
              <w:rPr>
                <w:spacing w:val="1"/>
                <w:sz w:val="15"/>
              </w:rPr>
              <w:t> </w:t>
            </w:r>
            <w:r>
              <w:rPr>
                <w:sz w:val="15"/>
              </w:rPr>
              <w:t>e lixívias,</w:t>
            </w:r>
            <w:r>
              <w:rPr>
                <w:spacing w:val="1"/>
                <w:sz w:val="15"/>
              </w:rPr>
              <w:t> </w:t>
            </w:r>
            <w:r>
              <w:rPr>
                <w:spacing w:val="-2"/>
                <w:sz w:val="15"/>
              </w:rPr>
              <w:t>glicéricas.</w:t>
            </w:r>
          </w:p>
        </w:tc>
        <w:tc>
          <w:tcPr>
            <w:tcW w:w="3628" w:type="dxa"/>
          </w:tcPr>
          <w:p>
            <w:pPr>
              <w:pStyle w:val="TableParagraph"/>
              <w:rPr>
                <w:sz w:val="15"/>
              </w:rPr>
            </w:pPr>
            <w:r>
              <w:rPr>
                <w:sz w:val="15"/>
              </w:rPr>
              <w:t>Fabricação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em </w:t>
            </w:r>
            <w:r>
              <w:rPr>
                <w:spacing w:val="-4"/>
                <w:sz w:val="15"/>
              </w:rPr>
              <w:t>que:</w:t>
            </w:r>
          </w:p>
          <w:p>
            <w:pPr>
              <w:pStyle w:val="TableParagraph"/>
              <w:numPr>
                <w:ilvl w:val="0"/>
                <w:numId w:val="9"/>
              </w:numPr>
              <w:tabs>
                <w:tab w:pos="113" w:val="left" w:leader="none"/>
              </w:tabs>
              <w:spacing w:line="273" w:lineRule="auto" w:before="24" w:after="0"/>
              <w:ind w:left="28" w:right="614" w:firstLine="0"/>
              <w:jc w:val="left"/>
              <w:rPr>
                <w:sz w:val="15"/>
              </w:rPr>
            </w:pPr>
            <w:r>
              <w:rPr>
                <w:sz w:val="15"/>
              </w:rPr>
              <w:t>todos os materiais do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capítulo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15 utilizados são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totalmente obtidos, e</w:t>
            </w:r>
          </w:p>
          <w:p>
            <w:pPr>
              <w:pStyle w:val="TableParagraph"/>
              <w:numPr>
                <w:ilvl w:val="0"/>
                <w:numId w:val="9"/>
              </w:numPr>
              <w:tabs>
                <w:tab w:pos="113" w:val="left" w:leader="none"/>
              </w:tabs>
              <w:spacing w:line="240" w:lineRule="auto" w:before="1" w:after="0"/>
              <w:ind w:left="113" w:right="0" w:hanging="85"/>
              <w:jc w:val="left"/>
              <w:rPr>
                <w:sz w:val="15"/>
              </w:rPr>
            </w:pPr>
            <w:r>
              <w:rPr>
                <w:sz w:val="15"/>
              </w:rPr>
              <w:t>todos</w:t>
            </w:r>
            <w:r>
              <w:rPr>
                <w:spacing w:val="1"/>
                <w:sz w:val="15"/>
              </w:rPr>
              <w:t> </w:t>
            </w:r>
            <w:r>
              <w:rPr>
                <w:sz w:val="15"/>
              </w:rPr>
              <w:t>os</w:t>
            </w:r>
            <w:r>
              <w:rPr>
                <w:spacing w:val="1"/>
                <w:sz w:val="15"/>
              </w:rPr>
              <w:t> </w:t>
            </w:r>
            <w:r>
              <w:rPr>
                <w:sz w:val="15"/>
              </w:rPr>
              <w:t>materiais</w:t>
            </w:r>
            <w:r>
              <w:rPr>
                <w:spacing w:val="1"/>
                <w:sz w:val="15"/>
              </w:rPr>
              <w:t> </w:t>
            </w:r>
            <w:r>
              <w:rPr>
                <w:sz w:val="15"/>
              </w:rPr>
              <w:t>dos</w:t>
            </w:r>
            <w:r>
              <w:rPr>
                <w:spacing w:val="1"/>
                <w:sz w:val="15"/>
              </w:rPr>
              <w:t> </w:t>
            </w:r>
            <w:r>
              <w:rPr>
                <w:sz w:val="15"/>
              </w:rPr>
              <w:t>capítulos</w:t>
            </w:r>
            <w:r>
              <w:rPr>
                <w:spacing w:val="1"/>
                <w:sz w:val="15"/>
              </w:rPr>
              <w:t> </w:t>
            </w:r>
            <w:r>
              <w:rPr>
                <w:sz w:val="15"/>
              </w:rPr>
              <w:t>2</w:t>
            </w:r>
            <w:r>
              <w:rPr>
                <w:spacing w:val="1"/>
                <w:sz w:val="15"/>
              </w:rPr>
              <w:t> </w:t>
            </w:r>
            <w:r>
              <w:rPr>
                <w:sz w:val="15"/>
              </w:rPr>
              <w:t>e 12</w:t>
            </w:r>
            <w:r>
              <w:rPr>
                <w:spacing w:val="1"/>
                <w:sz w:val="15"/>
              </w:rPr>
              <w:t> </w:t>
            </w:r>
            <w:r>
              <w:rPr>
                <w:sz w:val="15"/>
              </w:rPr>
              <w:t>são</w:t>
            </w:r>
            <w:r>
              <w:rPr>
                <w:spacing w:val="-1"/>
                <w:sz w:val="15"/>
              </w:rPr>
              <w:t> </w:t>
            </w:r>
            <w:r>
              <w:rPr>
                <w:spacing w:val="-2"/>
                <w:sz w:val="15"/>
              </w:rPr>
              <w:t>originários</w:t>
            </w:r>
          </w:p>
        </w:tc>
        <w:tc>
          <w:tcPr>
            <w:tcW w:w="1871" w:type="dxa"/>
          </w:tcPr>
          <w:p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>
        <w:trPr>
          <w:trHeight w:val="2056" w:hRule="atLeast"/>
        </w:trPr>
        <w:tc>
          <w:tcPr>
            <w:tcW w:w="1306" w:type="dxa"/>
          </w:tcPr>
          <w:p>
            <w:pPr>
              <w:pStyle w:val="TableParagraph"/>
              <w:rPr>
                <w:sz w:val="15"/>
              </w:rPr>
            </w:pPr>
            <w:r>
              <w:rPr>
                <w:sz w:val="15"/>
              </w:rPr>
              <w:t>ex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Capítulo </w:t>
            </w:r>
            <w:r>
              <w:rPr>
                <w:spacing w:val="-5"/>
                <w:sz w:val="15"/>
              </w:rPr>
              <w:t>16</w:t>
            </w:r>
          </w:p>
        </w:tc>
        <w:tc>
          <w:tcPr>
            <w:tcW w:w="2917" w:type="dxa"/>
          </w:tcPr>
          <w:p>
            <w:pPr>
              <w:pStyle w:val="TableParagraph"/>
              <w:spacing w:line="273" w:lineRule="auto"/>
              <w:rPr>
                <w:sz w:val="15"/>
              </w:rPr>
            </w:pPr>
            <w:r>
              <w:rPr>
                <w:sz w:val="15"/>
              </w:rPr>
              <w:t>Preparações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de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carne,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de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peixes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ou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de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crustáceos, de moluscos ou de outros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invertebrados</w:t>
            </w:r>
            <w:r>
              <w:rPr>
                <w:spacing w:val="1"/>
                <w:sz w:val="15"/>
              </w:rPr>
              <w:t> </w:t>
            </w:r>
            <w:r>
              <w:rPr>
                <w:sz w:val="15"/>
              </w:rPr>
              <w:t>aquáticos,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exceto</w:t>
            </w:r>
            <w:r>
              <w:rPr>
                <w:spacing w:val="1"/>
                <w:sz w:val="15"/>
              </w:rPr>
              <w:t> </w:t>
            </w:r>
            <w:r>
              <w:rPr>
                <w:spacing w:val="-2"/>
                <w:sz w:val="15"/>
              </w:rPr>
              <w:t>para:</w:t>
            </w:r>
          </w:p>
        </w:tc>
        <w:tc>
          <w:tcPr>
            <w:tcW w:w="3628" w:type="dxa"/>
          </w:tcPr>
          <w:p>
            <w:pPr>
              <w:pStyle w:val="TableParagraph"/>
              <w:rPr>
                <w:sz w:val="15"/>
              </w:rPr>
            </w:pPr>
            <w:r>
              <w:rPr>
                <w:spacing w:val="-2"/>
                <w:sz w:val="15"/>
              </w:rPr>
              <w:t>Fabricação:</w:t>
            </w:r>
          </w:p>
          <w:p>
            <w:pPr>
              <w:pStyle w:val="TableParagraph"/>
              <w:numPr>
                <w:ilvl w:val="0"/>
                <w:numId w:val="10"/>
              </w:numPr>
              <w:tabs>
                <w:tab w:pos="113" w:val="left" w:leader="none"/>
              </w:tabs>
              <w:spacing w:line="273" w:lineRule="auto" w:before="24" w:after="0"/>
              <w:ind w:left="28" w:right="19" w:firstLine="0"/>
              <w:jc w:val="left"/>
              <w:rPr>
                <w:sz w:val="15"/>
              </w:rPr>
            </w:pPr>
            <w:r>
              <w:rPr>
                <w:sz w:val="15"/>
              </w:rPr>
              <w:t>a partir de materiais de qualquer posição, exceto carnes e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miudezas comestíveis do capítulo 2 e materiais do</w:t>
            </w:r>
            <w:r>
              <w:rPr>
                <w:spacing w:val="80"/>
                <w:sz w:val="15"/>
              </w:rPr>
              <w:t> </w:t>
            </w:r>
            <w:r>
              <w:rPr>
                <w:sz w:val="15"/>
              </w:rPr>
              <w:t>capítulo 16 derivados de carnes e miudezas comestíveis</w:t>
            </w:r>
            <w:r>
              <w:rPr>
                <w:spacing w:val="80"/>
                <w:sz w:val="15"/>
              </w:rPr>
              <w:t> </w:t>
            </w:r>
            <w:r>
              <w:rPr>
                <w:sz w:val="15"/>
              </w:rPr>
              <w:t>do capítulo 2, e</w:t>
            </w:r>
          </w:p>
          <w:p>
            <w:pPr>
              <w:pStyle w:val="TableParagraph"/>
              <w:numPr>
                <w:ilvl w:val="0"/>
                <w:numId w:val="10"/>
              </w:numPr>
              <w:tabs>
                <w:tab w:pos="152" w:val="left" w:leader="none"/>
              </w:tabs>
              <w:spacing w:line="273" w:lineRule="auto" w:before="1" w:after="0"/>
              <w:ind w:left="28" w:right="150" w:firstLine="0"/>
              <w:jc w:val="left"/>
              <w:rPr>
                <w:sz w:val="15"/>
              </w:rPr>
            </w:pPr>
            <w:r>
              <w:rPr>
                <w:sz w:val="15"/>
              </w:rPr>
              <w:t>em que todos os materiais do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capítulo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3 e materiais do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capítulo 16 derivados de peixes, curstáceos, moluscos e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outros invertebrados aquáticos do capítulo 3 utilizados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sejam totalmente obtidos.</w:t>
            </w:r>
          </w:p>
        </w:tc>
        <w:tc>
          <w:tcPr>
            <w:tcW w:w="1871" w:type="dxa"/>
          </w:tcPr>
          <w:p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>
        <w:trPr>
          <w:trHeight w:val="1866" w:hRule="atLeast"/>
        </w:trPr>
        <w:tc>
          <w:tcPr>
            <w:tcW w:w="1306" w:type="dxa"/>
          </w:tcPr>
          <w:p>
            <w:pPr>
              <w:pStyle w:val="TableParagraph"/>
              <w:rPr>
                <w:sz w:val="15"/>
              </w:rPr>
            </w:pPr>
            <w:r>
              <w:rPr>
                <w:sz w:val="15"/>
              </w:rPr>
              <w:t>1601.00,</w:t>
            </w:r>
            <w:r>
              <w:rPr>
                <w:spacing w:val="7"/>
                <w:sz w:val="15"/>
              </w:rPr>
              <w:t> </w:t>
            </w:r>
            <w:r>
              <w:rPr>
                <w:spacing w:val="-2"/>
                <w:sz w:val="15"/>
              </w:rPr>
              <w:t>1602.32,</w:t>
            </w:r>
          </w:p>
          <w:p>
            <w:pPr>
              <w:pStyle w:val="TableParagraph"/>
              <w:spacing w:before="24"/>
              <w:rPr>
                <w:sz w:val="15"/>
              </w:rPr>
            </w:pPr>
            <w:r>
              <w:rPr>
                <w:sz w:val="15"/>
              </w:rPr>
              <w:t>1602.41,</w:t>
            </w:r>
            <w:r>
              <w:rPr>
                <w:spacing w:val="7"/>
                <w:sz w:val="15"/>
              </w:rPr>
              <w:t> </w:t>
            </w:r>
            <w:r>
              <w:rPr>
                <w:spacing w:val="-2"/>
                <w:sz w:val="15"/>
              </w:rPr>
              <w:t>1602.49,</w:t>
            </w:r>
          </w:p>
          <w:p>
            <w:pPr>
              <w:pStyle w:val="TableParagraph"/>
              <w:spacing w:before="25"/>
              <w:rPr>
                <w:sz w:val="15"/>
              </w:rPr>
            </w:pPr>
            <w:r>
              <w:rPr>
                <w:spacing w:val="-2"/>
                <w:sz w:val="15"/>
              </w:rPr>
              <w:t>1602.50</w:t>
            </w:r>
          </w:p>
        </w:tc>
        <w:tc>
          <w:tcPr>
            <w:tcW w:w="2917" w:type="dxa"/>
          </w:tcPr>
          <w:p>
            <w:pPr>
              <w:pStyle w:val="TableParagraph"/>
              <w:spacing w:line="273" w:lineRule="auto"/>
              <w:ind w:right="68"/>
              <w:jc w:val="both"/>
              <w:rPr>
                <w:sz w:val="15"/>
              </w:rPr>
            </w:pPr>
            <w:r>
              <w:rPr>
                <w:sz w:val="15"/>
              </w:rPr>
              <w:t>1601.00 Enchidos e produtos semelhantes, de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carne, de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miudezas ou de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sangue;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preparações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alimentícias à base de tais produtos.</w:t>
            </w:r>
          </w:p>
          <w:p>
            <w:pPr>
              <w:pStyle w:val="TableParagraph"/>
              <w:spacing w:line="273" w:lineRule="auto" w:before="0"/>
              <w:ind w:right="23"/>
              <w:jc w:val="both"/>
              <w:rPr>
                <w:sz w:val="15"/>
              </w:rPr>
            </w:pPr>
            <w:r>
              <w:rPr>
                <w:sz w:val="15"/>
              </w:rPr>
              <w:t>1602.32 De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aves da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espécie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Gallus domesticus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1602.41 Pernas e respectivos pedaços</w:t>
            </w:r>
          </w:p>
          <w:p>
            <w:pPr>
              <w:pStyle w:val="TableParagraph"/>
              <w:spacing w:line="273" w:lineRule="auto"/>
              <w:ind w:right="553"/>
              <w:jc w:val="both"/>
              <w:rPr>
                <w:sz w:val="15"/>
              </w:rPr>
            </w:pPr>
            <w:r>
              <w:rPr>
                <w:sz w:val="15"/>
              </w:rPr>
              <w:t>1602.49 Outras, incluindo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as </w:t>
            </w:r>
            <w:r>
              <w:rPr>
                <w:sz w:val="15"/>
              </w:rPr>
              <w:t>misturas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1602.50 Da espécie bovina</w:t>
            </w:r>
          </w:p>
        </w:tc>
        <w:tc>
          <w:tcPr>
            <w:tcW w:w="3628" w:type="dxa"/>
          </w:tcPr>
          <w:p>
            <w:pPr>
              <w:pStyle w:val="TableParagraph"/>
              <w:spacing w:line="273" w:lineRule="auto"/>
              <w:ind w:right="113"/>
              <w:rPr>
                <w:sz w:val="15"/>
              </w:rPr>
            </w:pPr>
            <w:r>
              <w:rPr>
                <w:sz w:val="15"/>
              </w:rPr>
              <w:t>Fabricação a partir de materiais de qualquer posição,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exceto as carnes e miudezas comestíves do capítulo 2 e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materiais do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capítulo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16 derivados de carnes e miudezas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comestíveis do capítulo 2.</w:t>
            </w:r>
          </w:p>
        </w:tc>
        <w:tc>
          <w:tcPr>
            <w:tcW w:w="1871" w:type="dxa"/>
          </w:tcPr>
          <w:p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>
        <w:trPr>
          <w:trHeight w:val="547" w:hRule="atLeast"/>
        </w:trPr>
        <w:tc>
          <w:tcPr>
            <w:tcW w:w="1306" w:type="dxa"/>
          </w:tcPr>
          <w:p>
            <w:pPr>
              <w:pStyle w:val="TableParagraph"/>
              <w:rPr>
                <w:sz w:val="15"/>
              </w:rPr>
            </w:pPr>
            <w:r>
              <w:rPr>
                <w:spacing w:val="-2"/>
                <w:sz w:val="15"/>
              </w:rPr>
              <w:t>1603.00</w:t>
            </w:r>
          </w:p>
        </w:tc>
        <w:tc>
          <w:tcPr>
            <w:tcW w:w="2917" w:type="dxa"/>
          </w:tcPr>
          <w:p>
            <w:pPr>
              <w:pStyle w:val="TableParagraph"/>
              <w:rPr>
                <w:sz w:val="15"/>
              </w:rPr>
            </w:pPr>
            <w:r>
              <w:rPr>
                <w:sz w:val="15"/>
              </w:rPr>
              <w:t>Extratos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e sucos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de carne,</w:t>
            </w:r>
            <w:r>
              <w:rPr>
                <w:spacing w:val="1"/>
                <w:sz w:val="15"/>
              </w:rPr>
              <w:t> </w:t>
            </w:r>
            <w:r>
              <w:rPr>
                <w:sz w:val="15"/>
              </w:rPr>
              <w:t>de</w:t>
            </w:r>
            <w:r>
              <w:rPr>
                <w:spacing w:val="1"/>
                <w:sz w:val="15"/>
              </w:rPr>
              <w:t> </w:t>
            </w:r>
            <w:r>
              <w:rPr>
                <w:sz w:val="15"/>
              </w:rPr>
              <w:t>peixes</w:t>
            </w:r>
            <w:r>
              <w:rPr>
                <w:spacing w:val="1"/>
                <w:sz w:val="15"/>
              </w:rPr>
              <w:t> </w:t>
            </w:r>
            <w:r>
              <w:rPr>
                <w:sz w:val="15"/>
              </w:rPr>
              <w:t>ou</w:t>
            </w:r>
            <w:r>
              <w:rPr>
                <w:spacing w:val="2"/>
                <w:sz w:val="15"/>
              </w:rPr>
              <w:t> </w:t>
            </w:r>
            <w:r>
              <w:rPr>
                <w:spacing w:val="-5"/>
                <w:sz w:val="15"/>
              </w:rPr>
              <w:t>de</w:t>
            </w:r>
          </w:p>
          <w:p>
            <w:pPr>
              <w:pStyle w:val="TableParagraph"/>
              <w:spacing w:line="190" w:lineRule="atLeast" w:before="0"/>
              <w:rPr>
                <w:sz w:val="15"/>
              </w:rPr>
            </w:pPr>
            <w:r>
              <w:rPr>
                <w:sz w:val="15"/>
              </w:rPr>
              <w:t>crustáceos,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de</w:t>
            </w:r>
            <w:r>
              <w:rPr>
                <w:spacing w:val="-3"/>
                <w:sz w:val="15"/>
              </w:rPr>
              <w:t> </w:t>
            </w:r>
            <w:r>
              <w:rPr>
                <w:sz w:val="15"/>
              </w:rPr>
              <w:t>moluscos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ou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de</w:t>
            </w:r>
            <w:r>
              <w:rPr>
                <w:spacing w:val="-3"/>
                <w:sz w:val="15"/>
              </w:rPr>
              <w:t> </w:t>
            </w:r>
            <w:r>
              <w:rPr>
                <w:sz w:val="15"/>
              </w:rPr>
              <w:t>outros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invertebrados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aquáticos.</w:t>
            </w:r>
          </w:p>
        </w:tc>
        <w:tc>
          <w:tcPr>
            <w:tcW w:w="3628" w:type="dxa"/>
          </w:tcPr>
          <w:p>
            <w:pPr>
              <w:pStyle w:val="TableParagraph"/>
              <w:spacing w:line="273" w:lineRule="auto"/>
              <w:ind w:right="113"/>
              <w:rPr>
                <w:sz w:val="15"/>
              </w:rPr>
            </w:pPr>
            <w:r>
              <w:rPr>
                <w:sz w:val="15"/>
              </w:rPr>
              <w:t>Fabricação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a partir de materiais de qualquer posição,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exceto do capítulo 2 e a do produto.</w:t>
            </w:r>
          </w:p>
        </w:tc>
        <w:tc>
          <w:tcPr>
            <w:tcW w:w="1871" w:type="dxa"/>
          </w:tcPr>
          <w:p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>
        <w:trPr>
          <w:trHeight w:val="540" w:hRule="atLeast"/>
        </w:trPr>
        <w:tc>
          <w:tcPr>
            <w:tcW w:w="1306" w:type="dxa"/>
          </w:tcPr>
          <w:p>
            <w:pPr>
              <w:pStyle w:val="TableParagraph"/>
              <w:spacing w:line="167" w:lineRule="exact" w:before="0"/>
              <w:rPr>
                <w:sz w:val="15"/>
              </w:rPr>
            </w:pPr>
            <w:r>
              <w:rPr>
                <w:sz w:val="15"/>
              </w:rPr>
              <w:t>1604.16,</w:t>
            </w:r>
            <w:r>
              <w:rPr>
                <w:spacing w:val="5"/>
                <w:sz w:val="15"/>
              </w:rPr>
              <w:t> </w:t>
            </w:r>
            <w:r>
              <w:rPr>
                <w:spacing w:val="-2"/>
                <w:sz w:val="15"/>
              </w:rPr>
              <w:t>1604.20</w:t>
            </w:r>
          </w:p>
        </w:tc>
        <w:tc>
          <w:tcPr>
            <w:tcW w:w="2917" w:type="dxa"/>
          </w:tcPr>
          <w:p>
            <w:pPr>
              <w:pStyle w:val="TableParagraph"/>
              <w:spacing w:line="167" w:lineRule="exact" w:before="0"/>
              <w:rPr>
                <w:sz w:val="15"/>
              </w:rPr>
            </w:pPr>
            <w:r>
              <w:rPr>
                <w:sz w:val="15"/>
              </w:rPr>
              <w:t>1604.16</w:t>
            </w:r>
            <w:r>
              <w:rPr>
                <w:spacing w:val="1"/>
                <w:sz w:val="15"/>
              </w:rPr>
              <w:t> </w:t>
            </w:r>
            <w:r>
              <w:rPr>
                <w:sz w:val="15"/>
              </w:rPr>
              <w:t>Anchovas</w:t>
            </w:r>
            <w:r>
              <w:rPr>
                <w:spacing w:val="2"/>
                <w:sz w:val="15"/>
              </w:rPr>
              <w:t> </w:t>
            </w:r>
            <w:r>
              <w:rPr>
                <w:spacing w:val="-2"/>
                <w:sz w:val="15"/>
              </w:rPr>
              <w:t>(Biqueirões)</w:t>
            </w:r>
          </w:p>
          <w:p>
            <w:pPr>
              <w:pStyle w:val="TableParagraph"/>
              <w:spacing w:line="190" w:lineRule="atLeast" w:before="0"/>
              <w:rPr>
                <w:sz w:val="15"/>
              </w:rPr>
            </w:pPr>
            <w:r>
              <w:rPr>
                <w:sz w:val="15"/>
              </w:rPr>
              <w:t>1604.20 Outras preparações e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consevas de</w:t>
            </w:r>
            <w:r>
              <w:rPr>
                <w:spacing w:val="40"/>
                <w:sz w:val="15"/>
              </w:rPr>
              <w:t> </w:t>
            </w:r>
            <w:r>
              <w:rPr>
                <w:spacing w:val="-2"/>
                <w:sz w:val="15"/>
              </w:rPr>
              <w:t>peixes.</w:t>
            </w:r>
          </w:p>
        </w:tc>
        <w:tc>
          <w:tcPr>
            <w:tcW w:w="3628" w:type="dxa"/>
          </w:tcPr>
          <w:p>
            <w:pPr>
              <w:pStyle w:val="TableParagraph"/>
              <w:spacing w:line="273" w:lineRule="auto" w:before="0"/>
              <w:ind w:right="113"/>
              <w:rPr>
                <w:sz w:val="15"/>
              </w:rPr>
            </w:pPr>
            <w:r>
              <w:rPr>
                <w:sz w:val="15"/>
              </w:rPr>
              <w:t>Fabricação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a partir de materiais de qualquer posição,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exceto a do produto</w:t>
            </w:r>
          </w:p>
        </w:tc>
        <w:tc>
          <w:tcPr>
            <w:tcW w:w="1871" w:type="dxa"/>
          </w:tcPr>
          <w:p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>
        <w:trPr>
          <w:trHeight w:val="349" w:hRule="atLeast"/>
        </w:trPr>
        <w:tc>
          <w:tcPr>
            <w:tcW w:w="1306" w:type="dxa"/>
          </w:tcPr>
          <w:p>
            <w:pPr>
              <w:pStyle w:val="TableParagraph"/>
              <w:spacing w:line="166" w:lineRule="exact" w:before="0"/>
              <w:rPr>
                <w:sz w:val="15"/>
              </w:rPr>
            </w:pPr>
            <w:r>
              <w:rPr>
                <w:sz w:val="15"/>
              </w:rPr>
              <w:t>ex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Capítulo </w:t>
            </w:r>
            <w:r>
              <w:rPr>
                <w:spacing w:val="-5"/>
                <w:sz w:val="15"/>
              </w:rPr>
              <w:t>17</w:t>
            </w:r>
          </w:p>
        </w:tc>
        <w:tc>
          <w:tcPr>
            <w:tcW w:w="2917" w:type="dxa"/>
          </w:tcPr>
          <w:p>
            <w:pPr>
              <w:pStyle w:val="TableParagraph"/>
              <w:spacing w:line="166" w:lineRule="exact" w:before="0"/>
              <w:rPr>
                <w:sz w:val="15"/>
              </w:rPr>
            </w:pPr>
            <w:r>
              <w:rPr>
                <w:sz w:val="15"/>
              </w:rPr>
              <w:t>Açúcares e produtos</w:t>
            </w:r>
            <w:r>
              <w:rPr>
                <w:spacing w:val="1"/>
                <w:sz w:val="15"/>
              </w:rPr>
              <w:t> </w:t>
            </w:r>
            <w:r>
              <w:rPr>
                <w:sz w:val="15"/>
              </w:rPr>
              <w:t>de confeitaria;</w:t>
            </w:r>
            <w:r>
              <w:rPr>
                <w:spacing w:val="-1"/>
                <w:sz w:val="15"/>
              </w:rPr>
              <w:t> </w:t>
            </w:r>
            <w:r>
              <w:rPr>
                <w:spacing w:val="-2"/>
                <w:sz w:val="15"/>
              </w:rPr>
              <w:t>exceto</w:t>
            </w:r>
          </w:p>
          <w:p>
            <w:pPr>
              <w:pStyle w:val="TableParagraph"/>
              <w:spacing w:line="139" w:lineRule="exact" w:before="24"/>
              <w:rPr>
                <w:sz w:val="15"/>
              </w:rPr>
            </w:pPr>
            <w:r>
              <w:rPr>
                <w:spacing w:val="-2"/>
                <w:sz w:val="15"/>
              </w:rPr>
              <w:t>para:</w:t>
            </w:r>
          </w:p>
        </w:tc>
        <w:tc>
          <w:tcPr>
            <w:tcW w:w="3628" w:type="dxa"/>
          </w:tcPr>
          <w:p>
            <w:pPr>
              <w:pStyle w:val="TableParagraph"/>
              <w:spacing w:line="166" w:lineRule="exact" w:before="0"/>
              <w:rPr>
                <w:sz w:val="15"/>
              </w:rPr>
            </w:pPr>
            <w:r>
              <w:rPr>
                <w:sz w:val="15"/>
              </w:rPr>
              <w:t>Fabricação a</w:t>
            </w:r>
            <w:r>
              <w:rPr>
                <w:spacing w:val="1"/>
                <w:sz w:val="15"/>
              </w:rPr>
              <w:t> </w:t>
            </w:r>
            <w:r>
              <w:rPr>
                <w:sz w:val="15"/>
              </w:rPr>
              <w:t>partir</w:t>
            </w:r>
            <w:r>
              <w:rPr>
                <w:spacing w:val="1"/>
                <w:sz w:val="15"/>
              </w:rPr>
              <w:t> </w:t>
            </w:r>
            <w:r>
              <w:rPr>
                <w:sz w:val="15"/>
              </w:rPr>
              <w:t>de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materiais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de</w:t>
            </w:r>
            <w:r>
              <w:rPr>
                <w:spacing w:val="1"/>
                <w:sz w:val="15"/>
              </w:rPr>
              <w:t> </w:t>
            </w:r>
            <w:r>
              <w:rPr>
                <w:sz w:val="15"/>
              </w:rPr>
              <w:t>qualquer</w:t>
            </w:r>
            <w:r>
              <w:rPr>
                <w:spacing w:val="2"/>
                <w:sz w:val="15"/>
              </w:rPr>
              <w:t> </w:t>
            </w:r>
            <w:r>
              <w:rPr>
                <w:spacing w:val="-2"/>
                <w:sz w:val="15"/>
              </w:rPr>
              <w:t>posição,</w:t>
            </w:r>
          </w:p>
          <w:p>
            <w:pPr>
              <w:pStyle w:val="TableParagraph"/>
              <w:spacing w:line="139" w:lineRule="exact" w:before="24"/>
              <w:rPr>
                <w:sz w:val="15"/>
              </w:rPr>
            </w:pPr>
            <w:r>
              <w:rPr>
                <w:sz w:val="15"/>
              </w:rPr>
              <w:t>exceto a</w:t>
            </w:r>
            <w:r>
              <w:rPr>
                <w:spacing w:val="1"/>
                <w:sz w:val="15"/>
              </w:rPr>
              <w:t> </w:t>
            </w:r>
            <w:r>
              <w:rPr>
                <w:sz w:val="15"/>
              </w:rPr>
              <w:t>do </w:t>
            </w:r>
            <w:r>
              <w:rPr>
                <w:spacing w:val="-2"/>
                <w:sz w:val="15"/>
              </w:rPr>
              <w:t>produto</w:t>
            </w:r>
          </w:p>
        </w:tc>
        <w:tc>
          <w:tcPr>
            <w:tcW w:w="1871" w:type="dxa"/>
          </w:tcPr>
          <w:p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>
        <w:trPr>
          <w:trHeight w:val="1676" w:hRule="atLeast"/>
        </w:trPr>
        <w:tc>
          <w:tcPr>
            <w:tcW w:w="1306" w:type="dxa"/>
          </w:tcPr>
          <w:p>
            <w:pPr>
              <w:pStyle w:val="TableParagraph"/>
              <w:rPr>
                <w:sz w:val="15"/>
              </w:rPr>
            </w:pPr>
            <w:r>
              <w:rPr>
                <w:sz w:val="15"/>
              </w:rPr>
              <w:t>ex</w:t>
            </w:r>
            <w:r>
              <w:rPr>
                <w:spacing w:val="1"/>
                <w:sz w:val="15"/>
              </w:rPr>
              <w:t> </w:t>
            </w:r>
            <w:r>
              <w:rPr>
                <w:spacing w:val="-4"/>
                <w:sz w:val="15"/>
              </w:rPr>
              <w:t>1702</w:t>
            </w:r>
          </w:p>
        </w:tc>
        <w:tc>
          <w:tcPr>
            <w:tcW w:w="2917" w:type="dxa"/>
          </w:tcPr>
          <w:p>
            <w:pPr>
              <w:pStyle w:val="TableParagraph"/>
              <w:spacing w:line="273" w:lineRule="auto"/>
              <w:ind w:right="82"/>
              <w:rPr>
                <w:sz w:val="15"/>
              </w:rPr>
            </w:pPr>
            <w:r>
              <w:rPr>
                <w:sz w:val="15"/>
              </w:rPr>
              <w:t>Outros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açúcares,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incluindo</w:t>
            </w:r>
            <w:r>
              <w:rPr>
                <w:spacing w:val="-3"/>
                <w:sz w:val="15"/>
              </w:rPr>
              <w:t> </w:t>
            </w:r>
            <w:r>
              <w:rPr>
                <w:sz w:val="15"/>
              </w:rPr>
              <w:t>a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lactose,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maltose,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glicose e frutose (levulose), quimicamente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puras, no estado sólido; xaropes de açúcares,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sem adição de aromatizantes ou de corantes;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sucedâneos do mel, mesmo misturados com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mel natural; açúcares e melaços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caramelizados; exceto para:</w:t>
            </w:r>
          </w:p>
        </w:tc>
        <w:tc>
          <w:tcPr>
            <w:tcW w:w="3628" w:type="dxa"/>
          </w:tcPr>
          <w:p>
            <w:pPr>
              <w:pStyle w:val="TableParagraph"/>
              <w:spacing w:line="273" w:lineRule="auto"/>
              <w:ind w:right="113"/>
              <w:rPr>
                <w:sz w:val="15"/>
              </w:rPr>
            </w:pPr>
            <w:r>
              <w:rPr>
                <w:sz w:val="15"/>
              </w:rPr>
              <w:t>Fabricação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a partir de materiais de qualquer capítulo,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exceto dos capítulos 11 e 23</w:t>
            </w:r>
          </w:p>
        </w:tc>
        <w:tc>
          <w:tcPr>
            <w:tcW w:w="1871" w:type="dxa"/>
          </w:tcPr>
          <w:p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>
        <w:trPr>
          <w:trHeight w:val="1300" w:hRule="atLeast"/>
        </w:trPr>
        <w:tc>
          <w:tcPr>
            <w:tcW w:w="1306" w:type="dxa"/>
          </w:tcPr>
          <w:p>
            <w:pPr>
              <w:pStyle w:val="TableParagraph"/>
              <w:rPr>
                <w:sz w:val="15"/>
              </w:rPr>
            </w:pPr>
            <w:r>
              <w:rPr>
                <w:sz w:val="15"/>
              </w:rPr>
              <w:t>1702.50,</w:t>
            </w:r>
            <w:r>
              <w:rPr>
                <w:spacing w:val="5"/>
                <w:sz w:val="15"/>
              </w:rPr>
              <w:t> </w:t>
            </w:r>
            <w:r>
              <w:rPr>
                <w:spacing w:val="-5"/>
                <w:sz w:val="15"/>
              </w:rPr>
              <w:t>ex</w:t>
            </w:r>
          </w:p>
          <w:p>
            <w:pPr>
              <w:pStyle w:val="TableParagraph"/>
              <w:spacing w:before="25"/>
              <w:rPr>
                <w:sz w:val="15"/>
              </w:rPr>
            </w:pPr>
            <w:r>
              <w:rPr>
                <w:spacing w:val="-2"/>
                <w:sz w:val="15"/>
              </w:rPr>
              <w:t>1702.90</w:t>
            </w:r>
          </w:p>
        </w:tc>
        <w:tc>
          <w:tcPr>
            <w:tcW w:w="2917" w:type="dxa"/>
          </w:tcPr>
          <w:p>
            <w:pPr>
              <w:pStyle w:val="TableParagraph"/>
              <w:spacing w:line="273" w:lineRule="auto"/>
              <w:ind w:right="537"/>
              <w:rPr>
                <w:sz w:val="15"/>
              </w:rPr>
            </w:pPr>
            <w:r>
              <w:rPr>
                <w:sz w:val="15"/>
              </w:rPr>
              <w:t>1702.50 Frutose quimicamente pura;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ex 1702.90 Outros, incluindo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o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açúcar</w:t>
            </w:r>
          </w:p>
          <w:p>
            <w:pPr>
              <w:pStyle w:val="TableParagraph"/>
              <w:spacing w:line="273" w:lineRule="auto"/>
              <w:rPr>
                <w:sz w:val="15"/>
              </w:rPr>
            </w:pPr>
            <w:r>
              <w:rPr>
                <w:sz w:val="15"/>
              </w:rPr>
              <w:t>invertido e os outros açúcares e xaropes de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açúcares, que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contenham, em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peso, no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estado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seco, 50 % de frutose (levulose).</w:t>
            </w:r>
          </w:p>
          <w:p>
            <w:pPr>
              <w:pStyle w:val="TableParagraph"/>
              <w:spacing w:before="0"/>
              <w:rPr>
                <w:sz w:val="15"/>
              </w:rPr>
            </w:pPr>
            <w:r>
              <w:rPr>
                <w:sz w:val="15"/>
              </w:rPr>
              <w:t>-</w:t>
            </w:r>
            <w:r>
              <w:rPr>
                <w:spacing w:val="-4"/>
                <w:sz w:val="15"/>
              </w:rPr>
              <w:t> </w:t>
            </w:r>
            <w:r>
              <w:rPr>
                <w:sz w:val="15"/>
              </w:rPr>
              <w:t>Maltose</w:t>
            </w:r>
            <w:r>
              <w:rPr>
                <w:spacing w:val="1"/>
                <w:sz w:val="15"/>
              </w:rPr>
              <w:t> </w:t>
            </w:r>
            <w:r>
              <w:rPr>
                <w:sz w:val="15"/>
              </w:rPr>
              <w:t>quimicamente</w:t>
            </w:r>
            <w:r>
              <w:rPr>
                <w:spacing w:val="2"/>
                <w:sz w:val="15"/>
              </w:rPr>
              <w:t> </w:t>
            </w:r>
            <w:r>
              <w:rPr>
                <w:spacing w:val="-4"/>
                <w:sz w:val="15"/>
              </w:rPr>
              <w:t>pura</w:t>
            </w:r>
          </w:p>
        </w:tc>
        <w:tc>
          <w:tcPr>
            <w:tcW w:w="3628" w:type="dxa"/>
          </w:tcPr>
          <w:p>
            <w:pPr>
              <w:pStyle w:val="TableParagraph"/>
              <w:spacing w:line="273" w:lineRule="auto"/>
              <w:rPr>
                <w:sz w:val="15"/>
              </w:rPr>
            </w:pPr>
            <w:r>
              <w:rPr>
                <w:sz w:val="15"/>
              </w:rPr>
              <w:t>Fabricação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a partir de materiais de qualquer posição,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inclusive outros materiais da posição 1702</w:t>
            </w:r>
          </w:p>
        </w:tc>
        <w:tc>
          <w:tcPr>
            <w:tcW w:w="1871" w:type="dxa"/>
          </w:tcPr>
          <w:p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>
        <w:trPr>
          <w:trHeight w:val="356" w:hRule="atLeast"/>
        </w:trPr>
        <w:tc>
          <w:tcPr>
            <w:tcW w:w="1306" w:type="dxa"/>
          </w:tcPr>
          <w:p>
            <w:pPr>
              <w:pStyle w:val="TableParagraph"/>
              <w:rPr>
                <w:sz w:val="15"/>
              </w:rPr>
            </w:pPr>
            <w:r>
              <w:rPr>
                <w:spacing w:val="-4"/>
                <w:sz w:val="15"/>
              </w:rPr>
              <w:t>1703</w:t>
            </w:r>
          </w:p>
        </w:tc>
        <w:tc>
          <w:tcPr>
            <w:tcW w:w="2917" w:type="dxa"/>
          </w:tcPr>
          <w:p>
            <w:pPr>
              <w:pStyle w:val="TableParagraph"/>
              <w:rPr>
                <w:sz w:val="15"/>
              </w:rPr>
            </w:pPr>
            <w:r>
              <w:rPr>
                <w:sz w:val="15"/>
              </w:rPr>
              <w:t>Melaços</w:t>
            </w:r>
            <w:r>
              <w:rPr>
                <w:spacing w:val="1"/>
                <w:sz w:val="15"/>
              </w:rPr>
              <w:t> </w:t>
            </w:r>
            <w:r>
              <w:rPr>
                <w:sz w:val="15"/>
              </w:rPr>
              <w:t>resultantes</w:t>
            </w:r>
            <w:r>
              <w:rPr>
                <w:spacing w:val="1"/>
                <w:sz w:val="15"/>
              </w:rPr>
              <w:t> </w:t>
            </w:r>
            <w:r>
              <w:rPr>
                <w:sz w:val="15"/>
              </w:rPr>
              <w:t>da extração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ou</w:t>
            </w:r>
            <w:r>
              <w:rPr>
                <w:spacing w:val="1"/>
                <w:sz w:val="15"/>
              </w:rPr>
              <w:t> </w:t>
            </w:r>
            <w:r>
              <w:rPr>
                <w:spacing w:val="-2"/>
                <w:sz w:val="15"/>
              </w:rPr>
              <w:t>refinação</w:t>
            </w:r>
          </w:p>
          <w:p>
            <w:pPr>
              <w:pStyle w:val="TableParagraph"/>
              <w:spacing w:line="139" w:lineRule="exact" w:before="24"/>
              <w:rPr>
                <w:sz w:val="15"/>
              </w:rPr>
            </w:pPr>
            <w:r>
              <w:rPr>
                <w:sz w:val="15"/>
              </w:rPr>
              <w:t>do </w:t>
            </w:r>
            <w:r>
              <w:rPr>
                <w:spacing w:val="-2"/>
                <w:sz w:val="15"/>
              </w:rPr>
              <w:t>açúcar.</w:t>
            </w:r>
          </w:p>
        </w:tc>
        <w:tc>
          <w:tcPr>
            <w:tcW w:w="3628" w:type="dxa"/>
          </w:tcPr>
          <w:p>
            <w:pPr>
              <w:pStyle w:val="TableParagraph"/>
              <w:rPr>
                <w:sz w:val="15"/>
              </w:rPr>
            </w:pPr>
            <w:r>
              <w:rPr>
                <w:sz w:val="15"/>
              </w:rPr>
              <w:t>Fabricação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em que todos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os</w:t>
            </w:r>
            <w:r>
              <w:rPr>
                <w:spacing w:val="1"/>
                <w:sz w:val="15"/>
              </w:rPr>
              <w:t> </w:t>
            </w:r>
            <w:r>
              <w:rPr>
                <w:sz w:val="15"/>
              </w:rPr>
              <w:t>materiais</w:t>
            </w:r>
            <w:r>
              <w:rPr>
                <w:spacing w:val="1"/>
                <w:sz w:val="15"/>
              </w:rPr>
              <w:t> </w:t>
            </w:r>
            <w:r>
              <w:rPr>
                <w:sz w:val="15"/>
              </w:rPr>
              <w:t>da posição </w:t>
            </w:r>
            <w:r>
              <w:rPr>
                <w:spacing w:val="-4"/>
                <w:sz w:val="15"/>
              </w:rPr>
              <w:t>1701</w:t>
            </w:r>
          </w:p>
          <w:p>
            <w:pPr>
              <w:pStyle w:val="TableParagraph"/>
              <w:spacing w:line="139" w:lineRule="exact" w:before="24"/>
              <w:rPr>
                <w:sz w:val="15"/>
              </w:rPr>
            </w:pPr>
            <w:r>
              <w:rPr>
                <w:sz w:val="15"/>
              </w:rPr>
              <w:t>usados</w:t>
            </w:r>
            <w:r>
              <w:rPr>
                <w:spacing w:val="1"/>
                <w:sz w:val="15"/>
              </w:rPr>
              <w:t> </w:t>
            </w:r>
            <w:r>
              <w:rPr>
                <w:sz w:val="15"/>
              </w:rPr>
              <w:t>são totalmente</w:t>
            </w:r>
            <w:r>
              <w:rPr>
                <w:spacing w:val="1"/>
                <w:sz w:val="15"/>
              </w:rPr>
              <w:t> </w:t>
            </w:r>
            <w:r>
              <w:rPr>
                <w:spacing w:val="-2"/>
                <w:sz w:val="15"/>
              </w:rPr>
              <w:t>obtidos</w:t>
            </w:r>
          </w:p>
        </w:tc>
        <w:tc>
          <w:tcPr>
            <w:tcW w:w="1871" w:type="dxa"/>
          </w:tcPr>
          <w:p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</w:tbl>
    <w:p>
      <w:pPr>
        <w:pStyle w:val="TableParagraph"/>
        <w:spacing w:after="0"/>
        <w:rPr>
          <w:sz w:val="14"/>
        </w:rPr>
        <w:sectPr>
          <w:pgSz w:w="11910" w:h="16840"/>
          <w:pgMar w:header="0" w:footer="494" w:top="1040" w:bottom="680" w:left="992" w:right="1133"/>
        </w:sectPr>
      </w:pPr>
    </w:p>
    <w:p>
      <w:pPr>
        <w:spacing w:line="240" w:lineRule="auto" w:before="3"/>
        <w:rPr>
          <w:sz w:val="2"/>
        </w:rPr>
      </w:pPr>
    </w:p>
    <w:tbl>
      <w:tblPr>
        <w:tblW w:w="0" w:type="auto"/>
        <w:jc w:val="left"/>
        <w:tblInd w:w="3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306"/>
        <w:gridCol w:w="2917"/>
        <w:gridCol w:w="3628"/>
        <w:gridCol w:w="1871"/>
      </w:tblGrid>
      <w:tr>
        <w:trPr>
          <w:trHeight w:val="923" w:hRule="atLeast"/>
        </w:trPr>
        <w:tc>
          <w:tcPr>
            <w:tcW w:w="1306" w:type="dxa"/>
          </w:tcPr>
          <w:p>
            <w:pPr>
              <w:pStyle w:val="TableParagraph"/>
              <w:rPr>
                <w:sz w:val="15"/>
              </w:rPr>
            </w:pPr>
            <w:r>
              <w:rPr>
                <w:sz w:val="15"/>
              </w:rPr>
              <w:t>ex</w:t>
            </w:r>
            <w:r>
              <w:rPr>
                <w:spacing w:val="1"/>
                <w:sz w:val="15"/>
              </w:rPr>
              <w:t> </w:t>
            </w:r>
            <w:r>
              <w:rPr>
                <w:spacing w:val="-4"/>
                <w:sz w:val="15"/>
              </w:rPr>
              <w:t>1704</w:t>
            </w:r>
          </w:p>
        </w:tc>
        <w:tc>
          <w:tcPr>
            <w:tcW w:w="2917" w:type="dxa"/>
          </w:tcPr>
          <w:p>
            <w:pPr>
              <w:pStyle w:val="TableParagraph"/>
              <w:spacing w:line="273" w:lineRule="auto"/>
              <w:rPr>
                <w:sz w:val="15"/>
              </w:rPr>
            </w:pPr>
            <w:r>
              <w:rPr>
                <w:sz w:val="15"/>
              </w:rPr>
              <w:t>Produtos de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confeitaria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sem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cacau (incluindo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o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chocolate branco); exceto para:</w:t>
            </w:r>
          </w:p>
        </w:tc>
        <w:tc>
          <w:tcPr>
            <w:tcW w:w="3628" w:type="dxa"/>
          </w:tcPr>
          <w:p>
            <w:pPr>
              <w:pStyle w:val="TableParagraph"/>
              <w:rPr>
                <w:sz w:val="15"/>
              </w:rPr>
            </w:pPr>
            <w:r>
              <w:rPr>
                <w:sz w:val="15"/>
              </w:rPr>
              <w:t>Fabricação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em </w:t>
            </w:r>
            <w:r>
              <w:rPr>
                <w:spacing w:val="-4"/>
                <w:sz w:val="15"/>
              </w:rPr>
              <w:t>que:</w:t>
            </w:r>
          </w:p>
          <w:p>
            <w:pPr>
              <w:pStyle w:val="TableParagraph"/>
              <w:numPr>
                <w:ilvl w:val="0"/>
                <w:numId w:val="11"/>
              </w:numPr>
              <w:tabs>
                <w:tab w:pos="113" w:val="left" w:leader="none"/>
              </w:tabs>
              <w:spacing w:line="273" w:lineRule="auto" w:before="24" w:after="0"/>
              <w:ind w:left="28" w:right="691" w:firstLine="0"/>
              <w:jc w:val="left"/>
              <w:rPr>
                <w:sz w:val="15"/>
              </w:rPr>
            </w:pPr>
            <w:r>
              <w:rPr>
                <w:sz w:val="15"/>
              </w:rPr>
              <w:t>todos os materiais do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capítulo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4 utilizados são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originários , e</w:t>
            </w:r>
          </w:p>
          <w:p>
            <w:pPr>
              <w:pStyle w:val="TableParagraph"/>
              <w:numPr>
                <w:ilvl w:val="0"/>
                <w:numId w:val="11"/>
              </w:numPr>
              <w:tabs>
                <w:tab w:pos="152" w:val="left" w:leader="none"/>
              </w:tabs>
              <w:spacing w:line="240" w:lineRule="auto" w:before="1" w:after="0"/>
              <w:ind w:left="152" w:right="0" w:hanging="124"/>
              <w:jc w:val="left"/>
              <w:rPr>
                <w:sz w:val="15"/>
              </w:rPr>
            </w:pPr>
            <w:r>
              <w:rPr>
                <w:sz w:val="15"/>
              </w:rPr>
              <w:t>todos</w:t>
            </w:r>
            <w:r>
              <w:rPr>
                <w:spacing w:val="1"/>
                <w:sz w:val="15"/>
              </w:rPr>
              <w:t> </w:t>
            </w:r>
            <w:r>
              <w:rPr>
                <w:sz w:val="15"/>
              </w:rPr>
              <w:t>os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materiais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da posição 1701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utilizados</w:t>
            </w:r>
            <w:r>
              <w:rPr>
                <w:spacing w:val="2"/>
                <w:sz w:val="15"/>
              </w:rPr>
              <w:t> </w:t>
            </w:r>
            <w:r>
              <w:rPr>
                <w:spacing w:val="-5"/>
                <w:sz w:val="15"/>
              </w:rPr>
              <w:t>são</w:t>
            </w:r>
          </w:p>
          <w:p>
            <w:pPr>
              <w:pStyle w:val="TableParagraph"/>
              <w:spacing w:line="115" w:lineRule="exact" w:before="24"/>
              <w:rPr>
                <w:sz w:val="15"/>
              </w:rPr>
            </w:pPr>
            <w:r>
              <w:rPr>
                <w:spacing w:val="-2"/>
                <w:sz w:val="15"/>
              </w:rPr>
              <w:t>originários</w:t>
            </w:r>
          </w:p>
        </w:tc>
        <w:tc>
          <w:tcPr>
            <w:tcW w:w="1871" w:type="dxa"/>
          </w:tcPr>
          <w:p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>
        <w:trPr>
          <w:trHeight w:val="733" w:hRule="atLeast"/>
        </w:trPr>
        <w:tc>
          <w:tcPr>
            <w:tcW w:w="1306" w:type="dxa"/>
          </w:tcPr>
          <w:p>
            <w:pPr>
              <w:pStyle w:val="TableParagraph"/>
              <w:rPr>
                <w:sz w:val="15"/>
              </w:rPr>
            </w:pPr>
            <w:r>
              <w:rPr>
                <w:sz w:val="15"/>
              </w:rPr>
              <w:t>ex</w:t>
            </w:r>
            <w:r>
              <w:rPr>
                <w:spacing w:val="1"/>
                <w:sz w:val="15"/>
              </w:rPr>
              <w:t> </w:t>
            </w:r>
            <w:r>
              <w:rPr>
                <w:spacing w:val="-2"/>
                <w:sz w:val="15"/>
              </w:rPr>
              <w:t>1704.90</w:t>
            </w:r>
          </w:p>
        </w:tc>
        <w:tc>
          <w:tcPr>
            <w:tcW w:w="2917" w:type="dxa"/>
          </w:tcPr>
          <w:p>
            <w:pPr>
              <w:pStyle w:val="TableParagraph"/>
              <w:spacing w:line="273" w:lineRule="auto"/>
              <w:ind w:right="1778"/>
              <w:rPr>
                <w:sz w:val="15"/>
              </w:rPr>
            </w:pPr>
            <w:r>
              <w:rPr>
                <w:spacing w:val="-2"/>
                <w:sz w:val="15"/>
              </w:rPr>
              <w:t>-Outros: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Chocolate</w:t>
            </w:r>
            <w:r>
              <w:rPr>
                <w:spacing w:val="-10"/>
                <w:sz w:val="15"/>
              </w:rPr>
              <w:t> </w:t>
            </w:r>
            <w:r>
              <w:rPr>
                <w:sz w:val="15"/>
              </w:rPr>
              <w:t>Branco</w:t>
            </w:r>
          </w:p>
        </w:tc>
        <w:tc>
          <w:tcPr>
            <w:tcW w:w="3628" w:type="dxa"/>
          </w:tcPr>
          <w:p>
            <w:pPr>
              <w:pStyle w:val="TableParagraph"/>
              <w:spacing w:line="273" w:lineRule="auto"/>
              <w:ind w:right="116"/>
              <w:jc w:val="both"/>
              <w:rPr>
                <w:sz w:val="15"/>
              </w:rPr>
            </w:pPr>
            <w:r>
              <w:rPr>
                <w:sz w:val="15"/>
              </w:rPr>
              <w:t>Fabricação em que o peso total combinado dos materiais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dos capítulos 4,18 e da posição 1701 não exceda 40% do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peso do produto final.</w:t>
            </w:r>
          </w:p>
        </w:tc>
        <w:tc>
          <w:tcPr>
            <w:tcW w:w="1871" w:type="dxa"/>
          </w:tcPr>
          <w:p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>
        <w:trPr>
          <w:trHeight w:val="356" w:hRule="atLeast"/>
        </w:trPr>
        <w:tc>
          <w:tcPr>
            <w:tcW w:w="1306" w:type="dxa"/>
          </w:tcPr>
          <w:p>
            <w:pPr>
              <w:pStyle w:val="TableParagraph"/>
              <w:rPr>
                <w:sz w:val="15"/>
              </w:rPr>
            </w:pPr>
            <w:r>
              <w:rPr>
                <w:spacing w:val="-4"/>
                <w:sz w:val="15"/>
              </w:rPr>
              <w:t>1801</w:t>
            </w:r>
          </w:p>
        </w:tc>
        <w:tc>
          <w:tcPr>
            <w:tcW w:w="2917" w:type="dxa"/>
          </w:tcPr>
          <w:p>
            <w:pPr>
              <w:pStyle w:val="TableParagraph"/>
              <w:rPr>
                <w:sz w:val="15"/>
              </w:rPr>
            </w:pPr>
            <w:r>
              <w:rPr>
                <w:sz w:val="15"/>
              </w:rPr>
              <w:t>Cacau</w:t>
            </w:r>
            <w:r>
              <w:rPr>
                <w:spacing w:val="1"/>
                <w:sz w:val="15"/>
              </w:rPr>
              <w:t> </w:t>
            </w:r>
            <w:r>
              <w:rPr>
                <w:sz w:val="15"/>
              </w:rPr>
              <w:t>inteiro ou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partido,</w:t>
            </w:r>
            <w:r>
              <w:rPr>
                <w:spacing w:val="1"/>
                <w:sz w:val="15"/>
              </w:rPr>
              <w:t> </w:t>
            </w:r>
            <w:r>
              <w:rPr>
                <w:sz w:val="15"/>
              </w:rPr>
              <w:t>em</w:t>
            </w:r>
            <w:r>
              <w:rPr>
                <w:spacing w:val="1"/>
                <w:sz w:val="15"/>
              </w:rPr>
              <w:t> </w:t>
            </w:r>
            <w:r>
              <w:rPr>
                <w:sz w:val="15"/>
              </w:rPr>
              <w:t>bruto ou</w:t>
            </w:r>
            <w:r>
              <w:rPr>
                <w:spacing w:val="2"/>
                <w:sz w:val="15"/>
              </w:rPr>
              <w:t> </w:t>
            </w:r>
            <w:r>
              <w:rPr>
                <w:spacing w:val="-2"/>
                <w:sz w:val="15"/>
              </w:rPr>
              <w:t>torrado.</w:t>
            </w:r>
          </w:p>
        </w:tc>
        <w:tc>
          <w:tcPr>
            <w:tcW w:w="3628" w:type="dxa"/>
          </w:tcPr>
          <w:p>
            <w:pPr>
              <w:pStyle w:val="TableParagraph"/>
              <w:rPr>
                <w:sz w:val="15"/>
              </w:rPr>
            </w:pPr>
            <w:r>
              <w:rPr>
                <w:sz w:val="15"/>
              </w:rPr>
              <w:t>Fabricação a</w:t>
            </w:r>
            <w:r>
              <w:rPr>
                <w:spacing w:val="1"/>
                <w:sz w:val="15"/>
              </w:rPr>
              <w:t> </w:t>
            </w:r>
            <w:r>
              <w:rPr>
                <w:sz w:val="15"/>
              </w:rPr>
              <w:t>partir</w:t>
            </w:r>
            <w:r>
              <w:rPr>
                <w:spacing w:val="1"/>
                <w:sz w:val="15"/>
              </w:rPr>
              <w:t> </w:t>
            </w:r>
            <w:r>
              <w:rPr>
                <w:sz w:val="15"/>
              </w:rPr>
              <w:t>de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materiais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de</w:t>
            </w:r>
            <w:r>
              <w:rPr>
                <w:spacing w:val="1"/>
                <w:sz w:val="15"/>
              </w:rPr>
              <w:t> </w:t>
            </w:r>
            <w:r>
              <w:rPr>
                <w:sz w:val="15"/>
              </w:rPr>
              <w:t>qualquer</w:t>
            </w:r>
            <w:r>
              <w:rPr>
                <w:spacing w:val="2"/>
                <w:sz w:val="15"/>
              </w:rPr>
              <w:t> </w:t>
            </w:r>
            <w:r>
              <w:rPr>
                <w:spacing w:val="-2"/>
                <w:sz w:val="15"/>
              </w:rPr>
              <w:t>posição,</w:t>
            </w:r>
          </w:p>
          <w:p>
            <w:pPr>
              <w:pStyle w:val="TableParagraph"/>
              <w:spacing w:line="139" w:lineRule="exact" w:before="24"/>
              <w:rPr>
                <w:sz w:val="15"/>
              </w:rPr>
            </w:pPr>
            <w:r>
              <w:rPr>
                <w:sz w:val="15"/>
              </w:rPr>
              <w:t>exceto a</w:t>
            </w:r>
            <w:r>
              <w:rPr>
                <w:spacing w:val="1"/>
                <w:sz w:val="15"/>
              </w:rPr>
              <w:t> </w:t>
            </w:r>
            <w:r>
              <w:rPr>
                <w:sz w:val="15"/>
              </w:rPr>
              <w:t>do </w:t>
            </w:r>
            <w:r>
              <w:rPr>
                <w:spacing w:val="-2"/>
                <w:sz w:val="15"/>
              </w:rPr>
              <w:t>produto.</w:t>
            </w:r>
          </w:p>
        </w:tc>
        <w:tc>
          <w:tcPr>
            <w:tcW w:w="1871" w:type="dxa"/>
          </w:tcPr>
          <w:p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>
        <w:trPr>
          <w:trHeight w:val="357" w:hRule="atLeast"/>
        </w:trPr>
        <w:tc>
          <w:tcPr>
            <w:tcW w:w="1306" w:type="dxa"/>
          </w:tcPr>
          <w:p>
            <w:pPr>
              <w:pStyle w:val="TableParagraph"/>
              <w:rPr>
                <w:sz w:val="15"/>
              </w:rPr>
            </w:pPr>
            <w:r>
              <w:rPr>
                <w:spacing w:val="-4"/>
                <w:sz w:val="15"/>
              </w:rPr>
              <w:t>1802</w:t>
            </w:r>
          </w:p>
        </w:tc>
        <w:tc>
          <w:tcPr>
            <w:tcW w:w="2917" w:type="dxa"/>
          </w:tcPr>
          <w:p>
            <w:pPr>
              <w:pStyle w:val="TableParagraph"/>
              <w:rPr>
                <w:sz w:val="15"/>
              </w:rPr>
            </w:pPr>
            <w:r>
              <w:rPr>
                <w:sz w:val="15"/>
              </w:rPr>
              <w:t>Cascas,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películas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e outros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desperdícios</w:t>
            </w:r>
            <w:r>
              <w:rPr>
                <w:spacing w:val="2"/>
                <w:sz w:val="15"/>
              </w:rPr>
              <w:t> </w:t>
            </w:r>
            <w:r>
              <w:rPr>
                <w:spacing w:val="-5"/>
                <w:sz w:val="15"/>
              </w:rPr>
              <w:t>de</w:t>
            </w:r>
          </w:p>
          <w:p>
            <w:pPr>
              <w:pStyle w:val="TableParagraph"/>
              <w:spacing w:line="139" w:lineRule="exact" w:before="24"/>
              <w:rPr>
                <w:sz w:val="15"/>
              </w:rPr>
            </w:pPr>
            <w:r>
              <w:rPr>
                <w:spacing w:val="-2"/>
                <w:sz w:val="15"/>
              </w:rPr>
              <w:t>cacau.</w:t>
            </w:r>
          </w:p>
        </w:tc>
        <w:tc>
          <w:tcPr>
            <w:tcW w:w="3628" w:type="dxa"/>
          </w:tcPr>
          <w:p>
            <w:pPr>
              <w:pStyle w:val="TableParagraph"/>
              <w:rPr>
                <w:sz w:val="15"/>
              </w:rPr>
            </w:pPr>
            <w:r>
              <w:rPr>
                <w:sz w:val="15"/>
              </w:rPr>
              <w:t>Fabricação a</w:t>
            </w:r>
            <w:r>
              <w:rPr>
                <w:spacing w:val="1"/>
                <w:sz w:val="15"/>
              </w:rPr>
              <w:t> </w:t>
            </w:r>
            <w:r>
              <w:rPr>
                <w:sz w:val="15"/>
              </w:rPr>
              <w:t>partir</w:t>
            </w:r>
            <w:r>
              <w:rPr>
                <w:spacing w:val="1"/>
                <w:sz w:val="15"/>
              </w:rPr>
              <w:t> </w:t>
            </w:r>
            <w:r>
              <w:rPr>
                <w:sz w:val="15"/>
              </w:rPr>
              <w:t>de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materiais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de</w:t>
            </w:r>
            <w:r>
              <w:rPr>
                <w:spacing w:val="1"/>
                <w:sz w:val="15"/>
              </w:rPr>
              <w:t> </w:t>
            </w:r>
            <w:r>
              <w:rPr>
                <w:sz w:val="15"/>
              </w:rPr>
              <w:t>qualquer</w:t>
            </w:r>
            <w:r>
              <w:rPr>
                <w:spacing w:val="2"/>
                <w:sz w:val="15"/>
              </w:rPr>
              <w:t> </w:t>
            </w:r>
            <w:r>
              <w:rPr>
                <w:spacing w:val="-2"/>
                <w:sz w:val="15"/>
              </w:rPr>
              <w:t>posição,</w:t>
            </w:r>
          </w:p>
          <w:p>
            <w:pPr>
              <w:pStyle w:val="TableParagraph"/>
              <w:spacing w:line="139" w:lineRule="exact" w:before="24"/>
              <w:rPr>
                <w:sz w:val="15"/>
              </w:rPr>
            </w:pPr>
            <w:r>
              <w:rPr>
                <w:sz w:val="15"/>
              </w:rPr>
              <w:t>exceto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a</w:t>
            </w:r>
            <w:r>
              <w:rPr>
                <w:spacing w:val="1"/>
                <w:sz w:val="15"/>
              </w:rPr>
              <w:t> </w:t>
            </w:r>
            <w:r>
              <w:rPr>
                <w:sz w:val="15"/>
              </w:rPr>
              <w:t>do produto e</w:t>
            </w:r>
            <w:r>
              <w:rPr>
                <w:spacing w:val="1"/>
                <w:sz w:val="15"/>
              </w:rPr>
              <w:t> </w:t>
            </w:r>
            <w:r>
              <w:rPr>
                <w:sz w:val="15"/>
              </w:rPr>
              <w:t>a</w:t>
            </w:r>
            <w:r>
              <w:rPr>
                <w:spacing w:val="1"/>
                <w:sz w:val="15"/>
              </w:rPr>
              <w:t> </w:t>
            </w:r>
            <w:r>
              <w:rPr>
                <w:spacing w:val="-4"/>
                <w:sz w:val="15"/>
              </w:rPr>
              <w:t>1801</w:t>
            </w:r>
          </w:p>
        </w:tc>
        <w:tc>
          <w:tcPr>
            <w:tcW w:w="1871" w:type="dxa"/>
          </w:tcPr>
          <w:p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>
        <w:trPr>
          <w:trHeight w:val="1113" w:hRule="atLeast"/>
        </w:trPr>
        <w:tc>
          <w:tcPr>
            <w:tcW w:w="1306" w:type="dxa"/>
          </w:tcPr>
          <w:p>
            <w:pPr>
              <w:pStyle w:val="TableParagraph"/>
              <w:rPr>
                <w:sz w:val="15"/>
              </w:rPr>
            </w:pPr>
            <w:r>
              <w:rPr>
                <w:sz w:val="15"/>
              </w:rPr>
              <w:t>1803</w:t>
            </w:r>
            <w:r>
              <w:rPr>
                <w:spacing w:val="1"/>
                <w:sz w:val="15"/>
              </w:rPr>
              <w:t> </w:t>
            </w:r>
            <w:r>
              <w:rPr>
                <w:sz w:val="15"/>
              </w:rPr>
              <w:t>to</w:t>
            </w:r>
            <w:r>
              <w:rPr>
                <w:spacing w:val="1"/>
                <w:sz w:val="15"/>
              </w:rPr>
              <w:t> </w:t>
            </w:r>
            <w:r>
              <w:rPr>
                <w:spacing w:val="-4"/>
                <w:sz w:val="15"/>
              </w:rPr>
              <w:t>1805</w:t>
            </w:r>
          </w:p>
        </w:tc>
        <w:tc>
          <w:tcPr>
            <w:tcW w:w="2917" w:type="dxa"/>
          </w:tcPr>
          <w:p>
            <w:pPr>
              <w:pStyle w:val="TableParagraph"/>
              <w:spacing w:line="273" w:lineRule="auto"/>
              <w:rPr>
                <w:sz w:val="15"/>
              </w:rPr>
            </w:pPr>
            <w:r>
              <w:rPr>
                <w:sz w:val="15"/>
              </w:rPr>
              <w:t>1803 Pasta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de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cacau, mesmo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desengordurada.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1804 Manteiga, gordura e óleo, de cacau.</w:t>
            </w:r>
          </w:p>
          <w:p>
            <w:pPr>
              <w:pStyle w:val="TableParagraph"/>
              <w:spacing w:line="273" w:lineRule="auto"/>
              <w:ind w:right="117"/>
              <w:rPr>
                <w:sz w:val="15"/>
              </w:rPr>
            </w:pPr>
            <w:r>
              <w:rPr>
                <w:sz w:val="15"/>
              </w:rPr>
              <w:t>1805 Cacau em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pó, sem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adição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de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açúcar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ou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de outros edulcorantes.</w:t>
            </w:r>
          </w:p>
        </w:tc>
        <w:tc>
          <w:tcPr>
            <w:tcW w:w="3628" w:type="dxa"/>
          </w:tcPr>
          <w:p>
            <w:pPr>
              <w:pStyle w:val="TableParagraph"/>
              <w:spacing w:line="273" w:lineRule="auto"/>
              <w:rPr>
                <w:sz w:val="15"/>
              </w:rPr>
            </w:pPr>
            <w:r>
              <w:rPr>
                <w:sz w:val="15"/>
              </w:rPr>
              <w:t>Fabricação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em que o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peso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dos meateriais utilizados do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capítulo 18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não exceda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40% do</w:t>
            </w:r>
            <w:r>
              <w:rPr>
                <w:spacing w:val="1"/>
                <w:sz w:val="15"/>
              </w:rPr>
              <w:t> </w:t>
            </w:r>
            <w:r>
              <w:rPr>
                <w:sz w:val="15"/>
              </w:rPr>
              <w:t>peso do</w:t>
            </w:r>
            <w:r>
              <w:rPr>
                <w:spacing w:val="1"/>
                <w:sz w:val="15"/>
              </w:rPr>
              <w:t> </w:t>
            </w:r>
            <w:r>
              <w:rPr>
                <w:sz w:val="15"/>
              </w:rPr>
              <w:t>produto</w:t>
            </w:r>
            <w:r>
              <w:rPr>
                <w:spacing w:val="1"/>
                <w:sz w:val="15"/>
              </w:rPr>
              <w:t> </w:t>
            </w:r>
            <w:r>
              <w:rPr>
                <w:spacing w:val="-2"/>
                <w:sz w:val="15"/>
              </w:rPr>
              <w:t>final.</w:t>
            </w:r>
          </w:p>
        </w:tc>
        <w:tc>
          <w:tcPr>
            <w:tcW w:w="1871" w:type="dxa"/>
          </w:tcPr>
          <w:p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>
        <w:trPr>
          <w:trHeight w:val="733" w:hRule="atLeast"/>
        </w:trPr>
        <w:tc>
          <w:tcPr>
            <w:tcW w:w="1306" w:type="dxa"/>
          </w:tcPr>
          <w:p>
            <w:pPr>
              <w:pStyle w:val="TableParagraph"/>
              <w:rPr>
                <w:sz w:val="15"/>
              </w:rPr>
            </w:pPr>
            <w:r>
              <w:rPr>
                <w:spacing w:val="-4"/>
                <w:sz w:val="15"/>
              </w:rPr>
              <w:t>1806</w:t>
            </w:r>
          </w:p>
        </w:tc>
        <w:tc>
          <w:tcPr>
            <w:tcW w:w="2917" w:type="dxa"/>
          </w:tcPr>
          <w:p>
            <w:pPr>
              <w:pStyle w:val="TableParagraph"/>
              <w:spacing w:line="273" w:lineRule="auto"/>
              <w:ind w:right="82"/>
              <w:rPr>
                <w:sz w:val="15"/>
              </w:rPr>
            </w:pPr>
            <w:r>
              <w:rPr>
                <w:sz w:val="15"/>
              </w:rPr>
              <w:t>Chocolate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e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outras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preparações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alimentícias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que contenham cacau.</w:t>
            </w:r>
          </w:p>
        </w:tc>
        <w:tc>
          <w:tcPr>
            <w:tcW w:w="3628" w:type="dxa"/>
          </w:tcPr>
          <w:p>
            <w:pPr>
              <w:pStyle w:val="TableParagraph"/>
              <w:spacing w:line="273" w:lineRule="auto"/>
              <w:ind w:right="116"/>
              <w:jc w:val="both"/>
              <w:rPr>
                <w:sz w:val="15"/>
              </w:rPr>
            </w:pPr>
            <w:r>
              <w:rPr>
                <w:sz w:val="15"/>
              </w:rPr>
              <w:t>Fabricação em que o peso total combinado dos materiais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dos capítulos 4,18 e da posição 1701 não exceda 40% do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peso do produto final.</w:t>
            </w:r>
          </w:p>
        </w:tc>
        <w:tc>
          <w:tcPr>
            <w:tcW w:w="1871" w:type="dxa"/>
          </w:tcPr>
          <w:p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>
        <w:trPr>
          <w:trHeight w:val="923" w:hRule="atLeast"/>
        </w:trPr>
        <w:tc>
          <w:tcPr>
            <w:tcW w:w="1306" w:type="dxa"/>
          </w:tcPr>
          <w:p>
            <w:pPr>
              <w:pStyle w:val="TableParagraph"/>
              <w:rPr>
                <w:sz w:val="15"/>
              </w:rPr>
            </w:pPr>
            <w:r>
              <w:rPr>
                <w:sz w:val="15"/>
              </w:rPr>
              <w:t>ex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Capítulo </w:t>
            </w:r>
            <w:r>
              <w:rPr>
                <w:spacing w:val="-5"/>
                <w:sz w:val="15"/>
              </w:rPr>
              <w:t>19</w:t>
            </w:r>
          </w:p>
        </w:tc>
        <w:tc>
          <w:tcPr>
            <w:tcW w:w="2917" w:type="dxa"/>
          </w:tcPr>
          <w:p>
            <w:pPr>
              <w:pStyle w:val="TableParagraph"/>
              <w:spacing w:line="273" w:lineRule="auto"/>
              <w:ind w:right="82"/>
              <w:rPr>
                <w:sz w:val="15"/>
              </w:rPr>
            </w:pPr>
            <w:r>
              <w:rPr>
                <w:sz w:val="15"/>
              </w:rPr>
              <w:t>Preparações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à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base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de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cereais,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farinhas,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amidos, féculas ou leite; produtos de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pastelaria; exceto para:</w:t>
            </w:r>
          </w:p>
        </w:tc>
        <w:tc>
          <w:tcPr>
            <w:tcW w:w="3628" w:type="dxa"/>
          </w:tcPr>
          <w:p>
            <w:pPr>
              <w:pStyle w:val="TableParagraph"/>
              <w:spacing w:line="273" w:lineRule="auto"/>
              <w:ind w:right="113"/>
              <w:rPr>
                <w:sz w:val="15"/>
              </w:rPr>
            </w:pPr>
            <w:r>
              <w:rPr>
                <w:sz w:val="15"/>
              </w:rPr>
              <w:t>Fabricação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a partir de materiais de qualquer posição,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exceto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a do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produto, em</w:t>
            </w:r>
            <w:r>
              <w:rPr>
                <w:spacing w:val="38"/>
                <w:sz w:val="15"/>
              </w:rPr>
              <w:t> </w:t>
            </w:r>
            <w:r>
              <w:rPr>
                <w:sz w:val="15"/>
              </w:rPr>
              <w:t>que o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peso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dos materiais dos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capítulos 2,4,16, posições 1701, 1006 e 1101 a 1108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utilizados não exceda 20% do peso final do produto.</w:t>
            </w:r>
          </w:p>
        </w:tc>
        <w:tc>
          <w:tcPr>
            <w:tcW w:w="1871" w:type="dxa"/>
          </w:tcPr>
          <w:p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>
        <w:trPr>
          <w:trHeight w:val="734" w:hRule="atLeast"/>
        </w:trPr>
        <w:tc>
          <w:tcPr>
            <w:tcW w:w="1306" w:type="dxa"/>
          </w:tcPr>
          <w:p>
            <w:pPr>
              <w:pStyle w:val="TableParagraph"/>
              <w:rPr>
                <w:sz w:val="15"/>
              </w:rPr>
            </w:pPr>
            <w:r>
              <w:rPr>
                <w:spacing w:val="-2"/>
                <w:sz w:val="15"/>
              </w:rPr>
              <w:t>1905.32</w:t>
            </w:r>
          </w:p>
        </w:tc>
        <w:tc>
          <w:tcPr>
            <w:tcW w:w="2917" w:type="dxa"/>
          </w:tcPr>
          <w:p>
            <w:pPr>
              <w:pStyle w:val="TableParagraph"/>
              <w:rPr>
                <w:sz w:val="15"/>
              </w:rPr>
            </w:pPr>
            <w:r>
              <w:rPr>
                <w:sz w:val="15"/>
              </w:rPr>
              <w:t>Waffles</w:t>
            </w:r>
            <w:r>
              <w:rPr>
                <w:spacing w:val="-7"/>
                <w:sz w:val="15"/>
              </w:rPr>
              <w:t> </w:t>
            </w:r>
            <w:r>
              <w:rPr>
                <w:sz w:val="15"/>
              </w:rPr>
              <w:t>e</w:t>
            </w:r>
            <w:r>
              <w:rPr>
                <w:spacing w:val="-4"/>
                <w:sz w:val="15"/>
              </w:rPr>
              <w:t> </w:t>
            </w:r>
            <w:r>
              <w:rPr>
                <w:spacing w:val="-2"/>
                <w:sz w:val="15"/>
              </w:rPr>
              <w:t>Wafers</w:t>
            </w:r>
          </w:p>
        </w:tc>
        <w:tc>
          <w:tcPr>
            <w:tcW w:w="3628" w:type="dxa"/>
          </w:tcPr>
          <w:p>
            <w:pPr>
              <w:pStyle w:val="TableParagraph"/>
              <w:spacing w:line="273" w:lineRule="auto"/>
              <w:ind w:right="116"/>
              <w:jc w:val="both"/>
              <w:rPr>
                <w:sz w:val="15"/>
              </w:rPr>
            </w:pPr>
            <w:r>
              <w:rPr>
                <w:sz w:val="15"/>
              </w:rPr>
              <w:t>Fabricação em que o peso total combinado dos materiais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dos capítulos 4,18 e da posição 1701 não exceda 40% do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peso do produto final.</w:t>
            </w:r>
          </w:p>
        </w:tc>
        <w:tc>
          <w:tcPr>
            <w:tcW w:w="1871" w:type="dxa"/>
          </w:tcPr>
          <w:p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>
        <w:trPr>
          <w:trHeight w:val="546" w:hRule="atLeast"/>
        </w:trPr>
        <w:tc>
          <w:tcPr>
            <w:tcW w:w="1306" w:type="dxa"/>
          </w:tcPr>
          <w:p>
            <w:pPr>
              <w:pStyle w:val="TableParagraph"/>
              <w:rPr>
                <w:sz w:val="15"/>
              </w:rPr>
            </w:pPr>
            <w:r>
              <w:rPr>
                <w:sz w:val="15"/>
              </w:rPr>
              <w:t>ex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Capítulo </w:t>
            </w:r>
            <w:r>
              <w:rPr>
                <w:spacing w:val="-5"/>
                <w:sz w:val="15"/>
              </w:rPr>
              <w:t>20</w:t>
            </w:r>
          </w:p>
        </w:tc>
        <w:tc>
          <w:tcPr>
            <w:tcW w:w="2917" w:type="dxa"/>
          </w:tcPr>
          <w:p>
            <w:pPr>
              <w:pStyle w:val="TableParagraph"/>
              <w:spacing w:line="273" w:lineRule="auto"/>
              <w:rPr>
                <w:sz w:val="15"/>
              </w:rPr>
            </w:pPr>
            <w:r>
              <w:rPr>
                <w:sz w:val="15"/>
              </w:rPr>
              <w:t>Preparações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de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produtos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hortícolas,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fruta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ou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de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outras partes de plantas; exceto para:</w:t>
            </w:r>
          </w:p>
        </w:tc>
        <w:tc>
          <w:tcPr>
            <w:tcW w:w="3628" w:type="dxa"/>
          </w:tcPr>
          <w:p>
            <w:pPr>
              <w:pStyle w:val="TableParagraph"/>
              <w:spacing w:line="273" w:lineRule="auto"/>
              <w:rPr>
                <w:sz w:val="15"/>
              </w:rPr>
            </w:pPr>
            <w:r>
              <w:rPr>
                <w:sz w:val="15"/>
              </w:rPr>
              <w:t>Fabricação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em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que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todas as frutas, nozes ou vegetais são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totalmente</w:t>
            </w:r>
            <w:r>
              <w:rPr>
                <w:spacing w:val="-3"/>
                <w:sz w:val="15"/>
              </w:rPr>
              <w:t> </w:t>
            </w:r>
            <w:r>
              <w:rPr>
                <w:sz w:val="15"/>
              </w:rPr>
              <w:t>obtidos.</w:t>
            </w:r>
          </w:p>
        </w:tc>
        <w:tc>
          <w:tcPr>
            <w:tcW w:w="1871" w:type="dxa"/>
          </w:tcPr>
          <w:p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>
        <w:trPr>
          <w:trHeight w:val="1112" w:hRule="atLeast"/>
        </w:trPr>
        <w:tc>
          <w:tcPr>
            <w:tcW w:w="1306" w:type="dxa"/>
          </w:tcPr>
          <w:p>
            <w:pPr>
              <w:pStyle w:val="TableParagraph"/>
              <w:rPr>
                <w:sz w:val="15"/>
              </w:rPr>
            </w:pPr>
            <w:r>
              <w:rPr>
                <w:spacing w:val="-4"/>
                <w:sz w:val="15"/>
              </w:rPr>
              <w:t>2008</w:t>
            </w:r>
          </w:p>
        </w:tc>
        <w:tc>
          <w:tcPr>
            <w:tcW w:w="2917" w:type="dxa"/>
          </w:tcPr>
          <w:p>
            <w:pPr>
              <w:pStyle w:val="TableParagraph"/>
              <w:spacing w:line="273" w:lineRule="auto"/>
              <w:rPr>
                <w:sz w:val="15"/>
              </w:rPr>
            </w:pPr>
            <w:r>
              <w:rPr>
                <w:sz w:val="15"/>
              </w:rPr>
              <w:t>Fruta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e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outras partes comestíveis de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plantas,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preparadas ou conservadas de outro modo,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mesmo com adição de açúcar ou de outros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edulcorantes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ou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de</w:t>
            </w:r>
            <w:r>
              <w:rPr>
                <w:spacing w:val="-3"/>
                <w:sz w:val="15"/>
              </w:rPr>
              <w:t> </w:t>
            </w:r>
            <w:r>
              <w:rPr>
                <w:sz w:val="15"/>
              </w:rPr>
              <w:t>álcool,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não</w:t>
            </w:r>
            <w:r>
              <w:rPr>
                <w:spacing w:val="-4"/>
                <w:sz w:val="15"/>
              </w:rPr>
              <w:t> </w:t>
            </w:r>
            <w:r>
              <w:rPr>
                <w:sz w:val="15"/>
              </w:rPr>
              <w:t>especificadas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nem compreendidas noutras posições.</w:t>
            </w:r>
          </w:p>
        </w:tc>
        <w:tc>
          <w:tcPr>
            <w:tcW w:w="3628" w:type="dxa"/>
          </w:tcPr>
          <w:p>
            <w:pPr>
              <w:pStyle w:val="TableParagraph"/>
              <w:spacing w:line="273" w:lineRule="auto"/>
              <w:ind w:right="113"/>
              <w:rPr>
                <w:sz w:val="15"/>
              </w:rPr>
            </w:pPr>
            <w:r>
              <w:rPr>
                <w:sz w:val="15"/>
              </w:rPr>
              <w:t>Fabricação a partir de materiais de qualquer posição,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exceto a do produto e das subposições 0801.32, 0804.50,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0805.10, 0805.21, 0805.50, 0806.10, 0807.19, 0807.20,</w:t>
            </w:r>
          </w:p>
          <w:p>
            <w:pPr>
              <w:pStyle w:val="TableParagraph"/>
              <w:spacing w:before="0"/>
              <w:rPr>
                <w:sz w:val="15"/>
              </w:rPr>
            </w:pPr>
            <w:r>
              <w:rPr>
                <w:sz w:val="15"/>
              </w:rPr>
              <w:t>0808.10,</w:t>
            </w:r>
            <w:r>
              <w:rPr>
                <w:spacing w:val="7"/>
                <w:sz w:val="15"/>
              </w:rPr>
              <w:t> </w:t>
            </w:r>
            <w:r>
              <w:rPr>
                <w:spacing w:val="-2"/>
                <w:sz w:val="15"/>
              </w:rPr>
              <w:t>0810.40.</w:t>
            </w:r>
          </w:p>
        </w:tc>
        <w:tc>
          <w:tcPr>
            <w:tcW w:w="1871" w:type="dxa"/>
          </w:tcPr>
          <w:p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>
        <w:trPr>
          <w:trHeight w:val="733" w:hRule="atLeast"/>
        </w:trPr>
        <w:tc>
          <w:tcPr>
            <w:tcW w:w="1306" w:type="dxa"/>
          </w:tcPr>
          <w:p>
            <w:pPr>
              <w:pStyle w:val="TableParagraph"/>
              <w:rPr>
                <w:sz w:val="15"/>
              </w:rPr>
            </w:pPr>
            <w:r>
              <w:rPr>
                <w:sz w:val="15"/>
              </w:rPr>
              <w:t>ex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Capítulo </w:t>
            </w:r>
            <w:r>
              <w:rPr>
                <w:spacing w:val="-5"/>
                <w:sz w:val="15"/>
              </w:rPr>
              <w:t>21</w:t>
            </w:r>
          </w:p>
        </w:tc>
        <w:tc>
          <w:tcPr>
            <w:tcW w:w="2917" w:type="dxa"/>
          </w:tcPr>
          <w:p>
            <w:pPr>
              <w:pStyle w:val="TableParagraph"/>
              <w:rPr>
                <w:sz w:val="15"/>
              </w:rPr>
            </w:pPr>
            <w:r>
              <w:rPr>
                <w:sz w:val="15"/>
              </w:rPr>
              <w:t>Preparações</w:t>
            </w:r>
            <w:r>
              <w:rPr>
                <w:spacing w:val="1"/>
                <w:sz w:val="15"/>
              </w:rPr>
              <w:t> </w:t>
            </w:r>
            <w:r>
              <w:rPr>
                <w:sz w:val="15"/>
              </w:rPr>
              <w:t>alimentícias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diversas,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exceto</w:t>
            </w:r>
            <w:r>
              <w:rPr>
                <w:spacing w:val="2"/>
                <w:sz w:val="15"/>
              </w:rPr>
              <w:t> </w:t>
            </w:r>
            <w:r>
              <w:rPr>
                <w:spacing w:val="-2"/>
                <w:sz w:val="15"/>
              </w:rPr>
              <w:t>para:</w:t>
            </w:r>
          </w:p>
        </w:tc>
        <w:tc>
          <w:tcPr>
            <w:tcW w:w="3628" w:type="dxa"/>
          </w:tcPr>
          <w:p>
            <w:pPr>
              <w:pStyle w:val="TableParagraph"/>
              <w:spacing w:line="273" w:lineRule="auto"/>
              <w:ind w:right="67"/>
              <w:rPr>
                <w:sz w:val="15"/>
              </w:rPr>
            </w:pPr>
            <w:r>
              <w:rPr>
                <w:sz w:val="15"/>
              </w:rPr>
              <w:t>Fabricação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a partir de materiais de qualquer posição,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exceto a do produto, em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que o peso dos materiais do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capítulos 4 e posição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1701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não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exceda 20%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do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peso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final</w:t>
            </w:r>
          </w:p>
          <w:p>
            <w:pPr>
              <w:pStyle w:val="TableParagraph"/>
              <w:spacing w:line="122" w:lineRule="exact" w:before="0"/>
              <w:rPr>
                <w:sz w:val="15"/>
              </w:rPr>
            </w:pPr>
            <w:r>
              <w:rPr>
                <w:sz w:val="15"/>
              </w:rPr>
              <w:t>do </w:t>
            </w:r>
            <w:r>
              <w:rPr>
                <w:spacing w:val="-2"/>
                <w:sz w:val="15"/>
              </w:rPr>
              <w:t>produto.</w:t>
            </w:r>
          </w:p>
        </w:tc>
        <w:tc>
          <w:tcPr>
            <w:tcW w:w="1871" w:type="dxa"/>
          </w:tcPr>
          <w:p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>
        <w:trPr>
          <w:trHeight w:val="734" w:hRule="atLeast"/>
        </w:trPr>
        <w:tc>
          <w:tcPr>
            <w:tcW w:w="1306" w:type="dxa"/>
          </w:tcPr>
          <w:p>
            <w:pPr>
              <w:pStyle w:val="TableParagraph"/>
              <w:rPr>
                <w:sz w:val="15"/>
              </w:rPr>
            </w:pPr>
            <w:r>
              <w:rPr>
                <w:spacing w:val="-2"/>
                <w:sz w:val="15"/>
              </w:rPr>
              <w:t>2101.11</w:t>
            </w:r>
          </w:p>
        </w:tc>
        <w:tc>
          <w:tcPr>
            <w:tcW w:w="2917" w:type="dxa"/>
          </w:tcPr>
          <w:p>
            <w:pPr>
              <w:pStyle w:val="TableParagraph"/>
              <w:rPr>
                <w:sz w:val="15"/>
              </w:rPr>
            </w:pPr>
            <w:r>
              <w:rPr>
                <w:sz w:val="15"/>
              </w:rPr>
              <w:t>Extratos,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essências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e</w:t>
            </w:r>
            <w:r>
              <w:rPr>
                <w:spacing w:val="2"/>
                <w:sz w:val="15"/>
              </w:rPr>
              <w:t> </w:t>
            </w:r>
            <w:r>
              <w:rPr>
                <w:spacing w:val="-2"/>
                <w:sz w:val="15"/>
              </w:rPr>
              <w:t>concentrados</w:t>
            </w:r>
          </w:p>
        </w:tc>
        <w:tc>
          <w:tcPr>
            <w:tcW w:w="3628" w:type="dxa"/>
          </w:tcPr>
          <w:p>
            <w:pPr>
              <w:pStyle w:val="TableParagraph"/>
              <w:spacing w:line="273" w:lineRule="auto"/>
              <w:ind w:right="67"/>
              <w:rPr>
                <w:sz w:val="15"/>
              </w:rPr>
            </w:pPr>
            <w:r>
              <w:rPr>
                <w:sz w:val="15"/>
              </w:rPr>
              <w:t>Fabricação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a partir de materiais de qualquer posição,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exceto a do produto, em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que os materiais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da posição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0901 utilizados não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excedam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50%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do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preço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"ex-works'</w:t>
            </w:r>
            <w:r>
              <w:rPr>
                <w:spacing w:val="-6"/>
                <w:sz w:val="15"/>
              </w:rPr>
              <w:t> </w:t>
            </w:r>
            <w:r>
              <w:rPr>
                <w:sz w:val="15"/>
              </w:rPr>
              <w:t>do</w:t>
            </w:r>
          </w:p>
          <w:p>
            <w:pPr>
              <w:pStyle w:val="TableParagraph"/>
              <w:spacing w:line="122" w:lineRule="exact"/>
              <w:rPr>
                <w:sz w:val="15"/>
              </w:rPr>
            </w:pPr>
            <w:r>
              <w:rPr>
                <w:spacing w:val="-2"/>
                <w:sz w:val="15"/>
              </w:rPr>
              <w:t>produto</w:t>
            </w:r>
          </w:p>
        </w:tc>
        <w:tc>
          <w:tcPr>
            <w:tcW w:w="1871" w:type="dxa"/>
          </w:tcPr>
          <w:p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>
        <w:trPr>
          <w:trHeight w:val="733" w:hRule="atLeast"/>
        </w:trPr>
        <w:tc>
          <w:tcPr>
            <w:tcW w:w="1306" w:type="dxa"/>
          </w:tcPr>
          <w:p>
            <w:pPr>
              <w:pStyle w:val="TableParagraph"/>
              <w:rPr>
                <w:sz w:val="15"/>
              </w:rPr>
            </w:pPr>
            <w:r>
              <w:rPr>
                <w:spacing w:val="-2"/>
                <w:sz w:val="15"/>
              </w:rPr>
              <w:t>2101.12</w:t>
            </w:r>
          </w:p>
        </w:tc>
        <w:tc>
          <w:tcPr>
            <w:tcW w:w="2917" w:type="dxa"/>
          </w:tcPr>
          <w:p>
            <w:pPr>
              <w:pStyle w:val="TableParagraph"/>
              <w:spacing w:line="273" w:lineRule="auto"/>
              <w:rPr>
                <w:sz w:val="15"/>
              </w:rPr>
            </w:pPr>
            <w:r>
              <w:rPr>
                <w:sz w:val="15"/>
              </w:rPr>
              <w:t>Preparações à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base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de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extratos, essências </w:t>
            </w:r>
            <w:r>
              <w:rPr>
                <w:sz w:val="15"/>
              </w:rPr>
              <w:t>ou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concentrados ou à base de café</w:t>
            </w:r>
          </w:p>
        </w:tc>
        <w:tc>
          <w:tcPr>
            <w:tcW w:w="3628" w:type="dxa"/>
          </w:tcPr>
          <w:p>
            <w:pPr>
              <w:pStyle w:val="TableParagraph"/>
              <w:spacing w:line="273" w:lineRule="auto"/>
              <w:ind w:right="67"/>
              <w:rPr>
                <w:sz w:val="15"/>
              </w:rPr>
            </w:pPr>
            <w:r>
              <w:rPr>
                <w:sz w:val="15"/>
              </w:rPr>
              <w:t>Fabricação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a partir de materiais de qualquer posição,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exceto a do produto, em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que os materiais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da posição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0901 utilizados não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excedam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50%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do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preço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"ex-works'</w:t>
            </w:r>
            <w:r>
              <w:rPr>
                <w:spacing w:val="-6"/>
                <w:sz w:val="15"/>
              </w:rPr>
              <w:t> </w:t>
            </w:r>
            <w:r>
              <w:rPr>
                <w:sz w:val="15"/>
              </w:rPr>
              <w:t>do</w:t>
            </w:r>
          </w:p>
          <w:p>
            <w:pPr>
              <w:pStyle w:val="TableParagraph"/>
              <w:spacing w:line="122" w:lineRule="exact" w:before="0"/>
              <w:rPr>
                <w:sz w:val="15"/>
              </w:rPr>
            </w:pPr>
            <w:r>
              <w:rPr>
                <w:spacing w:val="-2"/>
                <w:sz w:val="15"/>
              </w:rPr>
              <w:t>produto</w:t>
            </w:r>
          </w:p>
        </w:tc>
        <w:tc>
          <w:tcPr>
            <w:tcW w:w="1871" w:type="dxa"/>
          </w:tcPr>
          <w:p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>
        <w:trPr>
          <w:trHeight w:val="733" w:hRule="atLeast"/>
        </w:trPr>
        <w:tc>
          <w:tcPr>
            <w:tcW w:w="1306" w:type="dxa"/>
          </w:tcPr>
          <w:p>
            <w:pPr>
              <w:pStyle w:val="TableParagraph"/>
              <w:rPr>
                <w:sz w:val="15"/>
              </w:rPr>
            </w:pPr>
            <w:r>
              <w:rPr>
                <w:spacing w:val="-2"/>
                <w:sz w:val="15"/>
              </w:rPr>
              <w:t>2101.30</w:t>
            </w:r>
          </w:p>
        </w:tc>
        <w:tc>
          <w:tcPr>
            <w:tcW w:w="2917" w:type="dxa"/>
          </w:tcPr>
          <w:p>
            <w:pPr>
              <w:pStyle w:val="TableParagraph"/>
              <w:spacing w:line="273" w:lineRule="auto"/>
              <w:ind w:right="82"/>
              <w:rPr>
                <w:sz w:val="15"/>
              </w:rPr>
            </w:pPr>
            <w:r>
              <w:rPr>
                <w:sz w:val="15"/>
              </w:rPr>
              <w:t>Chicória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torrada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e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outros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sucedâneos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torrados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do café e respectivos extratos, essências e</w:t>
            </w:r>
            <w:r>
              <w:rPr>
                <w:spacing w:val="40"/>
                <w:sz w:val="15"/>
              </w:rPr>
              <w:t> </w:t>
            </w:r>
            <w:r>
              <w:rPr>
                <w:spacing w:val="-2"/>
                <w:sz w:val="15"/>
              </w:rPr>
              <w:t>concentrados.</w:t>
            </w:r>
          </w:p>
        </w:tc>
        <w:tc>
          <w:tcPr>
            <w:tcW w:w="3628" w:type="dxa"/>
          </w:tcPr>
          <w:p>
            <w:pPr>
              <w:pStyle w:val="TableParagraph"/>
              <w:spacing w:line="273" w:lineRule="auto"/>
              <w:ind w:right="67"/>
              <w:rPr>
                <w:sz w:val="15"/>
              </w:rPr>
            </w:pPr>
            <w:r>
              <w:rPr>
                <w:sz w:val="15"/>
              </w:rPr>
              <w:t>Fabricação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a partir de materiais de qualquer posição,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exceto a do produto, em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que os materiais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da posição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0901 utilizados não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excedam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50%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do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preço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"ex-works'</w:t>
            </w:r>
            <w:r>
              <w:rPr>
                <w:spacing w:val="-6"/>
                <w:sz w:val="15"/>
              </w:rPr>
              <w:t> </w:t>
            </w:r>
            <w:r>
              <w:rPr>
                <w:sz w:val="15"/>
              </w:rPr>
              <w:t>do</w:t>
            </w:r>
          </w:p>
          <w:p>
            <w:pPr>
              <w:pStyle w:val="TableParagraph"/>
              <w:spacing w:line="122" w:lineRule="exact" w:before="0"/>
              <w:rPr>
                <w:sz w:val="15"/>
              </w:rPr>
            </w:pPr>
            <w:r>
              <w:rPr>
                <w:spacing w:val="-2"/>
                <w:sz w:val="15"/>
              </w:rPr>
              <w:t>produto</w:t>
            </w:r>
          </w:p>
        </w:tc>
        <w:tc>
          <w:tcPr>
            <w:tcW w:w="1871" w:type="dxa"/>
          </w:tcPr>
          <w:p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>
        <w:trPr>
          <w:trHeight w:val="733" w:hRule="atLeast"/>
        </w:trPr>
        <w:tc>
          <w:tcPr>
            <w:tcW w:w="1306" w:type="dxa"/>
          </w:tcPr>
          <w:p>
            <w:pPr>
              <w:pStyle w:val="TableParagraph"/>
              <w:rPr>
                <w:sz w:val="15"/>
              </w:rPr>
            </w:pPr>
            <w:r>
              <w:rPr>
                <w:spacing w:val="-2"/>
                <w:sz w:val="15"/>
              </w:rPr>
              <w:t>2103.10</w:t>
            </w:r>
          </w:p>
        </w:tc>
        <w:tc>
          <w:tcPr>
            <w:tcW w:w="2917" w:type="dxa"/>
          </w:tcPr>
          <w:p>
            <w:pPr>
              <w:pStyle w:val="TableParagraph"/>
              <w:rPr>
                <w:sz w:val="15"/>
              </w:rPr>
            </w:pPr>
            <w:r>
              <w:rPr>
                <w:sz w:val="15"/>
              </w:rPr>
              <w:t>Molho</w:t>
            </w:r>
            <w:r>
              <w:rPr>
                <w:spacing w:val="-4"/>
                <w:sz w:val="15"/>
              </w:rPr>
              <w:t> </w:t>
            </w:r>
            <w:r>
              <w:rPr>
                <w:sz w:val="15"/>
              </w:rPr>
              <w:t>de</w:t>
            </w:r>
            <w:r>
              <w:rPr>
                <w:spacing w:val="-1"/>
                <w:sz w:val="15"/>
              </w:rPr>
              <w:t> </w:t>
            </w:r>
            <w:r>
              <w:rPr>
                <w:spacing w:val="-4"/>
                <w:sz w:val="15"/>
              </w:rPr>
              <w:t>Soja</w:t>
            </w:r>
          </w:p>
        </w:tc>
        <w:tc>
          <w:tcPr>
            <w:tcW w:w="3628" w:type="dxa"/>
          </w:tcPr>
          <w:p>
            <w:pPr>
              <w:pStyle w:val="TableParagraph"/>
              <w:spacing w:line="273" w:lineRule="auto"/>
              <w:ind w:right="113"/>
              <w:rPr>
                <w:sz w:val="15"/>
              </w:rPr>
            </w:pPr>
            <w:r>
              <w:rPr>
                <w:sz w:val="15"/>
              </w:rPr>
              <w:t>Fabricação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a partir de materiais de qualquer posição,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exceto a do produto, em que:</w:t>
            </w:r>
          </w:p>
          <w:p>
            <w:pPr>
              <w:pStyle w:val="TableParagraph"/>
              <w:spacing w:before="0"/>
              <w:rPr>
                <w:sz w:val="15"/>
              </w:rPr>
            </w:pPr>
            <w:r>
              <w:rPr>
                <w:sz w:val="15"/>
              </w:rPr>
              <w:t>-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todos</w:t>
            </w:r>
            <w:r>
              <w:rPr>
                <w:spacing w:val="1"/>
                <w:sz w:val="15"/>
              </w:rPr>
              <w:t> </w:t>
            </w:r>
            <w:r>
              <w:rPr>
                <w:sz w:val="15"/>
              </w:rPr>
              <w:t>os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materiais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da posição 1201</w:t>
            </w:r>
            <w:r>
              <w:rPr>
                <w:spacing w:val="1"/>
                <w:sz w:val="15"/>
              </w:rPr>
              <w:t> </w:t>
            </w:r>
            <w:r>
              <w:rPr>
                <w:sz w:val="15"/>
              </w:rPr>
              <w:t>e</w:t>
            </w:r>
            <w:r>
              <w:rPr>
                <w:spacing w:val="1"/>
                <w:sz w:val="15"/>
              </w:rPr>
              <w:t> </w:t>
            </w:r>
            <w:r>
              <w:rPr>
                <w:spacing w:val="-2"/>
                <w:sz w:val="15"/>
              </w:rPr>
              <w:t>subposição</w:t>
            </w:r>
          </w:p>
          <w:p>
            <w:pPr>
              <w:pStyle w:val="TableParagraph"/>
              <w:spacing w:line="122" w:lineRule="exact" w:before="25"/>
              <w:rPr>
                <w:sz w:val="15"/>
              </w:rPr>
            </w:pPr>
            <w:r>
              <w:rPr>
                <w:sz w:val="15"/>
              </w:rPr>
              <w:t>1208.10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utilizados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are</w:t>
            </w:r>
            <w:r>
              <w:rPr>
                <w:spacing w:val="2"/>
                <w:sz w:val="15"/>
              </w:rPr>
              <w:t> </w:t>
            </w:r>
            <w:r>
              <w:rPr>
                <w:spacing w:val="-2"/>
                <w:sz w:val="15"/>
              </w:rPr>
              <w:t>originários</w:t>
            </w:r>
          </w:p>
        </w:tc>
        <w:tc>
          <w:tcPr>
            <w:tcW w:w="1871" w:type="dxa"/>
          </w:tcPr>
          <w:p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>
        <w:trPr>
          <w:trHeight w:val="1866" w:hRule="atLeast"/>
        </w:trPr>
        <w:tc>
          <w:tcPr>
            <w:tcW w:w="1306" w:type="dxa"/>
          </w:tcPr>
          <w:p>
            <w:pPr>
              <w:pStyle w:val="TableParagraph"/>
              <w:rPr>
                <w:sz w:val="15"/>
              </w:rPr>
            </w:pPr>
            <w:r>
              <w:rPr>
                <w:spacing w:val="-4"/>
                <w:sz w:val="15"/>
              </w:rPr>
              <w:t>2105</w:t>
            </w:r>
          </w:p>
        </w:tc>
        <w:tc>
          <w:tcPr>
            <w:tcW w:w="2917" w:type="dxa"/>
          </w:tcPr>
          <w:p>
            <w:pPr>
              <w:pStyle w:val="TableParagraph"/>
              <w:rPr>
                <w:sz w:val="15"/>
              </w:rPr>
            </w:pPr>
            <w:r>
              <w:rPr>
                <w:sz w:val="15"/>
              </w:rPr>
              <w:t>Sorvetes,</w:t>
            </w:r>
            <w:r>
              <w:rPr>
                <w:spacing w:val="1"/>
                <w:sz w:val="15"/>
              </w:rPr>
              <w:t> </w:t>
            </w:r>
            <w:r>
              <w:rPr>
                <w:sz w:val="15"/>
              </w:rPr>
              <w:t>mesmo que</w:t>
            </w:r>
            <w:r>
              <w:rPr>
                <w:spacing w:val="1"/>
                <w:sz w:val="15"/>
              </w:rPr>
              <w:t> </w:t>
            </w:r>
            <w:r>
              <w:rPr>
                <w:sz w:val="15"/>
              </w:rPr>
              <w:t>contenham</w:t>
            </w:r>
            <w:r>
              <w:rPr>
                <w:spacing w:val="1"/>
                <w:sz w:val="15"/>
              </w:rPr>
              <w:t> </w:t>
            </w:r>
            <w:r>
              <w:rPr>
                <w:spacing w:val="-2"/>
                <w:sz w:val="15"/>
              </w:rPr>
              <w:t>cacau.</w:t>
            </w:r>
          </w:p>
        </w:tc>
        <w:tc>
          <w:tcPr>
            <w:tcW w:w="3628" w:type="dxa"/>
          </w:tcPr>
          <w:p>
            <w:pPr>
              <w:pStyle w:val="TableParagraph"/>
              <w:spacing w:line="273" w:lineRule="auto"/>
              <w:ind w:right="74"/>
              <w:rPr>
                <w:sz w:val="15"/>
              </w:rPr>
            </w:pPr>
            <w:r>
              <w:rPr>
                <w:sz w:val="15"/>
              </w:rPr>
              <w:t>Fabricação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a partir de materiais de qualquer posição,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exceto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a do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produto, em</w:t>
            </w:r>
            <w:r>
              <w:rPr>
                <w:spacing w:val="39"/>
                <w:sz w:val="15"/>
              </w:rPr>
              <w:t> </w:t>
            </w:r>
            <w:r>
              <w:rPr>
                <w:sz w:val="15"/>
              </w:rPr>
              <w:t>que os materiais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do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capítulo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4 e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posição 1701 utilizados não excedam 20% do peso final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do</w:t>
            </w:r>
            <w:r>
              <w:rPr>
                <w:spacing w:val="-5"/>
                <w:sz w:val="15"/>
              </w:rPr>
              <w:t> </w:t>
            </w:r>
            <w:r>
              <w:rPr>
                <w:sz w:val="15"/>
              </w:rPr>
              <w:t>produto.</w:t>
            </w:r>
          </w:p>
        </w:tc>
        <w:tc>
          <w:tcPr>
            <w:tcW w:w="1871" w:type="dxa"/>
          </w:tcPr>
          <w:p>
            <w:pPr>
              <w:pStyle w:val="TableParagraph"/>
              <w:spacing w:line="273" w:lineRule="auto"/>
              <w:ind w:left="27" w:right="25"/>
              <w:rPr>
                <w:sz w:val="15"/>
              </w:rPr>
            </w:pPr>
            <w:r>
              <w:rPr>
                <w:sz w:val="15"/>
              </w:rPr>
              <w:t>Para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maior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clareza, o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simples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congelamento</w:t>
            </w:r>
            <w:r>
              <w:rPr>
                <w:spacing w:val="-5"/>
                <w:sz w:val="15"/>
              </w:rPr>
              <w:t> </w:t>
            </w:r>
            <w:r>
              <w:rPr>
                <w:sz w:val="15"/>
              </w:rPr>
              <w:t>ou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resfriamento</w:t>
            </w:r>
            <w:r>
              <w:rPr>
                <w:spacing w:val="-7"/>
                <w:sz w:val="15"/>
              </w:rPr>
              <w:t> </w:t>
            </w:r>
            <w:r>
              <w:rPr>
                <w:sz w:val="15"/>
              </w:rPr>
              <w:t>na</w:t>
            </w:r>
            <w:r>
              <w:rPr>
                <w:spacing w:val="-6"/>
                <w:sz w:val="15"/>
              </w:rPr>
              <w:t> </w:t>
            </w:r>
            <w:r>
              <w:rPr>
                <w:sz w:val="15"/>
              </w:rPr>
              <w:t>fabricação</w:t>
            </w:r>
            <w:r>
              <w:rPr>
                <w:spacing w:val="-7"/>
                <w:sz w:val="15"/>
              </w:rPr>
              <w:t> </w:t>
            </w:r>
            <w:r>
              <w:rPr>
                <w:sz w:val="15"/>
              </w:rPr>
              <w:t>de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sorvetes ou picolés que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resulte em mudança de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classificação é, por si só,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insuficiente para conferir o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caráter</w:t>
            </w:r>
            <w:r>
              <w:rPr>
                <w:spacing w:val="-3"/>
                <w:sz w:val="15"/>
              </w:rPr>
              <w:t> </w:t>
            </w:r>
            <w:r>
              <w:rPr>
                <w:sz w:val="15"/>
              </w:rPr>
              <w:t>originário.</w:t>
            </w:r>
          </w:p>
        </w:tc>
      </w:tr>
      <w:tr>
        <w:trPr>
          <w:trHeight w:val="733" w:hRule="atLeast"/>
        </w:trPr>
        <w:tc>
          <w:tcPr>
            <w:tcW w:w="1306" w:type="dxa"/>
          </w:tcPr>
          <w:p>
            <w:pPr>
              <w:pStyle w:val="TableParagraph"/>
              <w:rPr>
                <w:sz w:val="15"/>
              </w:rPr>
            </w:pPr>
            <w:r>
              <w:rPr>
                <w:sz w:val="15"/>
              </w:rPr>
              <w:t>ex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Capítulo </w:t>
            </w:r>
            <w:r>
              <w:rPr>
                <w:spacing w:val="-5"/>
                <w:sz w:val="15"/>
              </w:rPr>
              <w:t>22</w:t>
            </w:r>
          </w:p>
        </w:tc>
        <w:tc>
          <w:tcPr>
            <w:tcW w:w="2917" w:type="dxa"/>
          </w:tcPr>
          <w:p>
            <w:pPr>
              <w:pStyle w:val="TableParagraph"/>
              <w:rPr>
                <w:sz w:val="15"/>
              </w:rPr>
            </w:pPr>
            <w:r>
              <w:rPr>
                <w:sz w:val="15"/>
              </w:rPr>
              <w:t>Bebidas, líquidos</w:t>
            </w:r>
            <w:r>
              <w:rPr>
                <w:spacing w:val="1"/>
                <w:sz w:val="15"/>
              </w:rPr>
              <w:t> </w:t>
            </w:r>
            <w:r>
              <w:rPr>
                <w:sz w:val="15"/>
              </w:rPr>
              <w:t>alcoólicos</w:t>
            </w:r>
            <w:r>
              <w:rPr>
                <w:spacing w:val="1"/>
                <w:sz w:val="15"/>
              </w:rPr>
              <w:t> </w:t>
            </w:r>
            <w:r>
              <w:rPr>
                <w:sz w:val="15"/>
              </w:rPr>
              <w:t>e </w:t>
            </w:r>
            <w:r>
              <w:rPr>
                <w:spacing w:val="-2"/>
                <w:sz w:val="15"/>
              </w:rPr>
              <w:t>vinagres</w:t>
            </w:r>
          </w:p>
        </w:tc>
        <w:tc>
          <w:tcPr>
            <w:tcW w:w="3628" w:type="dxa"/>
          </w:tcPr>
          <w:p>
            <w:pPr>
              <w:pStyle w:val="TableParagraph"/>
              <w:spacing w:line="273" w:lineRule="auto"/>
              <w:ind w:right="113"/>
              <w:rPr>
                <w:sz w:val="15"/>
              </w:rPr>
            </w:pPr>
            <w:r>
              <w:rPr>
                <w:sz w:val="15"/>
              </w:rPr>
              <w:t>Fabricação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a partir de materiais de qualquer posição,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exceto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a do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produto, em</w:t>
            </w:r>
            <w:r>
              <w:rPr>
                <w:spacing w:val="38"/>
                <w:sz w:val="15"/>
              </w:rPr>
              <w:t> </w:t>
            </w:r>
            <w:r>
              <w:rPr>
                <w:sz w:val="15"/>
              </w:rPr>
              <w:t>que todas as uvas e materiais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derivados de uvas são totalmente obtidos.</w:t>
            </w:r>
          </w:p>
        </w:tc>
        <w:tc>
          <w:tcPr>
            <w:tcW w:w="1871" w:type="dxa"/>
          </w:tcPr>
          <w:p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</w:tbl>
    <w:p>
      <w:pPr>
        <w:pStyle w:val="TableParagraph"/>
        <w:spacing w:after="0"/>
        <w:rPr>
          <w:sz w:val="14"/>
        </w:rPr>
        <w:sectPr>
          <w:pgSz w:w="11910" w:h="16840"/>
          <w:pgMar w:header="0" w:footer="494" w:top="1040" w:bottom="680" w:left="992" w:right="1133"/>
        </w:sectPr>
      </w:pPr>
    </w:p>
    <w:p>
      <w:pPr>
        <w:spacing w:line="240" w:lineRule="auto" w:before="3"/>
        <w:rPr>
          <w:sz w:val="2"/>
        </w:rPr>
      </w:pPr>
    </w:p>
    <w:tbl>
      <w:tblPr>
        <w:tblW w:w="0" w:type="auto"/>
        <w:jc w:val="left"/>
        <w:tblInd w:w="3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306"/>
        <w:gridCol w:w="2917"/>
        <w:gridCol w:w="3628"/>
        <w:gridCol w:w="1871"/>
      </w:tblGrid>
      <w:tr>
        <w:trPr>
          <w:trHeight w:val="1300" w:hRule="atLeast"/>
        </w:trPr>
        <w:tc>
          <w:tcPr>
            <w:tcW w:w="1306" w:type="dxa"/>
          </w:tcPr>
          <w:p>
            <w:pPr>
              <w:pStyle w:val="TableParagraph"/>
              <w:rPr>
                <w:sz w:val="15"/>
              </w:rPr>
            </w:pPr>
            <w:r>
              <w:rPr>
                <w:spacing w:val="-4"/>
                <w:sz w:val="15"/>
              </w:rPr>
              <w:t>2202</w:t>
            </w:r>
          </w:p>
        </w:tc>
        <w:tc>
          <w:tcPr>
            <w:tcW w:w="2917" w:type="dxa"/>
          </w:tcPr>
          <w:p>
            <w:pPr>
              <w:pStyle w:val="TableParagraph"/>
              <w:spacing w:line="273" w:lineRule="auto"/>
              <w:ind w:right="61"/>
              <w:rPr>
                <w:sz w:val="15"/>
              </w:rPr>
            </w:pPr>
            <w:r>
              <w:rPr>
                <w:sz w:val="15"/>
              </w:rPr>
              <w:t>Águas, incluindo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as águas minerais e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as águas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gaseificadas, adicionadas de açúcar ou de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outros edulcorantes ou aromatizadas e outras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bebidas não alcoólicas, exceto sucos (sumos)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de fruta ou de produtos hortícolas, da posição</w:t>
            </w:r>
            <w:r>
              <w:rPr>
                <w:spacing w:val="40"/>
                <w:sz w:val="15"/>
              </w:rPr>
              <w:t> </w:t>
            </w:r>
            <w:r>
              <w:rPr>
                <w:spacing w:val="-2"/>
                <w:sz w:val="15"/>
              </w:rPr>
              <w:t>2009.</w:t>
            </w:r>
          </w:p>
        </w:tc>
        <w:tc>
          <w:tcPr>
            <w:tcW w:w="3628" w:type="dxa"/>
          </w:tcPr>
          <w:p>
            <w:pPr>
              <w:pStyle w:val="TableParagraph"/>
              <w:spacing w:line="273" w:lineRule="auto"/>
              <w:ind w:right="113"/>
              <w:rPr>
                <w:sz w:val="15"/>
              </w:rPr>
            </w:pPr>
            <w:r>
              <w:rPr>
                <w:sz w:val="15"/>
              </w:rPr>
              <w:t>Fabricação</w:t>
            </w:r>
            <w:r>
              <w:rPr>
                <w:spacing w:val="38"/>
                <w:sz w:val="15"/>
              </w:rPr>
              <w:t> </w:t>
            </w:r>
            <w:r>
              <w:rPr>
                <w:sz w:val="15"/>
              </w:rPr>
              <w:t>a partir de materiais de qualquer posição,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exceto a do produto, em que:</w:t>
            </w:r>
          </w:p>
          <w:p>
            <w:pPr>
              <w:pStyle w:val="TableParagraph"/>
              <w:numPr>
                <w:ilvl w:val="0"/>
                <w:numId w:val="12"/>
              </w:numPr>
              <w:tabs>
                <w:tab w:pos="113" w:val="left" w:leader="none"/>
              </w:tabs>
              <w:spacing w:line="273" w:lineRule="auto" w:before="0" w:after="0"/>
              <w:ind w:left="28" w:right="101" w:firstLine="0"/>
              <w:jc w:val="left"/>
              <w:rPr>
                <w:sz w:val="15"/>
              </w:rPr>
            </w:pPr>
            <w:r>
              <w:rPr>
                <w:sz w:val="15"/>
              </w:rPr>
              <w:t>Todos os sucos de frutas da posição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2009 utilizados são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originários,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e</w:t>
            </w:r>
          </w:p>
          <w:p>
            <w:pPr>
              <w:pStyle w:val="TableParagraph"/>
              <w:numPr>
                <w:ilvl w:val="0"/>
                <w:numId w:val="12"/>
              </w:numPr>
              <w:tabs>
                <w:tab w:pos="152" w:val="left" w:leader="none"/>
              </w:tabs>
              <w:spacing w:line="273" w:lineRule="auto" w:before="1" w:after="0"/>
              <w:ind w:left="28" w:right="176" w:firstLine="0"/>
              <w:jc w:val="left"/>
              <w:rPr>
                <w:sz w:val="15"/>
              </w:rPr>
            </w:pPr>
            <w:r>
              <w:rPr>
                <w:sz w:val="15"/>
              </w:rPr>
              <w:t>Todos os materiais dos capítulos 4, 12 e posição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1701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utilizados são originários.</w:t>
            </w:r>
          </w:p>
        </w:tc>
        <w:tc>
          <w:tcPr>
            <w:tcW w:w="1871" w:type="dxa"/>
          </w:tcPr>
          <w:p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>
        <w:trPr>
          <w:trHeight w:val="923" w:hRule="atLeast"/>
        </w:trPr>
        <w:tc>
          <w:tcPr>
            <w:tcW w:w="1306" w:type="dxa"/>
          </w:tcPr>
          <w:p>
            <w:pPr>
              <w:pStyle w:val="TableParagraph"/>
              <w:rPr>
                <w:sz w:val="15"/>
              </w:rPr>
            </w:pPr>
            <w:r>
              <w:rPr>
                <w:spacing w:val="-4"/>
                <w:sz w:val="15"/>
              </w:rPr>
              <w:t>2207</w:t>
            </w:r>
          </w:p>
        </w:tc>
        <w:tc>
          <w:tcPr>
            <w:tcW w:w="2917" w:type="dxa"/>
          </w:tcPr>
          <w:p>
            <w:pPr>
              <w:pStyle w:val="TableParagraph"/>
              <w:spacing w:line="273" w:lineRule="auto"/>
              <w:ind w:right="192"/>
              <w:rPr>
                <w:sz w:val="15"/>
              </w:rPr>
            </w:pPr>
            <w:r>
              <w:rPr>
                <w:sz w:val="15"/>
              </w:rPr>
              <w:t>Álcool</w:t>
            </w:r>
            <w:r>
              <w:rPr>
                <w:spacing w:val="-3"/>
                <w:sz w:val="15"/>
              </w:rPr>
              <w:t> </w:t>
            </w:r>
            <w:r>
              <w:rPr>
                <w:sz w:val="15"/>
              </w:rPr>
              <w:t>etílico</w:t>
            </w:r>
            <w:r>
              <w:rPr>
                <w:spacing w:val="-3"/>
                <w:sz w:val="15"/>
              </w:rPr>
              <w:t> </w:t>
            </w:r>
            <w:r>
              <w:rPr>
                <w:sz w:val="15"/>
              </w:rPr>
              <w:t>não</w:t>
            </w:r>
            <w:r>
              <w:rPr>
                <w:spacing w:val="-3"/>
                <w:sz w:val="15"/>
              </w:rPr>
              <w:t> </w:t>
            </w:r>
            <w:r>
              <w:rPr>
                <w:sz w:val="15"/>
              </w:rPr>
              <w:t>desnaturado,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com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um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teor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alcoólico, em volume, igual ou superior a</w:t>
            </w:r>
            <w:r>
              <w:rPr>
                <w:spacing w:val="80"/>
                <w:sz w:val="15"/>
              </w:rPr>
              <w:t> </w:t>
            </w:r>
            <w:r>
              <w:rPr>
                <w:sz w:val="15"/>
              </w:rPr>
              <w:t>80 % vol; álcool etílico e aguardentes,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desnaturados, com qualquer teor alcoólico.</w:t>
            </w:r>
          </w:p>
        </w:tc>
        <w:tc>
          <w:tcPr>
            <w:tcW w:w="3628" w:type="dxa"/>
          </w:tcPr>
          <w:p>
            <w:pPr>
              <w:pStyle w:val="TableParagraph"/>
              <w:spacing w:line="273" w:lineRule="auto"/>
              <w:ind w:right="113"/>
              <w:rPr>
                <w:sz w:val="15"/>
              </w:rPr>
            </w:pPr>
            <w:r>
              <w:rPr>
                <w:sz w:val="15"/>
              </w:rPr>
              <w:t>Fabricação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a partir de materiais de qualquer posição,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exceto das posições 2207 ou 2208, em que:</w:t>
            </w:r>
          </w:p>
          <w:p>
            <w:pPr>
              <w:pStyle w:val="TableParagraph"/>
              <w:spacing w:line="273" w:lineRule="auto" w:before="0"/>
              <w:rPr>
                <w:sz w:val="15"/>
              </w:rPr>
            </w:pPr>
            <w:r>
              <w:rPr>
                <w:sz w:val="15"/>
              </w:rPr>
              <w:t>-todas as uvas, cana, milho, ou</w:t>
            </w:r>
            <w:r>
              <w:rPr>
                <w:spacing w:val="38"/>
                <w:sz w:val="15"/>
              </w:rPr>
              <w:t> </w:t>
            </w:r>
            <w:r>
              <w:rPr>
                <w:sz w:val="15"/>
              </w:rPr>
              <w:t>derivados desses materiais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são</w:t>
            </w:r>
            <w:r>
              <w:rPr>
                <w:spacing w:val="-5"/>
                <w:sz w:val="15"/>
              </w:rPr>
              <w:t> </w:t>
            </w:r>
            <w:r>
              <w:rPr>
                <w:sz w:val="15"/>
              </w:rPr>
              <w:t>originários.</w:t>
            </w:r>
          </w:p>
        </w:tc>
        <w:tc>
          <w:tcPr>
            <w:tcW w:w="1871" w:type="dxa"/>
          </w:tcPr>
          <w:p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>
        <w:trPr>
          <w:trHeight w:val="923" w:hRule="atLeast"/>
        </w:trPr>
        <w:tc>
          <w:tcPr>
            <w:tcW w:w="1306" w:type="dxa"/>
          </w:tcPr>
          <w:p>
            <w:pPr>
              <w:pStyle w:val="TableParagraph"/>
              <w:rPr>
                <w:sz w:val="15"/>
              </w:rPr>
            </w:pPr>
            <w:r>
              <w:rPr>
                <w:spacing w:val="-4"/>
                <w:sz w:val="15"/>
              </w:rPr>
              <w:t>2208</w:t>
            </w:r>
          </w:p>
        </w:tc>
        <w:tc>
          <w:tcPr>
            <w:tcW w:w="2917" w:type="dxa"/>
          </w:tcPr>
          <w:p>
            <w:pPr>
              <w:pStyle w:val="TableParagraph"/>
              <w:spacing w:line="273" w:lineRule="auto"/>
              <w:rPr>
                <w:sz w:val="15"/>
              </w:rPr>
            </w:pPr>
            <w:r>
              <w:rPr>
                <w:sz w:val="15"/>
              </w:rPr>
              <w:t>Álcool</w:t>
            </w:r>
            <w:r>
              <w:rPr>
                <w:spacing w:val="-3"/>
                <w:sz w:val="15"/>
              </w:rPr>
              <w:t> </w:t>
            </w:r>
            <w:r>
              <w:rPr>
                <w:sz w:val="15"/>
              </w:rPr>
              <w:t>etílico</w:t>
            </w:r>
            <w:r>
              <w:rPr>
                <w:spacing w:val="-3"/>
                <w:sz w:val="15"/>
              </w:rPr>
              <w:t> </w:t>
            </w:r>
            <w:r>
              <w:rPr>
                <w:sz w:val="15"/>
              </w:rPr>
              <w:t>não</w:t>
            </w:r>
            <w:r>
              <w:rPr>
                <w:spacing w:val="-3"/>
                <w:sz w:val="15"/>
              </w:rPr>
              <w:t> </w:t>
            </w:r>
            <w:r>
              <w:rPr>
                <w:sz w:val="15"/>
              </w:rPr>
              <w:t>desnaturado,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com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um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teor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alcoólico, em volume, inferior a 80 % vol;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aguardentes, licores e outras bebidas</w:t>
            </w:r>
            <w:r>
              <w:rPr>
                <w:spacing w:val="40"/>
                <w:sz w:val="15"/>
              </w:rPr>
              <w:t> </w:t>
            </w:r>
            <w:r>
              <w:rPr>
                <w:spacing w:val="-2"/>
                <w:sz w:val="15"/>
              </w:rPr>
              <w:t>espirituosas.</w:t>
            </w:r>
          </w:p>
        </w:tc>
        <w:tc>
          <w:tcPr>
            <w:tcW w:w="3628" w:type="dxa"/>
          </w:tcPr>
          <w:p>
            <w:pPr>
              <w:pStyle w:val="TableParagraph"/>
              <w:spacing w:line="273" w:lineRule="auto"/>
              <w:ind w:right="113"/>
              <w:rPr>
                <w:sz w:val="15"/>
              </w:rPr>
            </w:pPr>
            <w:r>
              <w:rPr>
                <w:sz w:val="15"/>
              </w:rPr>
              <w:t>Fabricação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a partir de materiais de qualquer posição,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exceto das posições 2207 ou 2208, em que:</w:t>
            </w:r>
          </w:p>
          <w:p>
            <w:pPr>
              <w:pStyle w:val="TableParagraph"/>
              <w:spacing w:line="273" w:lineRule="auto"/>
              <w:rPr>
                <w:sz w:val="15"/>
              </w:rPr>
            </w:pPr>
            <w:r>
              <w:rPr>
                <w:sz w:val="15"/>
              </w:rPr>
              <w:t>-todas as uvas, cana, milho, ou</w:t>
            </w:r>
            <w:r>
              <w:rPr>
                <w:spacing w:val="38"/>
                <w:sz w:val="15"/>
              </w:rPr>
              <w:t> </w:t>
            </w:r>
            <w:r>
              <w:rPr>
                <w:sz w:val="15"/>
              </w:rPr>
              <w:t>derivados desses materiais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são</w:t>
            </w:r>
            <w:r>
              <w:rPr>
                <w:spacing w:val="-5"/>
                <w:sz w:val="15"/>
              </w:rPr>
              <w:t> </w:t>
            </w:r>
            <w:r>
              <w:rPr>
                <w:sz w:val="15"/>
              </w:rPr>
              <w:t>originários.</w:t>
            </w:r>
          </w:p>
        </w:tc>
        <w:tc>
          <w:tcPr>
            <w:tcW w:w="1871" w:type="dxa"/>
          </w:tcPr>
          <w:p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>
        <w:trPr>
          <w:trHeight w:val="1300" w:hRule="atLeast"/>
        </w:trPr>
        <w:tc>
          <w:tcPr>
            <w:tcW w:w="1306" w:type="dxa"/>
          </w:tcPr>
          <w:p>
            <w:pPr>
              <w:pStyle w:val="TableParagraph"/>
              <w:rPr>
                <w:sz w:val="15"/>
              </w:rPr>
            </w:pPr>
            <w:r>
              <w:rPr>
                <w:sz w:val="15"/>
              </w:rPr>
              <w:t>Capítulo</w:t>
            </w:r>
            <w:r>
              <w:rPr>
                <w:spacing w:val="1"/>
                <w:sz w:val="15"/>
              </w:rPr>
              <w:t> </w:t>
            </w:r>
            <w:r>
              <w:rPr>
                <w:spacing w:val="-5"/>
                <w:sz w:val="15"/>
              </w:rPr>
              <w:t>23</w:t>
            </w:r>
          </w:p>
        </w:tc>
        <w:tc>
          <w:tcPr>
            <w:tcW w:w="2917" w:type="dxa"/>
          </w:tcPr>
          <w:p>
            <w:pPr>
              <w:pStyle w:val="TableParagraph"/>
              <w:spacing w:line="273" w:lineRule="auto"/>
              <w:ind w:right="493"/>
              <w:jc w:val="both"/>
              <w:rPr>
                <w:sz w:val="15"/>
              </w:rPr>
            </w:pPr>
            <w:r>
              <w:rPr>
                <w:sz w:val="15"/>
              </w:rPr>
              <w:t>Resíduos e desperdícios das indústrias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alimentares;</w:t>
            </w:r>
            <w:r>
              <w:rPr>
                <w:spacing w:val="-5"/>
                <w:sz w:val="15"/>
              </w:rPr>
              <w:t> </w:t>
            </w:r>
            <w:r>
              <w:rPr>
                <w:sz w:val="15"/>
              </w:rPr>
              <w:t>alimentos</w:t>
            </w:r>
            <w:r>
              <w:rPr>
                <w:spacing w:val="-3"/>
                <w:sz w:val="15"/>
              </w:rPr>
              <w:t> </w:t>
            </w:r>
            <w:r>
              <w:rPr>
                <w:sz w:val="15"/>
              </w:rPr>
              <w:t>preparados</w:t>
            </w:r>
            <w:r>
              <w:rPr>
                <w:spacing w:val="-3"/>
                <w:sz w:val="15"/>
              </w:rPr>
              <w:t> </w:t>
            </w:r>
            <w:r>
              <w:rPr>
                <w:sz w:val="15"/>
              </w:rPr>
              <w:t>para</w:t>
            </w:r>
            <w:r>
              <w:rPr>
                <w:spacing w:val="40"/>
                <w:sz w:val="15"/>
              </w:rPr>
              <w:t> </w:t>
            </w:r>
            <w:r>
              <w:rPr>
                <w:spacing w:val="-2"/>
                <w:sz w:val="15"/>
              </w:rPr>
              <w:t>animais</w:t>
            </w:r>
          </w:p>
        </w:tc>
        <w:tc>
          <w:tcPr>
            <w:tcW w:w="3628" w:type="dxa"/>
          </w:tcPr>
          <w:p>
            <w:pPr>
              <w:pStyle w:val="TableParagraph"/>
              <w:tabs>
                <w:tab w:pos="3558" w:val="left" w:leader="none"/>
              </w:tabs>
              <w:spacing w:line="273" w:lineRule="auto"/>
              <w:ind w:right="-15"/>
              <w:rPr>
                <w:sz w:val="15"/>
              </w:rPr>
            </w:pPr>
            <w:r>
              <w:rPr>
                <w:sz w:val="15"/>
              </w:rPr>
              <w:t>Fabricação a partir de materiais de qualquer posição,</w:t>
            </w:r>
            <w:r>
              <w:rPr>
                <w:spacing w:val="80"/>
                <w:sz w:val="15"/>
              </w:rPr>
              <w:t> </w:t>
            </w:r>
            <w:r>
              <w:rPr>
                <w:sz w:val="15"/>
              </w:rPr>
              <w:t>exceto do produto, em que:</w:t>
              <w:tab/>
            </w:r>
            <w:r>
              <w:rPr>
                <w:spacing w:val="-10"/>
                <w:sz w:val="15"/>
              </w:rPr>
              <w:t>-</w:t>
            </w:r>
          </w:p>
          <w:p>
            <w:pPr>
              <w:pStyle w:val="TableParagraph"/>
              <w:spacing w:line="273" w:lineRule="auto" w:before="0"/>
              <w:rPr>
                <w:sz w:val="15"/>
              </w:rPr>
            </w:pPr>
            <w:r>
              <w:rPr>
                <w:sz w:val="15"/>
              </w:rPr>
              <w:t>todos os materiais dos capítulos 2,3, 7, 10, 11, 12, 15 e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posição 1701 utilizados são originários, e</w:t>
            </w:r>
          </w:p>
          <w:p>
            <w:pPr>
              <w:pStyle w:val="TableParagraph"/>
              <w:rPr>
                <w:sz w:val="15"/>
              </w:rPr>
            </w:pPr>
            <w:r>
              <w:rPr>
                <w:sz w:val="15"/>
              </w:rPr>
              <w:t>-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todos</w:t>
            </w:r>
            <w:r>
              <w:rPr>
                <w:spacing w:val="1"/>
                <w:sz w:val="15"/>
              </w:rPr>
              <w:t> </w:t>
            </w:r>
            <w:r>
              <w:rPr>
                <w:sz w:val="15"/>
              </w:rPr>
              <w:t>os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materiais</w:t>
            </w:r>
            <w:r>
              <w:rPr>
                <w:spacing w:val="1"/>
                <w:sz w:val="15"/>
              </w:rPr>
              <w:t> </w:t>
            </w:r>
            <w:r>
              <w:rPr>
                <w:sz w:val="15"/>
              </w:rPr>
              <w:t>do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capítulo 4</w:t>
            </w:r>
            <w:r>
              <w:rPr>
                <w:spacing w:val="1"/>
                <w:sz w:val="15"/>
              </w:rPr>
              <w:t> </w:t>
            </w:r>
            <w:r>
              <w:rPr>
                <w:sz w:val="15"/>
              </w:rPr>
              <w:t>são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totalmente</w:t>
            </w:r>
            <w:r>
              <w:rPr>
                <w:spacing w:val="1"/>
                <w:sz w:val="15"/>
              </w:rPr>
              <w:t> </w:t>
            </w:r>
            <w:r>
              <w:rPr>
                <w:spacing w:val="-2"/>
                <w:sz w:val="15"/>
              </w:rPr>
              <w:t>obtidos.</w:t>
            </w:r>
          </w:p>
        </w:tc>
        <w:tc>
          <w:tcPr>
            <w:tcW w:w="1871" w:type="dxa"/>
          </w:tcPr>
          <w:p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>
        <w:trPr>
          <w:trHeight w:val="356" w:hRule="atLeast"/>
        </w:trPr>
        <w:tc>
          <w:tcPr>
            <w:tcW w:w="1306" w:type="dxa"/>
          </w:tcPr>
          <w:p>
            <w:pPr>
              <w:pStyle w:val="TableParagraph"/>
              <w:rPr>
                <w:sz w:val="15"/>
              </w:rPr>
            </w:pPr>
            <w:r>
              <w:rPr>
                <w:sz w:val="15"/>
              </w:rPr>
              <w:t>ex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Capítulo </w:t>
            </w:r>
            <w:r>
              <w:rPr>
                <w:spacing w:val="-5"/>
                <w:sz w:val="15"/>
              </w:rPr>
              <w:t>24</w:t>
            </w:r>
          </w:p>
        </w:tc>
        <w:tc>
          <w:tcPr>
            <w:tcW w:w="2917" w:type="dxa"/>
          </w:tcPr>
          <w:p>
            <w:pPr>
              <w:pStyle w:val="TableParagraph"/>
              <w:rPr>
                <w:sz w:val="15"/>
              </w:rPr>
            </w:pPr>
            <w:r>
              <w:rPr>
                <w:sz w:val="15"/>
              </w:rPr>
              <w:t>Tabaco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e</w:t>
            </w:r>
            <w:r>
              <w:rPr>
                <w:spacing w:val="1"/>
                <w:sz w:val="15"/>
              </w:rPr>
              <w:t> </w:t>
            </w:r>
            <w:r>
              <w:rPr>
                <w:sz w:val="15"/>
              </w:rPr>
              <w:t>seus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sucedâneos</w:t>
            </w:r>
            <w:r>
              <w:rPr>
                <w:spacing w:val="2"/>
                <w:sz w:val="15"/>
              </w:rPr>
              <w:t> </w:t>
            </w:r>
            <w:r>
              <w:rPr>
                <w:spacing w:val="-2"/>
                <w:sz w:val="15"/>
              </w:rPr>
              <w:t>manufaturados</w:t>
            </w:r>
          </w:p>
        </w:tc>
        <w:tc>
          <w:tcPr>
            <w:tcW w:w="3628" w:type="dxa"/>
          </w:tcPr>
          <w:p>
            <w:pPr>
              <w:pStyle w:val="TableParagraph"/>
              <w:rPr>
                <w:sz w:val="15"/>
              </w:rPr>
            </w:pPr>
            <w:r>
              <w:rPr>
                <w:sz w:val="15"/>
              </w:rPr>
              <w:t>Fabricação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em que</w:t>
            </w:r>
            <w:r>
              <w:rPr>
                <w:spacing w:val="1"/>
                <w:sz w:val="15"/>
              </w:rPr>
              <w:t> </w:t>
            </w:r>
            <w:r>
              <w:rPr>
                <w:sz w:val="15"/>
              </w:rPr>
              <w:t>todos</w:t>
            </w:r>
            <w:r>
              <w:rPr>
                <w:spacing w:val="1"/>
                <w:sz w:val="15"/>
              </w:rPr>
              <w:t> </w:t>
            </w:r>
            <w:r>
              <w:rPr>
                <w:sz w:val="15"/>
              </w:rPr>
              <w:t>os</w:t>
            </w:r>
            <w:r>
              <w:rPr>
                <w:spacing w:val="1"/>
                <w:sz w:val="15"/>
              </w:rPr>
              <w:t> </w:t>
            </w:r>
            <w:r>
              <w:rPr>
                <w:sz w:val="15"/>
              </w:rPr>
              <w:t>materiais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do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capítulo </w:t>
            </w:r>
            <w:r>
              <w:rPr>
                <w:spacing w:val="-5"/>
                <w:sz w:val="15"/>
              </w:rPr>
              <w:t>24</w:t>
            </w:r>
          </w:p>
          <w:p>
            <w:pPr>
              <w:pStyle w:val="TableParagraph"/>
              <w:spacing w:line="139" w:lineRule="exact" w:before="24"/>
              <w:rPr>
                <w:sz w:val="15"/>
              </w:rPr>
            </w:pPr>
            <w:r>
              <w:rPr>
                <w:sz w:val="15"/>
              </w:rPr>
              <w:t>utilizados</w:t>
            </w:r>
            <w:r>
              <w:rPr>
                <w:spacing w:val="1"/>
                <w:sz w:val="15"/>
              </w:rPr>
              <w:t> </w:t>
            </w:r>
            <w:r>
              <w:rPr>
                <w:sz w:val="15"/>
              </w:rPr>
              <w:t>são totalmente</w:t>
            </w:r>
            <w:r>
              <w:rPr>
                <w:spacing w:val="1"/>
                <w:sz w:val="15"/>
              </w:rPr>
              <w:t> </w:t>
            </w:r>
            <w:r>
              <w:rPr>
                <w:spacing w:val="-2"/>
                <w:sz w:val="15"/>
              </w:rPr>
              <w:t>obtidos.</w:t>
            </w:r>
          </w:p>
        </w:tc>
        <w:tc>
          <w:tcPr>
            <w:tcW w:w="1871" w:type="dxa"/>
          </w:tcPr>
          <w:p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>
        <w:trPr>
          <w:trHeight w:val="546" w:hRule="atLeast"/>
        </w:trPr>
        <w:tc>
          <w:tcPr>
            <w:tcW w:w="1306" w:type="dxa"/>
          </w:tcPr>
          <w:p>
            <w:pPr>
              <w:pStyle w:val="TableParagraph"/>
              <w:rPr>
                <w:sz w:val="15"/>
              </w:rPr>
            </w:pPr>
            <w:r>
              <w:rPr>
                <w:spacing w:val="-2"/>
                <w:sz w:val="15"/>
              </w:rPr>
              <w:t>2402.10</w:t>
            </w:r>
          </w:p>
        </w:tc>
        <w:tc>
          <w:tcPr>
            <w:tcW w:w="2917" w:type="dxa"/>
          </w:tcPr>
          <w:p>
            <w:pPr>
              <w:pStyle w:val="TableParagraph"/>
              <w:rPr>
                <w:sz w:val="15"/>
              </w:rPr>
            </w:pPr>
            <w:r>
              <w:rPr>
                <w:sz w:val="15"/>
              </w:rPr>
              <w:t>Charutos</w:t>
            </w:r>
            <w:r>
              <w:rPr>
                <w:spacing w:val="1"/>
                <w:sz w:val="15"/>
              </w:rPr>
              <w:t> </w:t>
            </w:r>
            <w:r>
              <w:rPr>
                <w:sz w:val="15"/>
              </w:rPr>
              <w:t>e</w:t>
            </w:r>
            <w:r>
              <w:rPr>
                <w:spacing w:val="1"/>
                <w:sz w:val="15"/>
              </w:rPr>
              <w:t> </w:t>
            </w:r>
            <w:r>
              <w:rPr>
                <w:sz w:val="15"/>
              </w:rPr>
              <w:t>Cigarrilhas,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que</w:t>
            </w:r>
            <w:r>
              <w:rPr>
                <w:spacing w:val="1"/>
                <w:sz w:val="15"/>
              </w:rPr>
              <w:t> </w:t>
            </w:r>
            <w:r>
              <w:rPr>
                <w:sz w:val="15"/>
              </w:rPr>
              <w:t>contenham</w:t>
            </w:r>
            <w:r>
              <w:rPr>
                <w:spacing w:val="1"/>
                <w:sz w:val="15"/>
              </w:rPr>
              <w:t> </w:t>
            </w:r>
            <w:r>
              <w:rPr>
                <w:spacing w:val="-2"/>
                <w:sz w:val="15"/>
              </w:rPr>
              <w:t>tabaco</w:t>
            </w:r>
          </w:p>
        </w:tc>
        <w:tc>
          <w:tcPr>
            <w:tcW w:w="3628" w:type="dxa"/>
          </w:tcPr>
          <w:p>
            <w:pPr>
              <w:pStyle w:val="TableParagraph"/>
              <w:spacing w:line="273" w:lineRule="auto"/>
              <w:ind w:right="67"/>
              <w:rPr>
                <w:sz w:val="15"/>
              </w:rPr>
            </w:pPr>
            <w:r>
              <w:rPr>
                <w:sz w:val="15"/>
              </w:rPr>
              <w:t>Fabricação em que o peso dos meateriais não originários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da posição 24.01 utilizados não excedam 20% do peso do</w:t>
            </w:r>
          </w:p>
          <w:p>
            <w:pPr>
              <w:pStyle w:val="TableParagraph"/>
              <w:spacing w:line="132" w:lineRule="exact" w:before="0"/>
              <w:rPr>
                <w:sz w:val="15"/>
              </w:rPr>
            </w:pPr>
            <w:r>
              <w:rPr>
                <w:sz w:val="15"/>
              </w:rPr>
              <w:t>produto</w:t>
            </w:r>
            <w:r>
              <w:rPr>
                <w:spacing w:val="-1"/>
                <w:sz w:val="15"/>
              </w:rPr>
              <w:t> </w:t>
            </w:r>
            <w:r>
              <w:rPr>
                <w:spacing w:val="-2"/>
                <w:sz w:val="15"/>
              </w:rPr>
              <w:t>final.</w:t>
            </w:r>
          </w:p>
        </w:tc>
        <w:tc>
          <w:tcPr>
            <w:tcW w:w="1871" w:type="dxa"/>
          </w:tcPr>
          <w:p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>
        <w:trPr>
          <w:trHeight w:val="546" w:hRule="atLeast"/>
        </w:trPr>
        <w:tc>
          <w:tcPr>
            <w:tcW w:w="1306" w:type="dxa"/>
          </w:tcPr>
          <w:p>
            <w:pPr>
              <w:pStyle w:val="TableParagraph"/>
              <w:rPr>
                <w:sz w:val="15"/>
              </w:rPr>
            </w:pPr>
            <w:r>
              <w:rPr>
                <w:spacing w:val="-2"/>
                <w:sz w:val="15"/>
              </w:rPr>
              <w:t>2402.20</w:t>
            </w:r>
          </w:p>
        </w:tc>
        <w:tc>
          <w:tcPr>
            <w:tcW w:w="2917" w:type="dxa"/>
          </w:tcPr>
          <w:p>
            <w:pPr>
              <w:pStyle w:val="TableParagraph"/>
              <w:rPr>
                <w:sz w:val="15"/>
              </w:rPr>
            </w:pPr>
            <w:r>
              <w:rPr>
                <w:sz w:val="15"/>
              </w:rPr>
              <w:t>Cigarros</w:t>
            </w:r>
            <w:r>
              <w:rPr>
                <w:spacing w:val="1"/>
                <w:sz w:val="15"/>
              </w:rPr>
              <w:t> </w:t>
            </w:r>
            <w:r>
              <w:rPr>
                <w:sz w:val="15"/>
              </w:rPr>
              <w:t>que contenham </w:t>
            </w:r>
            <w:r>
              <w:rPr>
                <w:spacing w:val="-2"/>
                <w:sz w:val="15"/>
              </w:rPr>
              <w:t>tabaco</w:t>
            </w:r>
          </w:p>
        </w:tc>
        <w:tc>
          <w:tcPr>
            <w:tcW w:w="3628" w:type="dxa"/>
          </w:tcPr>
          <w:p>
            <w:pPr>
              <w:pStyle w:val="TableParagraph"/>
              <w:rPr>
                <w:sz w:val="15"/>
              </w:rPr>
            </w:pPr>
            <w:r>
              <w:rPr>
                <w:sz w:val="15"/>
              </w:rPr>
              <w:t>Fabricação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em</w:t>
            </w:r>
            <w:r>
              <w:rPr>
                <w:spacing w:val="1"/>
                <w:sz w:val="15"/>
              </w:rPr>
              <w:t> </w:t>
            </w:r>
            <w:r>
              <w:rPr>
                <w:sz w:val="15"/>
              </w:rPr>
              <w:t>que</w:t>
            </w:r>
            <w:r>
              <w:rPr>
                <w:spacing w:val="1"/>
                <w:sz w:val="15"/>
              </w:rPr>
              <w:t> </w:t>
            </w:r>
            <w:r>
              <w:rPr>
                <w:sz w:val="15"/>
              </w:rPr>
              <w:t>o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peso dos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meateriais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não </w:t>
            </w:r>
            <w:r>
              <w:rPr>
                <w:spacing w:val="-2"/>
                <w:sz w:val="15"/>
              </w:rPr>
              <w:t>originários</w:t>
            </w:r>
          </w:p>
          <w:p>
            <w:pPr>
              <w:pStyle w:val="TableParagraph"/>
              <w:spacing w:line="190" w:lineRule="atLeast" w:before="0"/>
              <w:rPr>
                <w:sz w:val="15"/>
              </w:rPr>
            </w:pPr>
            <w:r>
              <w:rPr>
                <w:sz w:val="15"/>
              </w:rPr>
              <w:t>da posição 24.01 utilizados não excedam 40% do peso do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produto</w:t>
            </w:r>
            <w:r>
              <w:rPr>
                <w:spacing w:val="-5"/>
                <w:sz w:val="15"/>
              </w:rPr>
              <w:t> </w:t>
            </w:r>
            <w:r>
              <w:rPr>
                <w:sz w:val="15"/>
              </w:rPr>
              <w:t>final.</w:t>
            </w:r>
          </w:p>
        </w:tc>
        <w:tc>
          <w:tcPr>
            <w:tcW w:w="1871" w:type="dxa"/>
          </w:tcPr>
          <w:p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>
        <w:trPr>
          <w:trHeight w:val="349" w:hRule="atLeast"/>
        </w:trPr>
        <w:tc>
          <w:tcPr>
            <w:tcW w:w="1306" w:type="dxa"/>
          </w:tcPr>
          <w:p>
            <w:pPr>
              <w:pStyle w:val="TableParagraph"/>
              <w:spacing w:line="167" w:lineRule="exact" w:before="0"/>
              <w:rPr>
                <w:sz w:val="15"/>
              </w:rPr>
            </w:pPr>
            <w:r>
              <w:rPr>
                <w:spacing w:val="-2"/>
                <w:sz w:val="15"/>
              </w:rPr>
              <w:t>2402.90</w:t>
            </w:r>
          </w:p>
        </w:tc>
        <w:tc>
          <w:tcPr>
            <w:tcW w:w="2917" w:type="dxa"/>
          </w:tcPr>
          <w:p>
            <w:pPr>
              <w:pStyle w:val="TableParagraph"/>
              <w:spacing w:line="167" w:lineRule="exact" w:before="0"/>
              <w:rPr>
                <w:sz w:val="15"/>
              </w:rPr>
            </w:pPr>
            <w:r>
              <w:rPr>
                <w:spacing w:val="-2"/>
                <w:sz w:val="15"/>
              </w:rPr>
              <w:t>Outros</w:t>
            </w:r>
          </w:p>
        </w:tc>
        <w:tc>
          <w:tcPr>
            <w:tcW w:w="3628" w:type="dxa"/>
          </w:tcPr>
          <w:p>
            <w:pPr>
              <w:pStyle w:val="TableParagraph"/>
              <w:spacing w:line="167" w:lineRule="exact" w:before="0"/>
              <w:rPr>
                <w:sz w:val="15"/>
              </w:rPr>
            </w:pPr>
            <w:r>
              <w:rPr>
                <w:sz w:val="15"/>
              </w:rPr>
              <w:t>Fabricação a</w:t>
            </w:r>
            <w:r>
              <w:rPr>
                <w:spacing w:val="1"/>
                <w:sz w:val="15"/>
              </w:rPr>
              <w:t> </w:t>
            </w:r>
            <w:r>
              <w:rPr>
                <w:sz w:val="15"/>
              </w:rPr>
              <w:t>partir</w:t>
            </w:r>
            <w:r>
              <w:rPr>
                <w:spacing w:val="1"/>
                <w:sz w:val="15"/>
              </w:rPr>
              <w:t> </w:t>
            </w:r>
            <w:r>
              <w:rPr>
                <w:sz w:val="15"/>
              </w:rPr>
              <w:t>de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materiais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de</w:t>
            </w:r>
            <w:r>
              <w:rPr>
                <w:spacing w:val="1"/>
                <w:sz w:val="15"/>
              </w:rPr>
              <w:t> </w:t>
            </w:r>
            <w:r>
              <w:rPr>
                <w:sz w:val="15"/>
              </w:rPr>
              <w:t>qualquer</w:t>
            </w:r>
            <w:r>
              <w:rPr>
                <w:spacing w:val="2"/>
                <w:sz w:val="15"/>
              </w:rPr>
              <w:t> </w:t>
            </w:r>
            <w:r>
              <w:rPr>
                <w:spacing w:val="-2"/>
                <w:sz w:val="15"/>
              </w:rPr>
              <w:t>posição,</w:t>
            </w:r>
          </w:p>
          <w:p>
            <w:pPr>
              <w:pStyle w:val="TableParagraph"/>
              <w:spacing w:line="139" w:lineRule="exact" w:before="24"/>
              <w:rPr>
                <w:sz w:val="15"/>
              </w:rPr>
            </w:pPr>
            <w:r>
              <w:rPr>
                <w:sz w:val="15"/>
              </w:rPr>
              <w:t>exceto a</w:t>
            </w:r>
            <w:r>
              <w:rPr>
                <w:spacing w:val="1"/>
                <w:sz w:val="15"/>
              </w:rPr>
              <w:t> </w:t>
            </w:r>
            <w:r>
              <w:rPr>
                <w:sz w:val="15"/>
              </w:rPr>
              <w:t>do </w:t>
            </w:r>
            <w:r>
              <w:rPr>
                <w:spacing w:val="-2"/>
                <w:sz w:val="15"/>
              </w:rPr>
              <w:t>produto</w:t>
            </w:r>
          </w:p>
        </w:tc>
        <w:tc>
          <w:tcPr>
            <w:tcW w:w="1871" w:type="dxa"/>
          </w:tcPr>
          <w:p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>
        <w:trPr>
          <w:trHeight w:val="1112" w:hRule="atLeast"/>
        </w:trPr>
        <w:tc>
          <w:tcPr>
            <w:tcW w:w="1306" w:type="dxa"/>
          </w:tcPr>
          <w:p>
            <w:pPr>
              <w:pStyle w:val="TableParagraph"/>
              <w:rPr>
                <w:sz w:val="15"/>
              </w:rPr>
            </w:pPr>
            <w:r>
              <w:rPr>
                <w:sz w:val="15"/>
              </w:rPr>
              <w:t>ex</w:t>
            </w:r>
            <w:r>
              <w:rPr>
                <w:spacing w:val="1"/>
                <w:sz w:val="15"/>
              </w:rPr>
              <w:t> </w:t>
            </w:r>
            <w:r>
              <w:rPr>
                <w:spacing w:val="-4"/>
                <w:sz w:val="15"/>
              </w:rPr>
              <w:t>2403</w:t>
            </w:r>
          </w:p>
        </w:tc>
        <w:tc>
          <w:tcPr>
            <w:tcW w:w="2917" w:type="dxa"/>
          </w:tcPr>
          <w:p>
            <w:pPr>
              <w:pStyle w:val="TableParagraph"/>
              <w:spacing w:line="273" w:lineRule="auto"/>
              <w:rPr>
                <w:sz w:val="15"/>
              </w:rPr>
            </w:pPr>
            <w:r>
              <w:rPr>
                <w:sz w:val="15"/>
              </w:rPr>
              <w:t>Outros produtos de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tabaco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e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seus sucedâneos,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manufaturados; tabaco “homogeneizado” ou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“reconstituído”; extratos e molhos de tabaco.</w:t>
            </w:r>
          </w:p>
          <w:p>
            <w:pPr>
              <w:pStyle w:val="TableParagraph"/>
              <w:spacing w:before="0"/>
              <w:rPr>
                <w:sz w:val="15"/>
              </w:rPr>
            </w:pPr>
            <w:r>
              <w:rPr>
                <w:sz w:val="15"/>
              </w:rPr>
              <w:t>-Tabaco</w:t>
            </w:r>
            <w:r>
              <w:rPr>
                <w:spacing w:val="-5"/>
                <w:sz w:val="15"/>
              </w:rPr>
              <w:t> </w:t>
            </w:r>
            <w:r>
              <w:rPr>
                <w:sz w:val="15"/>
              </w:rPr>
              <w:t>para</w:t>
            </w:r>
            <w:r>
              <w:rPr>
                <w:spacing w:val="-1"/>
                <w:sz w:val="15"/>
              </w:rPr>
              <w:t> </w:t>
            </w:r>
            <w:r>
              <w:rPr>
                <w:spacing w:val="-2"/>
                <w:sz w:val="15"/>
              </w:rPr>
              <w:t>fumar</w:t>
            </w:r>
          </w:p>
        </w:tc>
        <w:tc>
          <w:tcPr>
            <w:tcW w:w="3628" w:type="dxa"/>
          </w:tcPr>
          <w:p>
            <w:pPr>
              <w:pStyle w:val="TableParagraph"/>
              <w:spacing w:line="273" w:lineRule="auto"/>
              <w:ind w:right="67"/>
              <w:rPr>
                <w:sz w:val="15"/>
              </w:rPr>
            </w:pPr>
            <w:r>
              <w:rPr>
                <w:sz w:val="15"/>
              </w:rPr>
              <w:t>Fabricação em que o peso dos meateriais não originários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da posição 24.01 utilizados não excedam 80% do peso do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produto</w:t>
            </w:r>
            <w:r>
              <w:rPr>
                <w:spacing w:val="-5"/>
                <w:sz w:val="15"/>
              </w:rPr>
              <w:t> </w:t>
            </w:r>
            <w:r>
              <w:rPr>
                <w:sz w:val="15"/>
              </w:rPr>
              <w:t>final.</w:t>
            </w:r>
          </w:p>
        </w:tc>
        <w:tc>
          <w:tcPr>
            <w:tcW w:w="1871" w:type="dxa"/>
          </w:tcPr>
          <w:p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>
        <w:trPr>
          <w:trHeight w:val="356" w:hRule="atLeast"/>
        </w:trPr>
        <w:tc>
          <w:tcPr>
            <w:tcW w:w="1306" w:type="dxa"/>
          </w:tcPr>
          <w:p>
            <w:pPr>
              <w:pStyle w:val="TableParagraph"/>
              <w:rPr>
                <w:sz w:val="15"/>
              </w:rPr>
            </w:pPr>
            <w:r>
              <w:rPr>
                <w:sz w:val="15"/>
              </w:rPr>
              <w:t>Capítulo</w:t>
            </w:r>
            <w:r>
              <w:rPr>
                <w:spacing w:val="1"/>
                <w:sz w:val="15"/>
              </w:rPr>
              <w:t> </w:t>
            </w:r>
            <w:r>
              <w:rPr>
                <w:spacing w:val="-5"/>
                <w:sz w:val="15"/>
              </w:rPr>
              <w:t>25</w:t>
            </w:r>
          </w:p>
        </w:tc>
        <w:tc>
          <w:tcPr>
            <w:tcW w:w="2917" w:type="dxa"/>
          </w:tcPr>
          <w:p>
            <w:pPr>
              <w:pStyle w:val="TableParagraph"/>
              <w:rPr>
                <w:sz w:val="15"/>
              </w:rPr>
            </w:pPr>
            <w:r>
              <w:rPr>
                <w:sz w:val="15"/>
              </w:rPr>
              <w:t>Sal;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enxofre;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terras e pedras;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gesso,</w:t>
            </w:r>
            <w:r>
              <w:rPr>
                <w:spacing w:val="1"/>
                <w:sz w:val="15"/>
              </w:rPr>
              <w:t> </w:t>
            </w:r>
            <w:r>
              <w:rPr>
                <w:sz w:val="15"/>
              </w:rPr>
              <w:t>cal</w:t>
            </w:r>
            <w:r>
              <w:rPr>
                <w:spacing w:val="-1"/>
                <w:sz w:val="15"/>
              </w:rPr>
              <w:t> </w:t>
            </w:r>
            <w:r>
              <w:rPr>
                <w:spacing w:val="-10"/>
                <w:sz w:val="15"/>
              </w:rPr>
              <w:t>e</w:t>
            </w:r>
          </w:p>
          <w:p>
            <w:pPr>
              <w:pStyle w:val="TableParagraph"/>
              <w:spacing w:line="139" w:lineRule="exact" w:before="24"/>
              <w:rPr>
                <w:sz w:val="15"/>
              </w:rPr>
            </w:pPr>
            <w:r>
              <w:rPr>
                <w:spacing w:val="-2"/>
                <w:sz w:val="15"/>
              </w:rPr>
              <w:t>cimento</w:t>
            </w:r>
          </w:p>
        </w:tc>
        <w:tc>
          <w:tcPr>
            <w:tcW w:w="3628" w:type="dxa"/>
          </w:tcPr>
          <w:p>
            <w:pPr>
              <w:pStyle w:val="TableParagraph"/>
              <w:rPr>
                <w:sz w:val="15"/>
              </w:rPr>
            </w:pPr>
            <w:r>
              <w:rPr>
                <w:sz w:val="15"/>
              </w:rPr>
              <w:t>Fabricação a</w:t>
            </w:r>
            <w:r>
              <w:rPr>
                <w:spacing w:val="1"/>
                <w:sz w:val="15"/>
              </w:rPr>
              <w:t> </w:t>
            </w:r>
            <w:r>
              <w:rPr>
                <w:sz w:val="15"/>
              </w:rPr>
              <w:t>partir</w:t>
            </w:r>
            <w:r>
              <w:rPr>
                <w:spacing w:val="1"/>
                <w:sz w:val="15"/>
              </w:rPr>
              <w:t> </w:t>
            </w:r>
            <w:r>
              <w:rPr>
                <w:sz w:val="15"/>
              </w:rPr>
              <w:t>de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materiais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de</w:t>
            </w:r>
            <w:r>
              <w:rPr>
                <w:spacing w:val="1"/>
                <w:sz w:val="15"/>
              </w:rPr>
              <w:t> </w:t>
            </w:r>
            <w:r>
              <w:rPr>
                <w:sz w:val="15"/>
              </w:rPr>
              <w:t>qualquer</w:t>
            </w:r>
            <w:r>
              <w:rPr>
                <w:spacing w:val="2"/>
                <w:sz w:val="15"/>
              </w:rPr>
              <w:t> </w:t>
            </w:r>
            <w:r>
              <w:rPr>
                <w:spacing w:val="-2"/>
                <w:sz w:val="15"/>
              </w:rPr>
              <w:t>posição,</w:t>
            </w:r>
          </w:p>
          <w:p>
            <w:pPr>
              <w:pStyle w:val="TableParagraph"/>
              <w:spacing w:line="139" w:lineRule="exact" w:before="24"/>
              <w:rPr>
                <w:sz w:val="15"/>
              </w:rPr>
            </w:pPr>
            <w:r>
              <w:rPr>
                <w:sz w:val="15"/>
              </w:rPr>
              <w:t>exceto a</w:t>
            </w:r>
            <w:r>
              <w:rPr>
                <w:spacing w:val="1"/>
                <w:sz w:val="15"/>
              </w:rPr>
              <w:t> </w:t>
            </w:r>
            <w:r>
              <w:rPr>
                <w:sz w:val="15"/>
              </w:rPr>
              <w:t>do </w:t>
            </w:r>
            <w:r>
              <w:rPr>
                <w:spacing w:val="-2"/>
                <w:sz w:val="15"/>
              </w:rPr>
              <w:t>produto</w:t>
            </w:r>
          </w:p>
        </w:tc>
        <w:tc>
          <w:tcPr>
            <w:tcW w:w="1871" w:type="dxa"/>
          </w:tcPr>
          <w:p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>
        <w:trPr>
          <w:trHeight w:val="356" w:hRule="atLeast"/>
        </w:trPr>
        <w:tc>
          <w:tcPr>
            <w:tcW w:w="1306" w:type="dxa"/>
          </w:tcPr>
          <w:p>
            <w:pPr>
              <w:pStyle w:val="TableParagraph"/>
              <w:rPr>
                <w:sz w:val="15"/>
              </w:rPr>
            </w:pPr>
            <w:r>
              <w:rPr>
                <w:sz w:val="15"/>
              </w:rPr>
              <w:t>Capítulo</w:t>
            </w:r>
            <w:r>
              <w:rPr>
                <w:spacing w:val="1"/>
                <w:sz w:val="15"/>
              </w:rPr>
              <w:t> </w:t>
            </w:r>
            <w:r>
              <w:rPr>
                <w:spacing w:val="-5"/>
                <w:sz w:val="15"/>
              </w:rPr>
              <w:t>26</w:t>
            </w:r>
          </w:p>
        </w:tc>
        <w:tc>
          <w:tcPr>
            <w:tcW w:w="2917" w:type="dxa"/>
          </w:tcPr>
          <w:p>
            <w:pPr>
              <w:pStyle w:val="TableParagraph"/>
              <w:rPr>
                <w:sz w:val="15"/>
              </w:rPr>
            </w:pPr>
            <w:r>
              <w:rPr>
                <w:sz w:val="15"/>
              </w:rPr>
              <w:t>Minérios,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escórias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e</w:t>
            </w:r>
            <w:r>
              <w:rPr>
                <w:spacing w:val="2"/>
                <w:sz w:val="15"/>
              </w:rPr>
              <w:t> </w:t>
            </w:r>
            <w:r>
              <w:rPr>
                <w:spacing w:val="-2"/>
                <w:sz w:val="15"/>
              </w:rPr>
              <w:t>cinzas</w:t>
            </w:r>
          </w:p>
        </w:tc>
        <w:tc>
          <w:tcPr>
            <w:tcW w:w="3628" w:type="dxa"/>
          </w:tcPr>
          <w:p>
            <w:pPr>
              <w:pStyle w:val="TableParagraph"/>
              <w:rPr>
                <w:sz w:val="15"/>
              </w:rPr>
            </w:pPr>
            <w:r>
              <w:rPr>
                <w:sz w:val="15"/>
              </w:rPr>
              <w:t>Fabricação a</w:t>
            </w:r>
            <w:r>
              <w:rPr>
                <w:spacing w:val="1"/>
                <w:sz w:val="15"/>
              </w:rPr>
              <w:t> </w:t>
            </w:r>
            <w:r>
              <w:rPr>
                <w:sz w:val="15"/>
              </w:rPr>
              <w:t>partir</w:t>
            </w:r>
            <w:r>
              <w:rPr>
                <w:spacing w:val="1"/>
                <w:sz w:val="15"/>
              </w:rPr>
              <w:t> </w:t>
            </w:r>
            <w:r>
              <w:rPr>
                <w:sz w:val="15"/>
              </w:rPr>
              <w:t>de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materiais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de</w:t>
            </w:r>
            <w:r>
              <w:rPr>
                <w:spacing w:val="1"/>
                <w:sz w:val="15"/>
              </w:rPr>
              <w:t> </w:t>
            </w:r>
            <w:r>
              <w:rPr>
                <w:sz w:val="15"/>
              </w:rPr>
              <w:t>qualquer</w:t>
            </w:r>
            <w:r>
              <w:rPr>
                <w:spacing w:val="2"/>
                <w:sz w:val="15"/>
              </w:rPr>
              <w:t> </w:t>
            </w:r>
            <w:r>
              <w:rPr>
                <w:spacing w:val="-2"/>
                <w:sz w:val="15"/>
              </w:rPr>
              <w:t>posição,</w:t>
            </w:r>
          </w:p>
          <w:p>
            <w:pPr>
              <w:pStyle w:val="TableParagraph"/>
              <w:spacing w:line="139" w:lineRule="exact" w:before="24"/>
              <w:rPr>
                <w:sz w:val="15"/>
              </w:rPr>
            </w:pPr>
            <w:r>
              <w:rPr>
                <w:sz w:val="15"/>
              </w:rPr>
              <w:t>exceto a</w:t>
            </w:r>
            <w:r>
              <w:rPr>
                <w:spacing w:val="1"/>
                <w:sz w:val="15"/>
              </w:rPr>
              <w:t> </w:t>
            </w:r>
            <w:r>
              <w:rPr>
                <w:sz w:val="15"/>
              </w:rPr>
              <w:t>do </w:t>
            </w:r>
            <w:r>
              <w:rPr>
                <w:spacing w:val="-2"/>
                <w:sz w:val="15"/>
              </w:rPr>
              <w:t>produto</w:t>
            </w:r>
          </w:p>
        </w:tc>
        <w:tc>
          <w:tcPr>
            <w:tcW w:w="1871" w:type="dxa"/>
          </w:tcPr>
          <w:p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>
        <w:trPr>
          <w:trHeight w:val="734" w:hRule="atLeast"/>
        </w:trPr>
        <w:tc>
          <w:tcPr>
            <w:tcW w:w="1306" w:type="dxa"/>
          </w:tcPr>
          <w:p>
            <w:pPr>
              <w:pStyle w:val="TableParagraph"/>
              <w:rPr>
                <w:sz w:val="15"/>
              </w:rPr>
            </w:pPr>
            <w:r>
              <w:rPr>
                <w:sz w:val="15"/>
              </w:rPr>
              <w:t>ex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Capítulo </w:t>
            </w:r>
            <w:r>
              <w:rPr>
                <w:spacing w:val="-5"/>
                <w:sz w:val="15"/>
              </w:rPr>
              <w:t>27</w:t>
            </w:r>
          </w:p>
        </w:tc>
        <w:tc>
          <w:tcPr>
            <w:tcW w:w="2917" w:type="dxa"/>
          </w:tcPr>
          <w:p>
            <w:pPr>
              <w:pStyle w:val="TableParagraph"/>
              <w:spacing w:line="273" w:lineRule="auto"/>
              <w:rPr>
                <w:sz w:val="15"/>
              </w:rPr>
            </w:pPr>
            <w:r>
              <w:rPr>
                <w:sz w:val="15"/>
              </w:rPr>
              <w:t>Combustíveis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minerais,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óleos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minerais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e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produtos da sua destilação; matérias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betuminosas; ceras minerais</w:t>
            </w:r>
          </w:p>
        </w:tc>
        <w:tc>
          <w:tcPr>
            <w:tcW w:w="3628" w:type="dxa"/>
          </w:tcPr>
          <w:p>
            <w:pPr>
              <w:pStyle w:val="TableParagraph"/>
              <w:spacing w:line="273" w:lineRule="auto"/>
              <w:ind w:right="113"/>
              <w:rPr>
                <w:sz w:val="15"/>
              </w:rPr>
            </w:pPr>
            <w:r>
              <w:rPr>
                <w:sz w:val="15"/>
              </w:rPr>
              <w:t>Fabricação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a partir de materiais de qualquer posição,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exceto a do produto</w:t>
            </w:r>
          </w:p>
        </w:tc>
        <w:tc>
          <w:tcPr>
            <w:tcW w:w="1871" w:type="dxa"/>
          </w:tcPr>
          <w:p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>
        <w:trPr>
          <w:trHeight w:val="2056" w:hRule="atLeast"/>
        </w:trPr>
        <w:tc>
          <w:tcPr>
            <w:tcW w:w="1306" w:type="dxa"/>
          </w:tcPr>
          <w:p>
            <w:pPr>
              <w:pStyle w:val="TableParagraph"/>
              <w:rPr>
                <w:sz w:val="15"/>
              </w:rPr>
            </w:pPr>
            <w:r>
              <w:rPr>
                <w:spacing w:val="-4"/>
                <w:sz w:val="15"/>
              </w:rPr>
              <w:t>2710</w:t>
            </w:r>
          </w:p>
        </w:tc>
        <w:tc>
          <w:tcPr>
            <w:tcW w:w="2917" w:type="dxa"/>
          </w:tcPr>
          <w:p>
            <w:pPr>
              <w:pStyle w:val="TableParagraph"/>
              <w:spacing w:line="273" w:lineRule="auto"/>
              <w:rPr>
                <w:sz w:val="15"/>
              </w:rPr>
            </w:pPr>
            <w:r>
              <w:rPr>
                <w:sz w:val="15"/>
              </w:rPr>
              <w:t>Óleos de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petróleo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ou de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minerais betuminosos,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exceto óleos brutos; preparações não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especificadas nem compreendidas noutras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posições, que contenham, como constituintes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básicos, 70 % ou mais, em peso, de óleos de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petróleo ou de minerais betuminosos; resíduos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de</w:t>
            </w:r>
            <w:r>
              <w:rPr>
                <w:spacing w:val="-3"/>
                <w:sz w:val="15"/>
              </w:rPr>
              <w:t> </w:t>
            </w:r>
            <w:r>
              <w:rPr>
                <w:sz w:val="15"/>
              </w:rPr>
              <w:t>óleos.</w:t>
            </w:r>
          </w:p>
        </w:tc>
        <w:tc>
          <w:tcPr>
            <w:tcW w:w="3628" w:type="dxa"/>
          </w:tcPr>
          <w:p>
            <w:pPr>
              <w:pStyle w:val="TableParagraph"/>
              <w:spacing w:line="273" w:lineRule="auto"/>
              <w:ind w:right="113"/>
              <w:rPr>
                <w:sz w:val="15"/>
              </w:rPr>
            </w:pPr>
            <w:r>
              <w:rPr>
                <w:sz w:val="15"/>
              </w:rPr>
              <w:t>Fabricação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a partir de materiais de qualquer posição,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exceto a do produto e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biodiesel não originário das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subposições 3824.99 ou 3826.00;</w:t>
            </w:r>
          </w:p>
          <w:p>
            <w:pPr>
              <w:pStyle w:val="TableParagraph"/>
              <w:spacing w:before="0"/>
              <w:rPr>
                <w:sz w:val="15"/>
              </w:rPr>
            </w:pPr>
            <w:r>
              <w:rPr>
                <w:spacing w:val="-5"/>
                <w:sz w:val="15"/>
              </w:rPr>
              <w:t>OU</w:t>
            </w:r>
          </w:p>
          <w:p>
            <w:pPr>
              <w:pStyle w:val="TableParagraph"/>
              <w:spacing w:line="273" w:lineRule="auto" w:before="25"/>
              <w:ind w:right="13"/>
              <w:rPr>
                <w:sz w:val="15"/>
              </w:rPr>
            </w:pPr>
            <w:r>
              <w:rPr>
                <w:sz w:val="15"/>
              </w:rPr>
              <w:t>É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realizada a destilação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ou uma reação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química, desde que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o biodiesel (incluindo os óleos vegetais tratados com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hidrogénio) da posição 27.10 e das subposições 3824.99 e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3826.00 utilizado seja obtido por esterificação,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transesterificação ou hidrotratamento.</w:t>
            </w:r>
          </w:p>
        </w:tc>
        <w:tc>
          <w:tcPr>
            <w:tcW w:w="1871" w:type="dxa"/>
          </w:tcPr>
          <w:p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>
        <w:trPr>
          <w:trHeight w:val="1112" w:hRule="atLeast"/>
        </w:trPr>
        <w:tc>
          <w:tcPr>
            <w:tcW w:w="1306" w:type="dxa"/>
          </w:tcPr>
          <w:p>
            <w:pPr>
              <w:pStyle w:val="TableParagraph"/>
              <w:rPr>
                <w:sz w:val="15"/>
              </w:rPr>
            </w:pPr>
            <w:r>
              <w:rPr>
                <w:sz w:val="15"/>
              </w:rPr>
              <w:t>Capítulo</w:t>
            </w:r>
            <w:r>
              <w:rPr>
                <w:spacing w:val="1"/>
                <w:sz w:val="15"/>
              </w:rPr>
              <w:t> </w:t>
            </w:r>
            <w:r>
              <w:rPr>
                <w:spacing w:val="-5"/>
                <w:sz w:val="15"/>
              </w:rPr>
              <w:t>28</w:t>
            </w:r>
          </w:p>
        </w:tc>
        <w:tc>
          <w:tcPr>
            <w:tcW w:w="2917" w:type="dxa"/>
          </w:tcPr>
          <w:p>
            <w:pPr>
              <w:pStyle w:val="TableParagraph"/>
              <w:spacing w:line="273" w:lineRule="auto"/>
              <w:rPr>
                <w:sz w:val="15"/>
              </w:rPr>
            </w:pPr>
            <w:r>
              <w:rPr>
                <w:sz w:val="15"/>
              </w:rPr>
              <w:t>Produtos químicos inorgânicos; compostos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inorgânicos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ou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orgânicos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de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metais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preciosos,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de elementos radioativos, de metais das terras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raras ou de isótopos</w:t>
            </w:r>
          </w:p>
        </w:tc>
        <w:tc>
          <w:tcPr>
            <w:tcW w:w="3628" w:type="dxa"/>
          </w:tcPr>
          <w:p>
            <w:pPr>
              <w:pStyle w:val="TableParagraph"/>
              <w:spacing w:line="273" w:lineRule="auto"/>
              <w:ind w:right="113"/>
              <w:rPr>
                <w:sz w:val="15"/>
              </w:rPr>
            </w:pPr>
            <w:r>
              <w:rPr>
                <w:sz w:val="15"/>
              </w:rPr>
              <w:t>Fabricação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a partir de materiais de qualquer posição,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exceto a do produto</w:t>
            </w:r>
          </w:p>
          <w:p>
            <w:pPr>
              <w:pStyle w:val="TableParagraph"/>
              <w:spacing w:before="0"/>
              <w:rPr>
                <w:sz w:val="15"/>
              </w:rPr>
            </w:pPr>
            <w:r>
              <w:rPr>
                <w:spacing w:val="-5"/>
                <w:sz w:val="15"/>
              </w:rPr>
              <w:t>OU</w:t>
            </w:r>
          </w:p>
          <w:p>
            <w:pPr>
              <w:pStyle w:val="TableParagraph"/>
              <w:spacing w:line="273" w:lineRule="auto" w:before="25"/>
              <w:rPr>
                <w:sz w:val="15"/>
              </w:rPr>
            </w:pPr>
            <w:r>
              <w:rPr>
                <w:sz w:val="15"/>
              </w:rPr>
              <w:t>Fabricação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na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qual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o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valor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de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todos os materiais utilizados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não exceda 50% do preço ex-works do produto</w:t>
            </w:r>
          </w:p>
        </w:tc>
        <w:tc>
          <w:tcPr>
            <w:tcW w:w="1871" w:type="dxa"/>
          </w:tcPr>
          <w:p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>
        <w:trPr>
          <w:trHeight w:val="1113" w:hRule="atLeast"/>
        </w:trPr>
        <w:tc>
          <w:tcPr>
            <w:tcW w:w="1306" w:type="dxa"/>
          </w:tcPr>
          <w:p>
            <w:pPr>
              <w:pStyle w:val="TableParagraph"/>
              <w:rPr>
                <w:sz w:val="15"/>
              </w:rPr>
            </w:pPr>
            <w:r>
              <w:rPr>
                <w:sz w:val="15"/>
              </w:rPr>
              <w:t>Capítulo</w:t>
            </w:r>
            <w:r>
              <w:rPr>
                <w:spacing w:val="1"/>
                <w:sz w:val="15"/>
              </w:rPr>
              <w:t> </w:t>
            </w:r>
            <w:r>
              <w:rPr>
                <w:spacing w:val="-5"/>
                <w:sz w:val="15"/>
              </w:rPr>
              <w:t>29</w:t>
            </w:r>
          </w:p>
        </w:tc>
        <w:tc>
          <w:tcPr>
            <w:tcW w:w="2917" w:type="dxa"/>
          </w:tcPr>
          <w:p>
            <w:pPr>
              <w:pStyle w:val="TableParagraph"/>
              <w:rPr>
                <w:sz w:val="15"/>
              </w:rPr>
            </w:pPr>
            <w:r>
              <w:rPr>
                <w:sz w:val="15"/>
              </w:rPr>
              <w:t>Produtos</w:t>
            </w:r>
            <w:r>
              <w:rPr>
                <w:spacing w:val="1"/>
                <w:sz w:val="15"/>
              </w:rPr>
              <w:t> </w:t>
            </w:r>
            <w:r>
              <w:rPr>
                <w:sz w:val="15"/>
              </w:rPr>
              <w:t>químicos</w:t>
            </w:r>
            <w:r>
              <w:rPr>
                <w:spacing w:val="1"/>
                <w:sz w:val="15"/>
              </w:rPr>
              <w:t> </w:t>
            </w:r>
            <w:r>
              <w:rPr>
                <w:spacing w:val="-2"/>
                <w:sz w:val="15"/>
              </w:rPr>
              <w:t>orgânicos</w:t>
            </w:r>
          </w:p>
        </w:tc>
        <w:tc>
          <w:tcPr>
            <w:tcW w:w="3628" w:type="dxa"/>
          </w:tcPr>
          <w:p>
            <w:pPr>
              <w:pStyle w:val="TableParagraph"/>
              <w:spacing w:line="273" w:lineRule="auto"/>
              <w:ind w:right="113"/>
              <w:rPr>
                <w:sz w:val="15"/>
              </w:rPr>
            </w:pPr>
            <w:r>
              <w:rPr>
                <w:sz w:val="15"/>
              </w:rPr>
              <w:t>Fabricação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a partir de materiais de qualquer posição,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exceto a do produto</w:t>
            </w:r>
          </w:p>
          <w:p>
            <w:pPr>
              <w:pStyle w:val="TableParagraph"/>
              <w:rPr>
                <w:sz w:val="15"/>
              </w:rPr>
            </w:pPr>
            <w:r>
              <w:rPr>
                <w:spacing w:val="-5"/>
                <w:sz w:val="15"/>
              </w:rPr>
              <w:t>OU</w:t>
            </w:r>
          </w:p>
          <w:p>
            <w:pPr>
              <w:pStyle w:val="TableParagraph"/>
              <w:spacing w:line="273" w:lineRule="auto" w:before="24"/>
              <w:rPr>
                <w:sz w:val="15"/>
              </w:rPr>
            </w:pPr>
            <w:r>
              <w:rPr>
                <w:sz w:val="15"/>
              </w:rPr>
              <w:t>Fabricação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na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qual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o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valor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de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todos os materiais utilizados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não exceda 50% do preço ex-works do produto</w:t>
            </w:r>
          </w:p>
        </w:tc>
        <w:tc>
          <w:tcPr>
            <w:tcW w:w="1871" w:type="dxa"/>
          </w:tcPr>
          <w:p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>
        <w:trPr>
          <w:trHeight w:val="1112" w:hRule="atLeast"/>
        </w:trPr>
        <w:tc>
          <w:tcPr>
            <w:tcW w:w="1306" w:type="dxa"/>
          </w:tcPr>
          <w:p>
            <w:pPr>
              <w:pStyle w:val="TableParagraph"/>
              <w:rPr>
                <w:sz w:val="15"/>
              </w:rPr>
            </w:pPr>
            <w:r>
              <w:rPr>
                <w:sz w:val="15"/>
              </w:rPr>
              <w:t>ex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Capítulo </w:t>
            </w:r>
            <w:r>
              <w:rPr>
                <w:spacing w:val="-5"/>
                <w:sz w:val="15"/>
              </w:rPr>
              <w:t>30</w:t>
            </w:r>
          </w:p>
        </w:tc>
        <w:tc>
          <w:tcPr>
            <w:tcW w:w="2917" w:type="dxa"/>
          </w:tcPr>
          <w:p>
            <w:pPr>
              <w:pStyle w:val="TableParagraph"/>
              <w:rPr>
                <w:sz w:val="15"/>
              </w:rPr>
            </w:pPr>
            <w:r>
              <w:rPr>
                <w:sz w:val="15"/>
              </w:rPr>
              <w:t>Produtos </w:t>
            </w:r>
            <w:r>
              <w:rPr>
                <w:spacing w:val="-2"/>
                <w:sz w:val="15"/>
              </w:rPr>
              <w:t>farmacêuticos</w:t>
            </w:r>
          </w:p>
        </w:tc>
        <w:tc>
          <w:tcPr>
            <w:tcW w:w="3628" w:type="dxa"/>
          </w:tcPr>
          <w:p>
            <w:pPr>
              <w:pStyle w:val="TableParagraph"/>
              <w:spacing w:line="273" w:lineRule="auto"/>
              <w:ind w:right="113"/>
              <w:rPr>
                <w:sz w:val="15"/>
              </w:rPr>
            </w:pPr>
            <w:r>
              <w:rPr>
                <w:sz w:val="15"/>
              </w:rPr>
              <w:t>Fabricação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a partir de materiais de qualquer posição,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exceto a do produto</w:t>
            </w:r>
          </w:p>
          <w:p>
            <w:pPr>
              <w:pStyle w:val="TableParagraph"/>
              <w:spacing w:before="0"/>
              <w:rPr>
                <w:sz w:val="15"/>
              </w:rPr>
            </w:pPr>
            <w:r>
              <w:rPr>
                <w:spacing w:val="-5"/>
                <w:sz w:val="15"/>
              </w:rPr>
              <w:t>OU</w:t>
            </w:r>
          </w:p>
          <w:p>
            <w:pPr>
              <w:pStyle w:val="TableParagraph"/>
              <w:spacing w:line="273" w:lineRule="auto" w:before="25"/>
              <w:rPr>
                <w:sz w:val="15"/>
              </w:rPr>
            </w:pPr>
            <w:r>
              <w:rPr>
                <w:sz w:val="15"/>
              </w:rPr>
              <w:t>Fabricação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na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qual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o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valor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de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todos os materiais utilizados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não exceda 40% do preço ex-works do produto</w:t>
            </w:r>
          </w:p>
        </w:tc>
        <w:tc>
          <w:tcPr>
            <w:tcW w:w="1871" w:type="dxa"/>
          </w:tcPr>
          <w:p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</w:tbl>
    <w:p>
      <w:pPr>
        <w:pStyle w:val="TableParagraph"/>
        <w:spacing w:after="0"/>
        <w:rPr>
          <w:sz w:val="14"/>
        </w:rPr>
        <w:sectPr>
          <w:pgSz w:w="11910" w:h="16840"/>
          <w:pgMar w:header="0" w:footer="494" w:top="1040" w:bottom="680" w:left="992" w:right="1133"/>
        </w:sectPr>
      </w:pPr>
    </w:p>
    <w:p>
      <w:pPr>
        <w:spacing w:line="240" w:lineRule="auto" w:before="3"/>
        <w:rPr>
          <w:sz w:val="2"/>
        </w:rPr>
      </w:pPr>
    </w:p>
    <w:tbl>
      <w:tblPr>
        <w:tblW w:w="0" w:type="auto"/>
        <w:jc w:val="left"/>
        <w:tblInd w:w="3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306"/>
        <w:gridCol w:w="2917"/>
        <w:gridCol w:w="3628"/>
        <w:gridCol w:w="1871"/>
      </w:tblGrid>
      <w:tr>
        <w:trPr>
          <w:trHeight w:val="1866" w:hRule="atLeast"/>
        </w:trPr>
        <w:tc>
          <w:tcPr>
            <w:tcW w:w="1306" w:type="dxa"/>
          </w:tcPr>
          <w:p>
            <w:pPr>
              <w:pStyle w:val="TableParagraph"/>
              <w:rPr>
                <w:sz w:val="15"/>
              </w:rPr>
            </w:pPr>
            <w:r>
              <w:rPr>
                <w:spacing w:val="-4"/>
                <w:sz w:val="15"/>
              </w:rPr>
              <w:t>3004</w:t>
            </w:r>
          </w:p>
        </w:tc>
        <w:tc>
          <w:tcPr>
            <w:tcW w:w="2917" w:type="dxa"/>
          </w:tcPr>
          <w:p>
            <w:pPr>
              <w:pStyle w:val="TableParagraph"/>
              <w:spacing w:line="273" w:lineRule="auto"/>
              <w:ind w:right="40"/>
              <w:rPr>
                <w:sz w:val="15"/>
              </w:rPr>
            </w:pPr>
            <w:r>
              <w:rPr>
                <w:sz w:val="15"/>
              </w:rPr>
              <w:t>Medicamentos (exceto os produtos das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posições 30.02, 30.05 ou 30.06) constituídos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por produtos misturados ou não misturados,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preparados para fins terapêuticos ou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profiláticos, apresentados em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doses (incluindo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os destinados a serem administrados por via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percutânea) ou acondicionados para venda a</w:t>
            </w:r>
            <w:r>
              <w:rPr>
                <w:spacing w:val="40"/>
                <w:sz w:val="15"/>
              </w:rPr>
              <w:t> </w:t>
            </w:r>
            <w:r>
              <w:rPr>
                <w:spacing w:val="-2"/>
                <w:sz w:val="15"/>
              </w:rPr>
              <w:t>retalho.</w:t>
            </w:r>
          </w:p>
        </w:tc>
        <w:tc>
          <w:tcPr>
            <w:tcW w:w="3628" w:type="dxa"/>
          </w:tcPr>
          <w:p>
            <w:pPr>
              <w:pStyle w:val="TableParagraph"/>
              <w:spacing w:line="273" w:lineRule="auto"/>
              <w:ind w:right="113"/>
              <w:rPr>
                <w:sz w:val="15"/>
              </w:rPr>
            </w:pPr>
            <w:r>
              <w:rPr>
                <w:sz w:val="15"/>
              </w:rPr>
              <w:t>Fabricação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a partir de materiais de qualquer posição,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exceto a do produto</w:t>
            </w:r>
          </w:p>
        </w:tc>
        <w:tc>
          <w:tcPr>
            <w:tcW w:w="1871" w:type="dxa"/>
          </w:tcPr>
          <w:p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>
        <w:trPr>
          <w:trHeight w:val="1113" w:hRule="atLeast"/>
        </w:trPr>
        <w:tc>
          <w:tcPr>
            <w:tcW w:w="1306" w:type="dxa"/>
          </w:tcPr>
          <w:p>
            <w:pPr>
              <w:pStyle w:val="TableParagraph"/>
              <w:rPr>
                <w:sz w:val="15"/>
              </w:rPr>
            </w:pPr>
            <w:r>
              <w:rPr>
                <w:sz w:val="15"/>
              </w:rPr>
              <w:t>Capítulo</w:t>
            </w:r>
            <w:r>
              <w:rPr>
                <w:spacing w:val="1"/>
                <w:sz w:val="15"/>
              </w:rPr>
              <w:t> </w:t>
            </w:r>
            <w:r>
              <w:rPr>
                <w:spacing w:val="-5"/>
                <w:sz w:val="15"/>
              </w:rPr>
              <w:t>31</w:t>
            </w:r>
          </w:p>
        </w:tc>
        <w:tc>
          <w:tcPr>
            <w:tcW w:w="2917" w:type="dxa"/>
          </w:tcPr>
          <w:p>
            <w:pPr>
              <w:pStyle w:val="TableParagraph"/>
              <w:rPr>
                <w:sz w:val="15"/>
              </w:rPr>
            </w:pPr>
            <w:r>
              <w:rPr>
                <w:sz w:val="15"/>
              </w:rPr>
              <w:t>Adubos</w:t>
            </w:r>
            <w:r>
              <w:rPr>
                <w:spacing w:val="-2"/>
                <w:sz w:val="15"/>
              </w:rPr>
              <w:t> (fertilizantes)</w:t>
            </w:r>
          </w:p>
        </w:tc>
        <w:tc>
          <w:tcPr>
            <w:tcW w:w="3628" w:type="dxa"/>
          </w:tcPr>
          <w:p>
            <w:pPr>
              <w:pStyle w:val="TableParagraph"/>
              <w:spacing w:line="273" w:lineRule="auto"/>
              <w:ind w:right="113"/>
              <w:rPr>
                <w:sz w:val="15"/>
              </w:rPr>
            </w:pPr>
            <w:r>
              <w:rPr>
                <w:sz w:val="15"/>
              </w:rPr>
              <w:t>Fabricação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a partir de materiais de qualquer posição,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exceto a do produto</w:t>
            </w:r>
          </w:p>
          <w:p>
            <w:pPr>
              <w:pStyle w:val="TableParagraph"/>
              <w:spacing w:before="0"/>
              <w:rPr>
                <w:sz w:val="15"/>
              </w:rPr>
            </w:pPr>
            <w:r>
              <w:rPr>
                <w:spacing w:val="-5"/>
                <w:sz w:val="15"/>
              </w:rPr>
              <w:t>OU</w:t>
            </w:r>
          </w:p>
          <w:p>
            <w:pPr>
              <w:pStyle w:val="TableParagraph"/>
              <w:spacing w:line="273" w:lineRule="auto" w:before="25"/>
              <w:rPr>
                <w:sz w:val="15"/>
              </w:rPr>
            </w:pPr>
            <w:r>
              <w:rPr>
                <w:sz w:val="15"/>
              </w:rPr>
              <w:t>Fabricação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na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qual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o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valor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de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todos os materiais utilizados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não exceda 40% do preço ex-works do produto</w:t>
            </w:r>
          </w:p>
        </w:tc>
        <w:tc>
          <w:tcPr>
            <w:tcW w:w="1871" w:type="dxa"/>
          </w:tcPr>
          <w:p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>
        <w:trPr>
          <w:trHeight w:val="1112" w:hRule="atLeast"/>
        </w:trPr>
        <w:tc>
          <w:tcPr>
            <w:tcW w:w="1306" w:type="dxa"/>
          </w:tcPr>
          <w:p>
            <w:pPr>
              <w:pStyle w:val="TableParagraph"/>
              <w:rPr>
                <w:sz w:val="15"/>
              </w:rPr>
            </w:pPr>
            <w:r>
              <w:rPr>
                <w:sz w:val="15"/>
              </w:rPr>
              <w:t>Capítulo</w:t>
            </w:r>
            <w:r>
              <w:rPr>
                <w:spacing w:val="1"/>
                <w:sz w:val="15"/>
              </w:rPr>
              <w:t> </w:t>
            </w:r>
            <w:r>
              <w:rPr>
                <w:spacing w:val="-5"/>
                <w:sz w:val="15"/>
              </w:rPr>
              <w:t>32</w:t>
            </w:r>
          </w:p>
        </w:tc>
        <w:tc>
          <w:tcPr>
            <w:tcW w:w="2917" w:type="dxa"/>
          </w:tcPr>
          <w:p>
            <w:pPr>
              <w:pStyle w:val="TableParagraph"/>
              <w:spacing w:line="273" w:lineRule="auto"/>
              <w:ind w:right="7"/>
              <w:rPr>
                <w:sz w:val="15"/>
              </w:rPr>
            </w:pPr>
            <w:r>
              <w:rPr>
                <w:sz w:val="15"/>
              </w:rPr>
              <w:t>Extratos tanantes e tintoriais; taninos e seus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derivados; pigmentos e outras matérias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corantes; tintas e vernizes; mástiques; tintas de</w:t>
            </w:r>
            <w:r>
              <w:rPr>
                <w:spacing w:val="40"/>
                <w:sz w:val="15"/>
              </w:rPr>
              <w:t> </w:t>
            </w:r>
            <w:r>
              <w:rPr>
                <w:spacing w:val="-2"/>
                <w:sz w:val="15"/>
              </w:rPr>
              <w:t>escrever</w:t>
            </w:r>
          </w:p>
        </w:tc>
        <w:tc>
          <w:tcPr>
            <w:tcW w:w="3628" w:type="dxa"/>
          </w:tcPr>
          <w:p>
            <w:pPr>
              <w:pStyle w:val="TableParagraph"/>
              <w:spacing w:line="273" w:lineRule="auto"/>
              <w:ind w:right="113"/>
              <w:rPr>
                <w:sz w:val="15"/>
              </w:rPr>
            </w:pPr>
            <w:r>
              <w:rPr>
                <w:sz w:val="15"/>
              </w:rPr>
              <w:t>Fabricação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a partir de materiais de qualquer posição,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exceto a do produto</w:t>
            </w:r>
          </w:p>
          <w:p>
            <w:pPr>
              <w:pStyle w:val="TableParagraph"/>
              <w:spacing w:before="0"/>
              <w:rPr>
                <w:sz w:val="15"/>
              </w:rPr>
            </w:pPr>
            <w:r>
              <w:rPr>
                <w:spacing w:val="-5"/>
                <w:sz w:val="15"/>
              </w:rPr>
              <w:t>OU</w:t>
            </w:r>
          </w:p>
          <w:p>
            <w:pPr>
              <w:pStyle w:val="TableParagraph"/>
              <w:spacing w:line="273" w:lineRule="auto" w:before="25"/>
              <w:rPr>
                <w:sz w:val="15"/>
              </w:rPr>
            </w:pPr>
            <w:r>
              <w:rPr>
                <w:sz w:val="15"/>
              </w:rPr>
              <w:t>Fabricação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na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qual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o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valor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de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todos os materiais utilizados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não exceda 50% do preço ex-works do produto</w:t>
            </w:r>
          </w:p>
        </w:tc>
        <w:tc>
          <w:tcPr>
            <w:tcW w:w="1871" w:type="dxa"/>
          </w:tcPr>
          <w:p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>
        <w:trPr>
          <w:trHeight w:val="1112" w:hRule="atLeast"/>
        </w:trPr>
        <w:tc>
          <w:tcPr>
            <w:tcW w:w="1306" w:type="dxa"/>
          </w:tcPr>
          <w:p>
            <w:pPr>
              <w:pStyle w:val="TableParagraph"/>
              <w:rPr>
                <w:sz w:val="15"/>
              </w:rPr>
            </w:pPr>
            <w:r>
              <w:rPr>
                <w:sz w:val="15"/>
              </w:rPr>
              <w:t>Capítulo</w:t>
            </w:r>
            <w:r>
              <w:rPr>
                <w:spacing w:val="1"/>
                <w:sz w:val="15"/>
              </w:rPr>
              <w:t> </w:t>
            </w:r>
            <w:r>
              <w:rPr>
                <w:spacing w:val="-5"/>
                <w:sz w:val="15"/>
              </w:rPr>
              <w:t>33</w:t>
            </w:r>
          </w:p>
        </w:tc>
        <w:tc>
          <w:tcPr>
            <w:tcW w:w="2917" w:type="dxa"/>
          </w:tcPr>
          <w:p>
            <w:pPr>
              <w:pStyle w:val="TableParagraph"/>
              <w:spacing w:line="273" w:lineRule="auto"/>
              <w:rPr>
                <w:sz w:val="15"/>
              </w:rPr>
            </w:pPr>
            <w:r>
              <w:rPr>
                <w:sz w:val="15"/>
              </w:rPr>
              <w:t>Óleos essenciais e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resinoides;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produtos de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perfumaria ou de toucador preparados e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preparações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cosméticas</w:t>
            </w:r>
          </w:p>
        </w:tc>
        <w:tc>
          <w:tcPr>
            <w:tcW w:w="3628" w:type="dxa"/>
          </w:tcPr>
          <w:p>
            <w:pPr>
              <w:pStyle w:val="TableParagraph"/>
              <w:spacing w:line="273" w:lineRule="auto"/>
              <w:ind w:right="113"/>
              <w:rPr>
                <w:sz w:val="15"/>
              </w:rPr>
            </w:pPr>
            <w:r>
              <w:rPr>
                <w:sz w:val="15"/>
              </w:rPr>
              <w:t>Fabricação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a partir de materiais de qualquer posição,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exceto a do produto</w:t>
            </w:r>
          </w:p>
          <w:p>
            <w:pPr>
              <w:pStyle w:val="TableParagraph"/>
              <w:spacing w:before="0"/>
              <w:rPr>
                <w:sz w:val="15"/>
              </w:rPr>
            </w:pPr>
            <w:r>
              <w:rPr>
                <w:spacing w:val="-5"/>
                <w:sz w:val="15"/>
              </w:rPr>
              <w:t>OU</w:t>
            </w:r>
          </w:p>
          <w:p>
            <w:pPr>
              <w:pStyle w:val="TableParagraph"/>
              <w:spacing w:line="273" w:lineRule="auto" w:before="25"/>
              <w:rPr>
                <w:sz w:val="15"/>
              </w:rPr>
            </w:pPr>
            <w:r>
              <w:rPr>
                <w:sz w:val="15"/>
              </w:rPr>
              <w:t>Fabricação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na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qual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o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valor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de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todos os materiais utilizados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não exceda 50% do preço ex-works do produto</w:t>
            </w:r>
          </w:p>
        </w:tc>
        <w:tc>
          <w:tcPr>
            <w:tcW w:w="1871" w:type="dxa"/>
          </w:tcPr>
          <w:p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>
        <w:trPr>
          <w:trHeight w:val="1677" w:hRule="atLeast"/>
        </w:trPr>
        <w:tc>
          <w:tcPr>
            <w:tcW w:w="1306" w:type="dxa"/>
          </w:tcPr>
          <w:p>
            <w:pPr>
              <w:pStyle w:val="TableParagraph"/>
              <w:rPr>
                <w:sz w:val="15"/>
              </w:rPr>
            </w:pPr>
            <w:r>
              <w:rPr>
                <w:sz w:val="15"/>
              </w:rPr>
              <w:t>ex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Capítulo </w:t>
            </w:r>
            <w:r>
              <w:rPr>
                <w:spacing w:val="-5"/>
                <w:sz w:val="15"/>
              </w:rPr>
              <w:t>34</w:t>
            </w:r>
          </w:p>
        </w:tc>
        <w:tc>
          <w:tcPr>
            <w:tcW w:w="2917" w:type="dxa"/>
          </w:tcPr>
          <w:p>
            <w:pPr>
              <w:pStyle w:val="TableParagraph"/>
              <w:spacing w:line="273" w:lineRule="auto"/>
              <w:ind w:right="76"/>
              <w:rPr>
                <w:sz w:val="15"/>
              </w:rPr>
            </w:pPr>
            <w:r>
              <w:rPr>
                <w:sz w:val="15"/>
              </w:rPr>
              <w:t>Sabões, agentes orgânicos de superfície,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preparações para lavagem, preparações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lubrificantes, ceras artificiais, ceras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preparadas, produtos de conservação e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limpeza, velas e artigos semelhantes, massas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ou pastas para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modelar, “ceras para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dentistas”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e composições para dentistas à base de gesso</w:t>
            </w:r>
          </w:p>
        </w:tc>
        <w:tc>
          <w:tcPr>
            <w:tcW w:w="3628" w:type="dxa"/>
          </w:tcPr>
          <w:p>
            <w:pPr>
              <w:pStyle w:val="TableParagraph"/>
              <w:spacing w:line="273" w:lineRule="auto"/>
              <w:ind w:right="113"/>
              <w:rPr>
                <w:sz w:val="15"/>
              </w:rPr>
            </w:pPr>
            <w:r>
              <w:rPr>
                <w:sz w:val="15"/>
              </w:rPr>
              <w:t>Fabricação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a partir de materiais de qualquer posição,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exceto a do produto</w:t>
            </w:r>
          </w:p>
          <w:p>
            <w:pPr>
              <w:pStyle w:val="TableParagraph"/>
              <w:rPr>
                <w:sz w:val="15"/>
              </w:rPr>
            </w:pPr>
            <w:r>
              <w:rPr>
                <w:spacing w:val="-5"/>
                <w:sz w:val="15"/>
              </w:rPr>
              <w:t>OU</w:t>
            </w:r>
          </w:p>
          <w:p>
            <w:pPr>
              <w:pStyle w:val="TableParagraph"/>
              <w:spacing w:line="273" w:lineRule="auto" w:before="24"/>
              <w:rPr>
                <w:sz w:val="15"/>
              </w:rPr>
            </w:pPr>
            <w:r>
              <w:rPr>
                <w:sz w:val="15"/>
              </w:rPr>
              <w:t>Fabricação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na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qual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o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valor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de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todos os materiais utilizados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não exceda 50% do preço ex-works do produto</w:t>
            </w:r>
          </w:p>
        </w:tc>
        <w:tc>
          <w:tcPr>
            <w:tcW w:w="1871" w:type="dxa"/>
          </w:tcPr>
          <w:p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>
        <w:trPr>
          <w:trHeight w:val="1112" w:hRule="atLeast"/>
        </w:trPr>
        <w:tc>
          <w:tcPr>
            <w:tcW w:w="1306" w:type="dxa"/>
          </w:tcPr>
          <w:p>
            <w:pPr>
              <w:pStyle w:val="TableParagraph"/>
              <w:rPr>
                <w:sz w:val="15"/>
              </w:rPr>
            </w:pPr>
            <w:r>
              <w:rPr>
                <w:spacing w:val="-4"/>
                <w:sz w:val="15"/>
              </w:rPr>
              <w:t>3404</w:t>
            </w:r>
          </w:p>
        </w:tc>
        <w:tc>
          <w:tcPr>
            <w:tcW w:w="2917" w:type="dxa"/>
          </w:tcPr>
          <w:p>
            <w:pPr>
              <w:pStyle w:val="TableParagraph"/>
              <w:rPr>
                <w:sz w:val="15"/>
              </w:rPr>
            </w:pPr>
            <w:r>
              <w:rPr>
                <w:sz w:val="15"/>
              </w:rPr>
              <w:t>Ceras</w:t>
            </w:r>
            <w:r>
              <w:rPr>
                <w:spacing w:val="1"/>
                <w:sz w:val="15"/>
              </w:rPr>
              <w:t> </w:t>
            </w:r>
            <w:r>
              <w:rPr>
                <w:sz w:val="15"/>
              </w:rPr>
              <w:t>artificiais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e ceras</w:t>
            </w:r>
            <w:r>
              <w:rPr>
                <w:spacing w:val="2"/>
                <w:sz w:val="15"/>
              </w:rPr>
              <w:t> </w:t>
            </w:r>
            <w:r>
              <w:rPr>
                <w:spacing w:val="-2"/>
                <w:sz w:val="15"/>
              </w:rPr>
              <w:t>preparadas.</w:t>
            </w:r>
          </w:p>
        </w:tc>
        <w:tc>
          <w:tcPr>
            <w:tcW w:w="3628" w:type="dxa"/>
          </w:tcPr>
          <w:p>
            <w:pPr>
              <w:pStyle w:val="TableParagraph"/>
              <w:spacing w:line="273" w:lineRule="auto"/>
              <w:ind w:right="113"/>
              <w:rPr>
                <w:sz w:val="15"/>
              </w:rPr>
            </w:pPr>
            <w:r>
              <w:rPr>
                <w:sz w:val="15"/>
              </w:rPr>
              <w:t>Fabricação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a partir de materiais de qualquer posição,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exceto a do produto</w:t>
            </w:r>
          </w:p>
          <w:p>
            <w:pPr>
              <w:pStyle w:val="TableParagraph"/>
              <w:spacing w:before="0"/>
              <w:rPr>
                <w:sz w:val="15"/>
              </w:rPr>
            </w:pPr>
            <w:r>
              <w:rPr>
                <w:spacing w:val="-5"/>
                <w:sz w:val="15"/>
              </w:rPr>
              <w:t>OU</w:t>
            </w:r>
          </w:p>
          <w:p>
            <w:pPr>
              <w:pStyle w:val="TableParagraph"/>
              <w:spacing w:line="273" w:lineRule="auto" w:before="25"/>
              <w:rPr>
                <w:sz w:val="15"/>
              </w:rPr>
            </w:pPr>
            <w:r>
              <w:rPr>
                <w:sz w:val="15"/>
              </w:rPr>
              <w:t>Fabricação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na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qual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o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valor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de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todos os materiais utilizados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não exceda 40% do preço ex-works do produto</w:t>
            </w:r>
          </w:p>
        </w:tc>
        <w:tc>
          <w:tcPr>
            <w:tcW w:w="1871" w:type="dxa"/>
          </w:tcPr>
          <w:p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>
        <w:trPr>
          <w:trHeight w:val="1113" w:hRule="atLeast"/>
        </w:trPr>
        <w:tc>
          <w:tcPr>
            <w:tcW w:w="1306" w:type="dxa"/>
          </w:tcPr>
          <w:p>
            <w:pPr>
              <w:pStyle w:val="TableParagraph"/>
              <w:rPr>
                <w:sz w:val="15"/>
              </w:rPr>
            </w:pPr>
            <w:r>
              <w:rPr>
                <w:sz w:val="15"/>
              </w:rPr>
              <w:t>ex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Capítulo </w:t>
            </w:r>
            <w:r>
              <w:rPr>
                <w:spacing w:val="-5"/>
                <w:sz w:val="15"/>
              </w:rPr>
              <w:t>35</w:t>
            </w:r>
          </w:p>
        </w:tc>
        <w:tc>
          <w:tcPr>
            <w:tcW w:w="2917" w:type="dxa"/>
          </w:tcPr>
          <w:p>
            <w:pPr>
              <w:pStyle w:val="TableParagraph"/>
              <w:spacing w:line="273" w:lineRule="auto"/>
              <w:rPr>
                <w:sz w:val="15"/>
              </w:rPr>
            </w:pPr>
            <w:r>
              <w:rPr>
                <w:sz w:val="15"/>
              </w:rPr>
              <w:t>Matérias albuminoides;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produtos à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base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de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amidos ou de féculas modificados; colas;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enzimas, exceto por:</w:t>
            </w:r>
          </w:p>
        </w:tc>
        <w:tc>
          <w:tcPr>
            <w:tcW w:w="3628" w:type="dxa"/>
          </w:tcPr>
          <w:p>
            <w:pPr>
              <w:pStyle w:val="TableParagraph"/>
              <w:spacing w:line="273" w:lineRule="auto"/>
              <w:ind w:right="113"/>
              <w:rPr>
                <w:sz w:val="15"/>
              </w:rPr>
            </w:pPr>
            <w:r>
              <w:rPr>
                <w:sz w:val="15"/>
              </w:rPr>
              <w:t>Fabricação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a partir de materiais de qualquer posição,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exceto a do produto</w:t>
            </w:r>
          </w:p>
          <w:p>
            <w:pPr>
              <w:pStyle w:val="TableParagraph"/>
              <w:spacing w:before="0"/>
              <w:rPr>
                <w:sz w:val="15"/>
              </w:rPr>
            </w:pPr>
            <w:r>
              <w:rPr>
                <w:spacing w:val="-5"/>
                <w:sz w:val="15"/>
              </w:rPr>
              <w:t>OU</w:t>
            </w:r>
          </w:p>
          <w:p>
            <w:pPr>
              <w:pStyle w:val="TableParagraph"/>
              <w:spacing w:line="273" w:lineRule="auto" w:before="25"/>
              <w:rPr>
                <w:sz w:val="15"/>
              </w:rPr>
            </w:pPr>
            <w:r>
              <w:rPr>
                <w:sz w:val="15"/>
              </w:rPr>
              <w:t>Fabricação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na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qual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o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valor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de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todos os materiais utilizados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não exceda 40% do preço ex-works do produto</w:t>
            </w:r>
          </w:p>
        </w:tc>
        <w:tc>
          <w:tcPr>
            <w:tcW w:w="1871" w:type="dxa"/>
          </w:tcPr>
          <w:p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>
        <w:trPr>
          <w:trHeight w:val="1489" w:hRule="atLeast"/>
        </w:trPr>
        <w:tc>
          <w:tcPr>
            <w:tcW w:w="1306" w:type="dxa"/>
          </w:tcPr>
          <w:p>
            <w:pPr>
              <w:pStyle w:val="TableParagraph"/>
              <w:rPr>
                <w:sz w:val="15"/>
              </w:rPr>
            </w:pPr>
            <w:r>
              <w:rPr>
                <w:spacing w:val="-4"/>
                <w:sz w:val="15"/>
              </w:rPr>
              <w:t>3506</w:t>
            </w:r>
          </w:p>
        </w:tc>
        <w:tc>
          <w:tcPr>
            <w:tcW w:w="2917" w:type="dxa"/>
          </w:tcPr>
          <w:p>
            <w:pPr>
              <w:pStyle w:val="TableParagraph"/>
              <w:spacing w:line="273" w:lineRule="auto"/>
              <w:ind w:right="7"/>
              <w:rPr>
                <w:sz w:val="15"/>
              </w:rPr>
            </w:pPr>
            <w:r>
              <w:rPr>
                <w:sz w:val="15"/>
              </w:rPr>
              <w:t>Colas e outros adesivos preparados, não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especificados nem compreendidos noutras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posições; produtos de qualquer espécie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utilizados como colas ou adesivos,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acondicionados para venda a retalho como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colas ou adesivos, de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peso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líquido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não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superior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a 1 kg.</w:t>
            </w:r>
          </w:p>
        </w:tc>
        <w:tc>
          <w:tcPr>
            <w:tcW w:w="3628" w:type="dxa"/>
          </w:tcPr>
          <w:p>
            <w:pPr>
              <w:pStyle w:val="TableParagraph"/>
              <w:spacing w:line="273" w:lineRule="auto"/>
              <w:ind w:right="113"/>
              <w:rPr>
                <w:sz w:val="15"/>
              </w:rPr>
            </w:pPr>
            <w:r>
              <w:rPr>
                <w:sz w:val="15"/>
              </w:rPr>
              <w:t>Fabricação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a partir de materiais de qualquer posição,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exceto a do produto</w:t>
            </w:r>
          </w:p>
          <w:p>
            <w:pPr>
              <w:pStyle w:val="TableParagraph"/>
              <w:spacing w:before="0"/>
              <w:rPr>
                <w:sz w:val="15"/>
              </w:rPr>
            </w:pPr>
            <w:r>
              <w:rPr>
                <w:spacing w:val="-5"/>
                <w:sz w:val="15"/>
              </w:rPr>
              <w:t>OU</w:t>
            </w:r>
          </w:p>
          <w:p>
            <w:pPr>
              <w:pStyle w:val="TableParagraph"/>
              <w:spacing w:line="273" w:lineRule="auto" w:before="25"/>
              <w:rPr>
                <w:sz w:val="15"/>
              </w:rPr>
            </w:pPr>
            <w:r>
              <w:rPr>
                <w:sz w:val="15"/>
              </w:rPr>
              <w:t>Fabricação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na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qual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o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valor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de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todos os materiais utilizados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não exceda 50% do preço ex-works do produto</w:t>
            </w:r>
          </w:p>
        </w:tc>
        <w:tc>
          <w:tcPr>
            <w:tcW w:w="1871" w:type="dxa"/>
          </w:tcPr>
          <w:p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>
        <w:trPr>
          <w:trHeight w:val="1112" w:hRule="atLeast"/>
        </w:trPr>
        <w:tc>
          <w:tcPr>
            <w:tcW w:w="1306" w:type="dxa"/>
          </w:tcPr>
          <w:p>
            <w:pPr>
              <w:pStyle w:val="TableParagraph"/>
              <w:rPr>
                <w:sz w:val="15"/>
              </w:rPr>
            </w:pPr>
            <w:r>
              <w:rPr>
                <w:sz w:val="15"/>
              </w:rPr>
              <w:t>Capítulo</w:t>
            </w:r>
            <w:r>
              <w:rPr>
                <w:spacing w:val="1"/>
                <w:sz w:val="15"/>
              </w:rPr>
              <w:t> </w:t>
            </w:r>
            <w:r>
              <w:rPr>
                <w:spacing w:val="-5"/>
                <w:sz w:val="15"/>
              </w:rPr>
              <w:t>36</w:t>
            </w:r>
          </w:p>
        </w:tc>
        <w:tc>
          <w:tcPr>
            <w:tcW w:w="2917" w:type="dxa"/>
          </w:tcPr>
          <w:p>
            <w:pPr>
              <w:pStyle w:val="TableParagraph"/>
              <w:spacing w:line="273" w:lineRule="auto"/>
              <w:ind w:right="82"/>
              <w:rPr>
                <w:sz w:val="15"/>
              </w:rPr>
            </w:pPr>
            <w:r>
              <w:rPr>
                <w:sz w:val="15"/>
              </w:rPr>
              <w:t>Pólvoras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e</w:t>
            </w:r>
            <w:r>
              <w:rPr>
                <w:spacing w:val="-3"/>
                <w:sz w:val="15"/>
              </w:rPr>
              <w:t> </w:t>
            </w:r>
            <w:r>
              <w:rPr>
                <w:sz w:val="15"/>
              </w:rPr>
              <w:t>explosivos;</w:t>
            </w:r>
            <w:r>
              <w:rPr>
                <w:spacing w:val="-4"/>
                <w:sz w:val="15"/>
              </w:rPr>
              <w:t> </w:t>
            </w:r>
            <w:r>
              <w:rPr>
                <w:sz w:val="15"/>
              </w:rPr>
              <w:t>artigos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de</w:t>
            </w:r>
            <w:r>
              <w:rPr>
                <w:spacing w:val="-3"/>
                <w:sz w:val="15"/>
              </w:rPr>
              <w:t> </w:t>
            </w:r>
            <w:r>
              <w:rPr>
                <w:sz w:val="15"/>
              </w:rPr>
              <w:t>pirotecnia;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fósforos; ligas pirofóricas; matérias</w:t>
            </w:r>
            <w:r>
              <w:rPr>
                <w:spacing w:val="40"/>
                <w:sz w:val="15"/>
              </w:rPr>
              <w:t> </w:t>
            </w:r>
            <w:r>
              <w:rPr>
                <w:spacing w:val="-2"/>
                <w:sz w:val="15"/>
              </w:rPr>
              <w:t>inflamáveis</w:t>
            </w:r>
          </w:p>
        </w:tc>
        <w:tc>
          <w:tcPr>
            <w:tcW w:w="3628" w:type="dxa"/>
          </w:tcPr>
          <w:p>
            <w:pPr>
              <w:pStyle w:val="TableParagraph"/>
              <w:spacing w:line="273" w:lineRule="auto"/>
              <w:ind w:right="113"/>
              <w:rPr>
                <w:sz w:val="15"/>
              </w:rPr>
            </w:pPr>
            <w:r>
              <w:rPr>
                <w:sz w:val="15"/>
              </w:rPr>
              <w:t>Fabricação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a partir de materiais de qualquer posição,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exceto a do produto</w:t>
            </w:r>
          </w:p>
          <w:p>
            <w:pPr>
              <w:pStyle w:val="TableParagraph"/>
              <w:spacing w:before="0"/>
              <w:rPr>
                <w:sz w:val="15"/>
              </w:rPr>
            </w:pPr>
            <w:r>
              <w:rPr>
                <w:spacing w:val="-5"/>
                <w:sz w:val="15"/>
              </w:rPr>
              <w:t>OU</w:t>
            </w:r>
          </w:p>
          <w:p>
            <w:pPr>
              <w:pStyle w:val="TableParagraph"/>
              <w:spacing w:line="273" w:lineRule="auto" w:before="25"/>
              <w:rPr>
                <w:sz w:val="15"/>
              </w:rPr>
            </w:pPr>
            <w:r>
              <w:rPr>
                <w:sz w:val="15"/>
              </w:rPr>
              <w:t>Fabricação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na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qual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o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valor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de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todos os materiais utilizados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não exceda 40% do preço ex-works do produto</w:t>
            </w:r>
          </w:p>
        </w:tc>
        <w:tc>
          <w:tcPr>
            <w:tcW w:w="1871" w:type="dxa"/>
          </w:tcPr>
          <w:p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>
        <w:trPr>
          <w:trHeight w:val="1113" w:hRule="atLeast"/>
        </w:trPr>
        <w:tc>
          <w:tcPr>
            <w:tcW w:w="1306" w:type="dxa"/>
          </w:tcPr>
          <w:p>
            <w:pPr>
              <w:pStyle w:val="TableParagraph"/>
              <w:rPr>
                <w:sz w:val="15"/>
              </w:rPr>
            </w:pPr>
            <w:r>
              <w:rPr>
                <w:sz w:val="15"/>
              </w:rPr>
              <w:t>Capítulo</w:t>
            </w:r>
            <w:r>
              <w:rPr>
                <w:spacing w:val="1"/>
                <w:sz w:val="15"/>
              </w:rPr>
              <w:t> </w:t>
            </w:r>
            <w:r>
              <w:rPr>
                <w:spacing w:val="-5"/>
                <w:sz w:val="15"/>
              </w:rPr>
              <w:t>37</w:t>
            </w:r>
          </w:p>
        </w:tc>
        <w:tc>
          <w:tcPr>
            <w:tcW w:w="2917" w:type="dxa"/>
          </w:tcPr>
          <w:p>
            <w:pPr>
              <w:pStyle w:val="TableParagraph"/>
              <w:rPr>
                <w:sz w:val="15"/>
              </w:rPr>
            </w:pPr>
            <w:r>
              <w:rPr>
                <w:sz w:val="15"/>
              </w:rPr>
              <w:t>Produtos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para</w:t>
            </w:r>
            <w:r>
              <w:rPr>
                <w:spacing w:val="-3"/>
                <w:sz w:val="15"/>
              </w:rPr>
              <w:t> </w:t>
            </w:r>
            <w:r>
              <w:rPr>
                <w:sz w:val="15"/>
              </w:rPr>
              <w:t>fotografia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e</w:t>
            </w:r>
            <w:r>
              <w:rPr>
                <w:spacing w:val="-2"/>
                <w:sz w:val="15"/>
              </w:rPr>
              <w:t> cinematografia</w:t>
            </w:r>
          </w:p>
        </w:tc>
        <w:tc>
          <w:tcPr>
            <w:tcW w:w="3628" w:type="dxa"/>
          </w:tcPr>
          <w:p>
            <w:pPr>
              <w:pStyle w:val="TableParagraph"/>
              <w:spacing w:line="273" w:lineRule="auto"/>
              <w:ind w:right="113"/>
              <w:rPr>
                <w:sz w:val="15"/>
              </w:rPr>
            </w:pPr>
            <w:r>
              <w:rPr>
                <w:sz w:val="15"/>
              </w:rPr>
              <w:t>Fabricação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a partir de materiais de qualquer posição,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exceto a do produto</w:t>
            </w:r>
          </w:p>
          <w:p>
            <w:pPr>
              <w:pStyle w:val="TableParagraph"/>
              <w:rPr>
                <w:sz w:val="15"/>
              </w:rPr>
            </w:pPr>
            <w:r>
              <w:rPr>
                <w:spacing w:val="-5"/>
                <w:sz w:val="15"/>
              </w:rPr>
              <w:t>OU</w:t>
            </w:r>
          </w:p>
          <w:p>
            <w:pPr>
              <w:pStyle w:val="TableParagraph"/>
              <w:spacing w:line="273" w:lineRule="auto" w:before="24"/>
              <w:rPr>
                <w:sz w:val="15"/>
              </w:rPr>
            </w:pPr>
            <w:r>
              <w:rPr>
                <w:sz w:val="15"/>
              </w:rPr>
              <w:t>Fabricação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na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qual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o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valor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de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todos os materiais utilizados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não exceda 50% do preço ex-works do produto</w:t>
            </w:r>
          </w:p>
        </w:tc>
        <w:tc>
          <w:tcPr>
            <w:tcW w:w="1871" w:type="dxa"/>
          </w:tcPr>
          <w:p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</w:tbl>
    <w:p>
      <w:pPr>
        <w:pStyle w:val="TableParagraph"/>
        <w:spacing w:after="0"/>
        <w:rPr>
          <w:sz w:val="14"/>
        </w:rPr>
        <w:sectPr>
          <w:pgSz w:w="11910" w:h="16840"/>
          <w:pgMar w:header="0" w:footer="494" w:top="1040" w:bottom="680" w:left="992" w:right="1133"/>
        </w:sectPr>
      </w:pPr>
    </w:p>
    <w:p>
      <w:pPr>
        <w:spacing w:line="240" w:lineRule="auto" w:before="3"/>
        <w:rPr>
          <w:sz w:val="2"/>
        </w:rPr>
      </w:pPr>
    </w:p>
    <w:tbl>
      <w:tblPr>
        <w:tblW w:w="0" w:type="auto"/>
        <w:jc w:val="left"/>
        <w:tblInd w:w="3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306"/>
        <w:gridCol w:w="2917"/>
        <w:gridCol w:w="3628"/>
        <w:gridCol w:w="1871"/>
      </w:tblGrid>
      <w:tr>
        <w:trPr>
          <w:trHeight w:val="1866" w:hRule="atLeast"/>
        </w:trPr>
        <w:tc>
          <w:tcPr>
            <w:tcW w:w="1306" w:type="dxa"/>
          </w:tcPr>
          <w:p>
            <w:pPr>
              <w:pStyle w:val="TableParagraph"/>
              <w:rPr>
                <w:sz w:val="15"/>
              </w:rPr>
            </w:pPr>
            <w:r>
              <w:rPr>
                <w:sz w:val="15"/>
              </w:rPr>
              <w:t>ex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Capítulo </w:t>
            </w:r>
            <w:r>
              <w:rPr>
                <w:spacing w:val="-5"/>
                <w:sz w:val="15"/>
              </w:rPr>
              <w:t>38</w:t>
            </w:r>
          </w:p>
        </w:tc>
        <w:tc>
          <w:tcPr>
            <w:tcW w:w="2917" w:type="dxa"/>
          </w:tcPr>
          <w:p>
            <w:pPr>
              <w:pStyle w:val="TableParagraph"/>
              <w:rPr>
                <w:sz w:val="15"/>
              </w:rPr>
            </w:pPr>
            <w:r>
              <w:rPr>
                <w:sz w:val="15"/>
              </w:rPr>
              <w:t>Produtos diversos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das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indústrias</w:t>
            </w:r>
            <w:r>
              <w:rPr>
                <w:spacing w:val="3"/>
                <w:sz w:val="15"/>
              </w:rPr>
              <w:t> </w:t>
            </w:r>
            <w:r>
              <w:rPr>
                <w:spacing w:val="-2"/>
                <w:sz w:val="15"/>
              </w:rPr>
              <w:t>químicas</w:t>
            </w:r>
          </w:p>
        </w:tc>
        <w:tc>
          <w:tcPr>
            <w:tcW w:w="3628" w:type="dxa"/>
          </w:tcPr>
          <w:p>
            <w:pPr>
              <w:pStyle w:val="TableParagraph"/>
              <w:spacing w:line="273" w:lineRule="auto"/>
              <w:ind w:right="113"/>
              <w:rPr>
                <w:sz w:val="15"/>
              </w:rPr>
            </w:pPr>
            <w:r>
              <w:rPr>
                <w:sz w:val="15"/>
              </w:rPr>
              <w:t>Fabricação a partir de materiais de qualquer posição,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exceto a do produto. Entretanto, materiais da mesma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posição do produto poderão ser utilizados, desde que o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seu valor total não exceda 20% do preço ex-works do</w:t>
            </w:r>
            <w:r>
              <w:rPr>
                <w:spacing w:val="40"/>
                <w:sz w:val="15"/>
              </w:rPr>
              <w:t> </w:t>
            </w:r>
            <w:r>
              <w:rPr>
                <w:spacing w:val="-2"/>
                <w:sz w:val="15"/>
              </w:rPr>
              <w:t>produto</w:t>
            </w:r>
          </w:p>
          <w:p>
            <w:pPr>
              <w:pStyle w:val="TableParagraph"/>
              <w:rPr>
                <w:sz w:val="15"/>
              </w:rPr>
            </w:pPr>
            <w:r>
              <w:rPr>
                <w:spacing w:val="-5"/>
                <w:sz w:val="15"/>
              </w:rPr>
              <w:t>OU</w:t>
            </w:r>
          </w:p>
          <w:p>
            <w:pPr>
              <w:pStyle w:val="TableParagraph"/>
              <w:spacing w:line="273" w:lineRule="auto" w:before="24"/>
              <w:rPr>
                <w:sz w:val="15"/>
              </w:rPr>
            </w:pPr>
            <w:r>
              <w:rPr>
                <w:sz w:val="15"/>
              </w:rPr>
              <w:t>Fabricação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na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qual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o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valor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de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todos os materiais utilizados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não exceda 50% do preço ex-works do produto</w:t>
            </w:r>
          </w:p>
        </w:tc>
        <w:tc>
          <w:tcPr>
            <w:tcW w:w="1871" w:type="dxa"/>
          </w:tcPr>
          <w:p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>
        <w:trPr>
          <w:trHeight w:val="1867" w:hRule="atLeast"/>
        </w:trPr>
        <w:tc>
          <w:tcPr>
            <w:tcW w:w="1306" w:type="dxa"/>
          </w:tcPr>
          <w:p>
            <w:pPr>
              <w:pStyle w:val="TableParagraph"/>
              <w:rPr>
                <w:sz w:val="15"/>
              </w:rPr>
            </w:pPr>
            <w:r>
              <w:rPr>
                <w:sz w:val="15"/>
              </w:rPr>
              <w:t>ex</w:t>
            </w:r>
            <w:r>
              <w:rPr>
                <w:spacing w:val="1"/>
                <w:sz w:val="15"/>
              </w:rPr>
              <w:t> </w:t>
            </w:r>
            <w:r>
              <w:rPr>
                <w:spacing w:val="-4"/>
                <w:sz w:val="15"/>
              </w:rPr>
              <w:t>3808</w:t>
            </w:r>
          </w:p>
        </w:tc>
        <w:tc>
          <w:tcPr>
            <w:tcW w:w="2917" w:type="dxa"/>
          </w:tcPr>
          <w:p>
            <w:pPr>
              <w:pStyle w:val="TableParagraph"/>
              <w:spacing w:line="273" w:lineRule="auto"/>
              <w:ind w:right="34"/>
              <w:rPr>
                <w:sz w:val="15"/>
              </w:rPr>
            </w:pPr>
            <w:r>
              <w:rPr>
                <w:sz w:val="15"/>
              </w:rPr>
              <w:t>Inseticidas, rodenticidas, fungicidas,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herbicidas, inibidores de germinação e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reguladores de crescimento para plantas,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desinfetantes e produtos semelhantes,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apresentados em formas ou embalagens para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venda a retalho ou como preparações ou ainda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sob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a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forma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de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artigos,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tais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como</w:t>
            </w:r>
            <w:r>
              <w:rPr>
                <w:spacing w:val="-3"/>
                <w:sz w:val="15"/>
              </w:rPr>
              <w:t> </w:t>
            </w:r>
            <w:r>
              <w:rPr>
                <w:sz w:val="15"/>
              </w:rPr>
              <w:t>fitas,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mechas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e velas sulfuradas e papel mata-moscas.</w:t>
            </w:r>
          </w:p>
        </w:tc>
        <w:tc>
          <w:tcPr>
            <w:tcW w:w="3628" w:type="dxa"/>
          </w:tcPr>
          <w:p>
            <w:pPr>
              <w:pStyle w:val="TableParagraph"/>
              <w:spacing w:line="273" w:lineRule="auto"/>
              <w:rPr>
                <w:sz w:val="15"/>
              </w:rPr>
            </w:pPr>
            <w:r>
              <w:rPr>
                <w:sz w:val="15"/>
              </w:rPr>
              <w:t>Fabricação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na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qual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o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valor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de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todos os materiais utilizados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não exceda 50% do preço ex-works do produto</w:t>
            </w:r>
          </w:p>
        </w:tc>
        <w:tc>
          <w:tcPr>
            <w:tcW w:w="1871" w:type="dxa"/>
          </w:tcPr>
          <w:p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>
        <w:trPr>
          <w:trHeight w:val="270" w:hRule="atLeast"/>
        </w:trPr>
        <w:tc>
          <w:tcPr>
            <w:tcW w:w="1306" w:type="dxa"/>
            <w:vMerge w:val="restart"/>
          </w:tcPr>
          <w:p>
            <w:pPr>
              <w:pStyle w:val="TableParagraph"/>
              <w:ind w:left="66"/>
              <w:rPr>
                <w:sz w:val="15"/>
              </w:rPr>
            </w:pPr>
            <w:r>
              <w:rPr>
                <w:spacing w:val="-2"/>
                <w:sz w:val="15"/>
              </w:rPr>
              <w:t>3808.91</w:t>
            </w:r>
          </w:p>
        </w:tc>
        <w:tc>
          <w:tcPr>
            <w:tcW w:w="2917" w:type="dxa"/>
          </w:tcPr>
          <w:p>
            <w:pPr>
              <w:pStyle w:val="TableParagraph"/>
              <w:rPr>
                <w:sz w:val="15"/>
              </w:rPr>
            </w:pPr>
            <w:r>
              <w:rPr>
                <w:spacing w:val="-2"/>
                <w:sz w:val="15"/>
              </w:rPr>
              <w:t>Inseticidas:</w:t>
            </w:r>
          </w:p>
        </w:tc>
        <w:tc>
          <w:tcPr>
            <w:tcW w:w="3628" w:type="dxa"/>
          </w:tcPr>
          <w:p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1871" w:type="dxa"/>
          </w:tcPr>
          <w:p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>
        <w:trPr>
          <w:trHeight w:val="733" w:hRule="atLeast"/>
        </w:trPr>
        <w:tc>
          <w:tcPr>
            <w:tcW w:w="130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917" w:type="dxa"/>
          </w:tcPr>
          <w:p>
            <w:pPr>
              <w:pStyle w:val="TableParagraph"/>
              <w:spacing w:line="273" w:lineRule="auto"/>
              <w:rPr>
                <w:sz w:val="15"/>
              </w:rPr>
            </w:pPr>
            <w:r>
              <w:rPr>
                <w:sz w:val="15"/>
              </w:rPr>
              <w:t>Apresentados em formas ou embalagens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exclusivamente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para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uso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direto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em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aplicações</w:t>
            </w:r>
            <w:r>
              <w:rPr>
                <w:spacing w:val="40"/>
                <w:sz w:val="15"/>
              </w:rPr>
              <w:t> </w:t>
            </w:r>
            <w:r>
              <w:rPr>
                <w:spacing w:val="-2"/>
                <w:sz w:val="15"/>
              </w:rPr>
              <w:t>domissanitárias.</w:t>
            </w:r>
          </w:p>
        </w:tc>
        <w:tc>
          <w:tcPr>
            <w:tcW w:w="3628" w:type="dxa"/>
          </w:tcPr>
          <w:p>
            <w:pPr>
              <w:pStyle w:val="TableParagraph"/>
              <w:spacing w:line="273" w:lineRule="auto"/>
              <w:rPr>
                <w:sz w:val="15"/>
              </w:rPr>
            </w:pPr>
            <w:r>
              <w:rPr>
                <w:sz w:val="15"/>
              </w:rPr>
              <w:t>Fabricação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na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qual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o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valor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de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todos os materiais utilizados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não exceda 50% do preço ex-works do produto</w:t>
            </w:r>
          </w:p>
        </w:tc>
        <w:tc>
          <w:tcPr>
            <w:tcW w:w="1871" w:type="dxa"/>
          </w:tcPr>
          <w:p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>
        <w:trPr>
          <w:trHeight w:val="1677" w:hRule="atLeast"/>
        </w:trPr>
        <w:tc>
          <w:tcPr>
            <w:tcW w:w="130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917" w:type="dxa"/>
          </w:tcPr>
          <w:p>
            <w:pPr>
              <w:pStyle w:val="TableParagraph"/>
              <w:spacing w:line="273" w:lineRule="auto"/>
              <w:ind w:right="47"/>
              <w:rPr>
                <w:sz w:val="15"/>
              </w:rPr>
            </w:pPr>
            <w:r>
              <w:rPr>
                <w:sz w:val="15"/>
              </w:rPr>
              <w:t>Apresentados de outro modo, que contenham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bromometano (brometo de metila) ou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bromoclorometano,</w:t>
            </w:r>
            <w:r>
              <w:rPr>
                <w:spacing w:val="-3"/>
                <w:sz w:val="15"/>
              </w:rPr>
              <w:t> </w:t>
            </w:r>
            <w:r>
              <w:rPr>
                <w:sz w:val="15"/>
              </w:rPr>
              <w:t>à</w:t>
            </w:r>
            <w:r>
              <w:rPr>
                <w:spacing w:val="-4"/>
                <w:sz w:val="15"/>
              </w:rPr>
              <w:t> </w:t>
            </w:r>
            <w:r>
              <w:rPr>
                <w:sz w:val="15"/>
              </w:rPr>
              <w:t>base</w:t>
            </w:r>
            <w:r>
              <w:rPr>
                <w:spacing w:val="-4"/>
                <w:sz w:val="15"/>
              </w:rPr>
              <w:t> </w:t>
            </w:r>
            <w:r>
              <w:rPr>
                <w:sz w:val="15"/>
              </w:rPr>
              <w:t>de</w:t>
            </w:r>
            <w:r>
              <w:rPr>
                <w:spacing w:val="-4"/>
                <w:sz w:val="15"/>
              </w:rPr>
              <w:t> </w:t>
            </w:r>
            <w:r>
              <w:rPr>
                <w:sz w:val="15"/>
              </w:rPr>
              <w:t>acefato,</w:t>
            </w:r>
            <w:r>
              <w:rPr>
                <w:spacing w:val="-3"/>
                <w:sz w:val="15"/>
              </w:rPr>
              <w:t> </w:t>
            </w:r>
            <w:r>
              <w:rPr>
                <w:sz w:val="15"/>
              </w:rPr>
              <w:t>Bacillus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thuringiensis, cipermetrinas, permetrina,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dicrotofós, dissulfoton , fosfeto de alumínio,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diclorvós, triclorfon, óleo mineral,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tiometon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or</w:t>
            </w:r>
            <w:r>
              <w:rPr>
                <w:spacing w:val="-3"/>
                <w:sz w:val="15"/>
              </w:rPr>
              <w:t> </w:t>
            </w:r>
            <w:r>
              <w:rPr>
                <w:sz w:val="15"/>
              </w:rPr>
              <w:t>sulfluramida</w:t>
            </w:r>
          </w:p>
        </w:tc>
        <w:tc>
          <w:tcPr>
            <w:tcW w:w="3628" w:type="dxa"/>
          </w:tcPr>
          <w:p>
            <w:pPr>
              <w:pStyle w:val="TableParagraph"/>
              <w:spacing w:line="273" w:lineRule="auto"/>
              <w:rPr>
                <w:sz w:val="15"/>
              </w:rPr>
            </w:pPr>
            <w:r>
              <w:rPr>
                <w:sz w:val="15"/>
              </w:rPr>
              <w:t>Fabricação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na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qual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o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valor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de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todos os materiais utilizados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não exceda 50% do preço ex-works do produto</w:t>
            </w:r>
          </w:p>
        </w:tc>
        <w:tc>
          <w:tcPr>
            <w:tcW w:w="1871" w:type="dxa"/>
          </w:tcPr>
          <w:p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>
        <w:trPr>
          <w:trHeight w:val="546" w:hRule="atLeast"/>
        </w:trPr>
        <w:tc>
          <w:tcPr>
            <w:tcW w:w="130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917" w:type="dxa"/>
            <w:vMerge w:val="restart"/>
          </w:tcPr>
          <w:p>
            <w:pPr>
              <w:pStyle w:val="TableParagraph"/>
              <w:rPr>
                <w:sz w:val="15"/>
              </w:rPr>
            </w:pPr>
            <w:r>
              <w:rPr>
                <w:spacing w:val="-2"/>
                <w:sz w:val="15"/>
              </w:rPr>
              <w:t>Outros</w:t>
            </w:r>
          </w:p>
        </w:tc>
        <w:tc>
          <w:tcPr>
            <w:tcW w:w="3628" w:type="dxa"/>
          </w:tcPr>
          <w:p>
            <w:pPr>
              <w:pStyle w:val="TableParagraph"/>
              <w:spacing w:line="273" w:lineRule="auto"/>
              <w:rPr>
                <w:sz w:val="15"/>
              </w:rPr>
            </w:pPr>
            <w:r>
              <w:rPr>
                <w:sz w:val="15"/>
              </w:rPr>
              <w:t>Fabricação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na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qual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o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valor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de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todos os materiais utilizados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não exceda 50% do preço ex-works do produto</w:t>
            </w:r>
          </w:p>
        </w:tc>
        <w:tc>
          <w:tcPr>
            <w:tcW w:w="1871" w:type="dxa"/>
          </w:tcPr>
          <w:p>
            <w:pPr>
              <w:pStyle w:val="TableParagraph"/>
              <w:spacing w:line="273" w:lineRule="auto"/>
              <w:ind w:left="27"/>
              <w:rPr>
                <w:sz w:val="15"/>
              </w:rPr>
            </w:pPr>
            <w:r>
              <w:rPr>
                <w:sz w:val="15"/>
              </w:rPr>
              <w:t>Aplicável</w:t>
            </w:r>
            <w:r>
              <w:rPr>
                <w:spacing w:val="-10"/>
                <w:sz w:val="15"/>
              </w:rPr>
              <w:t> </w:t>
            </w:r>
            <w:r>
              <w:rPr>
                <w:sz w:val="15"/>
              </w:rPr>
              <w:t>a</w:t>
            </w:r>
            <w:r>
              <w:rPr>
                <w:spacing w:val="-9"/>
                <w:sz w:val="15"/>
              </w:rPr>
              <w:t> </w:t>
            </w:r>
            <w:r>
              <w:rPr>
                <w:sz w:val="15"/>
              </w:rPr>
              <w:t>Argentina,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Paraguai e Uruguai</w:t>
            </w:r>
          </w:p>
        </w:tc>
      </w:tr>
      <w:tr>
        <w:trPr>
          <w:trHeight w:val="1112" w:hRule="atLeast"/>
        </w:trPr>
        <w:tc>
          <w:tcPr>
            <w:tcW w:w="130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91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628" w:type="dxa"/>
          </w:tcPr>
          <w:p>
            <w:pPr>
              <w:pStyle w:val="TableParagraph"/>
              <w:spacing w:line="273" w:lineRule="auto"/>
              <w:ind w:right="113"/>
              <w:rPr>
                <w:sz w:val="15"/>
              </w:rPr>
            </w:pPr>
            <w:r>
              <w:rPr>
                <w:sz w:val="15"/>
              </w:rPr>
              <w:t>Fabricação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a partir de materiais de qualquer posição,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exceto a do produto</w:t>
            </w:r>
          </w:p>
          <w:p>
            <w:pPr>
              <w:pStyle w:val="TableParagraph"/>
              <w:spacing w:before="0"/>
              <w:rPr>
                <w:sz w:val="15"/>
              </w:rPr>
            </w:pPr>
            <w:r>
              <w:rPr>
                <w:spacing w:val="-5"/>
                <w:sz w:val="15"/>
              </w:rPr>
              <w:t>OU</w:t>
            </w:r>
          </w:p>
          <w:p>
            <w:pPr>
              <w:pStyle w:val="TableParagraph"/>
              <w:spacing w:line="273" w:lineRule="auto" w:before="25"/>
              <w:rPr>
                <w:sz w:val="15"/>
              </w:rPr>
            </w:pPr>
            <w:r>
              <w:rPr>
                <w:sz w:val="15"/>
              </w:rPr>
              <w:t>Fabricação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na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qual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o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valor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de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todos os materiais utilizados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não exceda 50% do preço ex-works do produto</w:t>
            </w:r>
          </w:p>
        </w:tc>
        <w:tc>
          <w:tcPr>
            <w:tcW w:w="1871" w:type="dxa"/>
          </w:tcPr>
          <w:p>
            <w:pPr>
              <w:pStyle w:val="TableParagraph"/>
              <w:ind w:left="27"/>
              <w:rPr>
                <w:sz w:val="15"/>
              </w:rPr>
            </w:pPr>
            <w:r>
              <w:rPr>
                <w:sz w:val="15"/>
              </w:rPr>
              <w:t>Aplicável</w:t>
            </w:r>
            <w:r>
              <w:rPr>
                <w:spacing w:val="-3"/>
                <w:sz w:val="15"/>
              </w:rPr>
              <w:t> </w:t>
            </w:r>
            <w:r>
              <w:rPr>
                <w:sz w:val="15"/>
              </w:rPr>
              <w:t>ao</w:t>
            </w:r>
            <w:r>
              <w:rPr>
                <w:spacing w:val="-3"/>
                <w:sz w:val="15"/>
              </w:rPr>
              <w:t> </w:t>
            </w:r>
            <w:r>
              <w:rPr>
                <w:spacing w:val="-2"/>
                <w:sz w:val="15"/>
              </w:rPr>
              <w:t>Brasil</w:t>
            </w:r>
          </w:p>
        </w:tc>
      </w:tr>
      <w:tr>
        <w:trPr>
          <w:trHeight w:val="1677" w:hRule="atLeast"/>
        </w:trPr>
        <w:tc>
          <w:tcPr>
            <w:tcW w:w="1306" w:type="dxa"/>
          </w:tcPr>
          <w:p>
            <w:pPr>
              <w:pStyle w:val="TableParagraph"/>
              <w:rPr>
                <w:sz w:val="15"/>
              </w:rPr>
            </w:pPr>
            <w:r>
              <w:rPr>
                <w:spacing w:val="-4"/>
                <w:sz w:val="15"/>
              </w:rPr>
              <w:t>3811</w:t>
            </w:r>
          </w:p>
        </w:tc>
        <w:tc>
          <w:tcPr>
            <w:tcW w:w="2917" w:type="dxa"/>
          </w:tcPr>
          <w:p>
            <w:pPr>
              <w:pStyle w:val="TableParagraph"/>
              <w:spacing w:line="273" w:lineRule="auto"/>
              <w:ind w:right="62"/>
              <w:rPr>
                <w:sz w:val="15"/>
              </w:rPr>
            </w:pPr>
            <w:r>
              <w:rPr>
                <w:sz w:val="15"/>
              </w:rPr>
              <w:t>Preparações antidetonantes, inibidores de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oxidação, aditivos peptizantes, beneficiadores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de viscosidade, aditivos anticorrosivos e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outros aditivos preparados, para óleos</w:t>
            </w:r>
            <w:r>
              <w:rPr>
                <w:spacing w:val="80"/>
                <w:sz w:val="15"/>
              </w:rPr>
              <w:t> </w:t>
            </w:r>
            <w:r>
              <w:rPr>
                <w:sz w:val="15"/>
              </w:rPr>
              <w:t>minerais (incluindo a gasolina) ou para outros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líquidos utilizados para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os mesmos fins que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os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óleos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minerais.</w:t>
            </w:r>
          </w:p>
        </w:tc>
        <w:tc>
          <w:tcPr>
            <w:tcW w:w="3628" w:type="dxa"/>
          </w:tcPr>
          <w:p>
            <w:pPr>
              <w:pStyle w:val="TableParagraph"/>
              <w:spacing w:line="273" w:lineRule="auto"/>
              <w:rPr>
                <w:sz w:val="15"/>
              </w:rPr>
            </w:pPr>
            <w:r>
              <w:rPr>
                <w:sz w:val="15"/>
              </w:rPr>
              <w:t>Fabricação a partir de materiais de qualquer subposição,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exceto a do produto</w:t>
            </w:r>
          </w:p>
          <w:p>
            <w:pPr>
              <w:pStyle w:val="TableParagraph"/>
              <w:spacing w:before="0"/>
              <w:rPr>
                <w:sz w:val="15"/>
              </w:rPr>
            </w:pPr>
            <w:r>
              <w:rPr>
                <w:spacing w:val="-5"/>
                <w:sz w:val="15"/>
              </w:rPr>
              <w:t>OU</w:t>
            </w:r>
          </w:p>
          <w:p>
            <w:pPr>
              <w:pStyle w:val="TableParagraph"/>
              <w:spacing w:line="273" w:lineRule="auto" w:before="25"/>
              <w:ind w:right="1491"/>
              <w:rPr>
                <w:sz w:val="15"/>
              </w:rPr>
            </w:pPr>
            <w:r>
              <w:rPr>
                <w:sz w:val="15"/>
              </w:rPr>
              <w:t>Uma</w:t>
            </w:r>
            <w:r>
              <w:rPr>
                <w:spacing w:val="-5"/>
                <w:sz w:val="15"/>
              </w:rPr>
              <w:t> </w:t>
            </w:r>
            <w:r>
              <w:rPr>
                <w:sz w:val="15"/>
              </w:rPr>
              <w:t>reação</w:t>
            </w:r>
            <w:r>
              <w:rPr>
                <w:spacing w:val="-5"/>
                <w:sz w:val="15"/>
              </w:rPr>
              <w:t> </w:t>
            </w:r>
            <w:r>
              <w:rPr>
                <w:sz w:val="15"/>
              </w:rPr>
              <w:t>química</w:t>
            </w:r>
            <w:r>
              <w:rPr>
                <w:spacing w:val="-5"/>
                <w:sz w:val="15"/>
              </w:rPr>
              <w:t> </w:t>
            </w:r>
            <w:r>
              <w:rPr>
                <w:sz w:val="15"/>
              </w:rPr>
              <w:t>é</w:t>
            </w:r>
            <w:r>
              <w:rPr>
                <w:spacing w:val="-5"/>
                <w:sz w:val="15"/>
              </w:rPr>
              <w:t> </w:t>
            </w:r>
            <w:r>
              <w:rPr>
                <w:sz w:val="15"/>
              </w:rPr>
              <w:t>realizada</w:t>
            </w:r>
            <w:r>
              <w:rPr>
                <w:spacing w:val="40"/>
                <w:sz w:val="15"/>
              </w:rPr>
              <w:t> </w:t>
            </w:r>
            <w:r>
              <w:rPr>
                <w:spacing w:val="-6"/>
                <w:sz w:val="15"/>
              </w:rPr>
              <w:t>OU</w:t>
            </w:r>
          </w:p>
          <w:p>
            <w:pPr>
              <w:pStyle w:val="TableParagraph"/>
              <w:spacing w:line="273" w:lineRule="auto"/>
              <w:rPr>
                <w:sz w:val="15"/>
              </w:rPr>
            </w:pPr>
            <w:r>
              <w:rPr>
                <w:sz w:val="15"/>
              </w:rPr>
              <w:t>Fabricação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na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qual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o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valor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de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todos os materiais utilizados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não exceda 50% do preço ex-works do produto</w:t>
            </w:r>
          </w:p>
        </w:tc>
        <w:tc>
          <w:tcPr>
            <w:tcW w:w="1871" w:type="dxa"/>
          </w:tcPr>
          <w:p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>
        <w:trPr>
          <w:trHeight w:val="2243" w:hRule="atLeast"/>
        </w:trPr>
        <w:tc>
          <w:tcPr>
            <w:tcW w:w="1306" w:type="dxa"/>
          </w:tcPr>
          <w:p>
            <w:pPr>
              <w:pStyle w:val="TableParagraph"/>
              <w:rPr>
                <w:sz w:val="15"/>
              </w:rPr>
            </w:pPr>
            <w:r>
              <w:rPr>
                <w:spacing w:val="-4"/>
                <w:sz w:val="15"/>
              </w:rPr>
              <w:t>3815</w:t>
            </w:r>
          </w:p>
        </w:tc>
        <w:tc>
          <w:tcPr>
            <w:tcW w:w="2917" w:type="dxa"/>
          </w:tcPr>
          <w:p>
            <w:pPr>
              <w:pStyle w:val="TableParagraph"/>
              <w:spacing w:line="273" w:lineRule="auto"/>
              <w:ind w:right="27"/>
              <w:jc w:val="both"/>
              <w:rPr>
                <w:sz w:val="15"/>
              </w:rPr>
            </w:pPr>
            <w:r>
              <w:rPr>
                <w:sz w:val="15"/>
              </w:rPr>
              <w:t>Iniciadores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de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reação,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aceleradores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de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reação</w:t>
            </w:r>
            <w:r>
              <w:rPr>
                <w:spacing w:val="-3"/>
                <w:sz w:val="15"/>
              </w:rPr>
              <w:t> </w:t>
            </w:r>
            <w:r>
              <w:rPr>
                <w:sz w:val="15"/>
              </w:rPr>
              <w:t>e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preparações catalíticas, não especificados nem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compreendidos noutras posições.</w:t>
            </w:r>
          </w:p>
        </w:tc>
        <w:tc>
          <w:tcPr>
            <w:tcW w:w="3628" w:type="dxa"/>
          </w:tcPr>
          <w:p>
            <w:pPr>
              <w:pStyle w:val="TableParagraph"/>
              <w:spacing w:line="273" w:lineRule="auto"/>
              <w:ind w:right="113"/>
              <w:rPr>
                <w:sz w:val="15"/>
              </w:rPr>
            </w:pPr>
            <w:r>
              <w:rPr>
                <w:sz w:val="15"/>
              </w:rPr>
              <w:t>Fabricação a partir de materiais de qualquer posição,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exceto a do produto. Entretanto, materiais da mesma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posição do produto poderão ser utilizados, desde que o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seu valor total não exceda 20% do preço ex-works do</w:t>
            </w:r>
            <w:r>
              <w:rPr>
                <w:spacing w:val="40"/>
                <w:sz w:val="15"/>
              </w:rPr>
              <w:t> </w:t>
            </w:r>
            <w:r>
              <w:rPr>
                <w:spacing w:val="-2"/>
                <w:sz w:val="15"/>
              </w:rPr>
              <w:t>produto</w:t>
            </w:r>
          </w:p>
          <w:p>
            <w:pPr>
              <w:pStyle w:val="TableParagraph"/>
              <w:rPr>
                <w:sz w:val="15"/>
              </w:rPr>
            </w:pPr>
            <w:r>
              <w:rPr>
                <w:spacing w:val="-5"/>
                <w:sz w:val="15"/>
              </w:rPr>
              <w:t>OU</w:t>
            </w:r>
          </w:p>
          <w:p>
            <w:pPr>
              <w:pStyle w:val="TableParagraph"/>
              <w:spacing w:line="273" w:lineRule="auto" w:before="24"/>
              <w:ind w:right="1491"/>
              <w:rPr>
                <w:sz w:val="15"/>
              </w:rPr>
            </w:pPr>
            <w:r>
              <w:rPr>
                <w:sz w:val="15"/>
              </w:rPr>
              <w:t>Uma</w:t>
            </w:r>
            <w:r>
              <w:rPr>
                <w:spacing w:val="-5"/>
                <w:sz w:val="15"/>
              </w:rPr>
              <w:t> </w:t>
            </w:r>
            <w:r>
              <w:rPr>
                <w:sz w:val="15"/>
              </w:rPr>
              <w:t>reação</w:t>
            </w:r>
            <w:r>
              <w:rPr>
                <w:spacing w:val="-5"/>
                <w:sz w:val="15"/>
              </w:rPr>
              <w:t> </w:t>
            </w:r>
            <w:r>
              <w:rPr>
                <w:sz w:val="15"/>
              </w:rPr>
              <w:t>química</w:t>
            </w:r>
            <w:r>
              <w:rPr>
                <w:spacing w:val="-5"/>
                <w:sz w:val="15"/>
              </w:rPr>
              <w:t> </w:t>
            </w:r>
            <w:r>
              <w:rPr>
                <w:sz w:val="15"/>
              </w:rPr>
              <w:t>é</w:t>
            </w:r>
            <w:r>
              <w:rPr>
                <w:spacing w:val="-5"/>
                <w:sz w:val="15"/>
              </w:rPr>
              <w:t> </w:t>
            </w:r>
            <w:r>
              <w:rPr>
                <w:sz w:val="15"/>
              </w:rPr>
              <w:t>realizada</w:t>
            </w:r>
            <w:r>
              <w:rPr>
                <w:spacing w:val="40"/>
                <w:sz w:val="15"/>
              </w:rPr>
              <w:t> </w:t>
            </w:r>
            <w:r>
              <w:rPr>
                <w:spacing w:val="-6"/>
                <w:sz w:val="15"/>
              </w:rPr>
              <w:t>OU</w:t>
            </w:r>
          </w:p>
          <w:p>
            <w:pPr>
              <w:pStyle w:val="TableParagraph"/>
              <w:spacing w:line="273" w:lineRule="auto" w:before="0"/>
              <w:rPr>
                <w:sz w:val="15"/>
              </w:rPr>
            </w:pPr>
            <w:r>
              <w:rPr>
                <w:sz w:val="15"/>
              </w:rPr>
              <w:t>Fabricação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na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qual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o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valor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de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todos os materiais utilizados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não exceda 50% do preço ex-works do produto</w:t>
            </w:r>
          </w:p>
        </w:tc>
        <w:tc>
          <w:tcPr>
            <w:tcW w:w="1871" w:type="dxa"/>
          </w:tcPr>
          <w:p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>
        <w:trPr>
          <w:trHeight w:val="2243" w:hRule="atLeast"/>
        </w:trPr>
        <w:tc>
          <w:tcPr>
            <w:tcW w:w="1306" w:type="dxa"/>
          </w:tcPr>
          <w:p>
            <w:pPr>
              <w:pStyle w:val="TableParagraph"/>
              <w:rPr>
                <w:sz w:val="15"/>
              </w:rPr>
            </w:pPr>
            <w:r>
              <w:rPr>
                <w:spacing w:val="-4"/>
                <w:sz w:val="15"/>
              </w:rPr>
              <w:t>3822</w:t>
            </w:r>
          </w:p>
        </w:tc>
        <w:tc>
          <w:tcPr>
            <w:tcW w:w="2917" w:type="dxa"/>
          </w:tcPr>
          <w:p>
            <w:pPr>
              <w:pStyle w:val="TableParagraph"/>
              <w:spacing w:line="273" w:lineRule="auto"/>
              <w:ind w:right="24"/>
              <w:rPr>
                <w:sz w:val="15"/>
              </w:rPr>
            </w:pPr>
            <w:r>
              <w:rPr>
                <w:sz w:val="15"/>
              </w:rPr>
              <w:t>Reagentes de diagnóstico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ou de laboratório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em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qualquer suporte e reagentes de diagnóstico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ou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de laboratório preparados, mesmo num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suporte, mesmo apresentados sob a forma de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estojos, exceto os da posição 30.06; materiais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de referência certificados.</w:t>
            </w:r>
          </w:p>
        </w:tc>
        <w:tc>
          <w:tcPr>
            <w:tcW w:w="3628" w:type="dxa"/>
          </w:tcPr>
          <w:p>
            <w:pPr>
              <w:pStyle w:val="TableParagraph"/>
              <w:spacing w:line="273" w:lineRule="auto"/>
              <w:ind w:right="113"/>
              <w:rPr>
                <w:sz w:val="15"/>
              </w:rPr>
            </w:pPr>
            <w:r>
              <w:rPr>
                <w:sz w:val="15"/>
              </w:rPr>
              <w:t>Fabricação a partir de materiais de qualquer posição,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exceto a do produto. Entretanto, materiais da mesma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posição do produto poderão ser utilizados, desde que o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seu valor total não exceda 20% do preço ex-works do</w:t>
            </w:r>
            <w:r>
              <w:rPr>
                <w:spacing w:val="40"/>
                <w:sz w:val="15"/>
              </w:rPr>
              <w:t> </w:t>
            </w:r>
            <w:r>
              <w:rPr>
                <w:spacing w:val="-2"/>
                <w:sz w:val="15"/>
              </w:rPr>
              <w:t>produto</w:t>
            </w:r>
          </w:p>
          <w:p>
            <w:pPr>
              <w:pStyle w:val="TableParagraph"/>
              <w:rPr>
                <w:sz w:val="15"/>
              </w:rPr>
            </w:pPr>
            <w:r>
              <w:rPr>
                <w:spacing w:val="-5"/>
                <w:sz w:val="15"/>
              </w:rPr>
              <w:t>OU</w:t>
            </w:r>
          </w:p>
          <w:p>
            <w:pPr>
              <w:pStyle w:val="TableParagraph"/>
              <w:spacing w:line="273" w:lineRule="auto" w:before="25"/>
              <w:ind w:right="1491"/>
              <w:rPr>
                <w:sz w:val="15"/>
              </w:rPr>
            </w:pPr>
            <w:r>
              <w:rPr>
                <w:sz w:val="15"/>
              </w:rPr>
              <w:t>Uma</w:t>
            </w:r>
            <w:r>
              <w:rPr>
                <w:spacing w:val="-5"/>
                <w:sz w:val="15"/>
              </w:rPr>
              <w:t> </w:t>
            </w:r>
            <w:r>
              <w:rPr>
                <w:sz w:val="15"/>
              </w:rPr>
              <w:t>reação</w:t>
            </w:r>
            <w:r>
              <w:rPr>
                <w:spacing w:val="-5"/>
                <w:sz w:val="15"/>
              </w:rPr>
              <w:t> </w:t>
            </w:r>
            <w:r>
              <w:rPr>
                <w:sz w:val="15"/>
              </w:rPr>
              <w:t>química</w:t>
            </w:r>
            <w:r>
              <w:rPr>
                <w:spacing w:val="-5"/>
                <w:sz w:val="15"/>
              </w:rPr>
              <w:t> </w:t>
            </w:r>
            <w:r>
              <w:rPr>
                <w:sz w:val="15"/>
              </w:rPr>
              <w:t>é</w:t>
            </w:r>
            <w:r>
              <w:rPr>
                <w:spacing w:val="-5"/>
                <w:sz w:val="15"/>
              </w:rPr>
              <w:t> </w:t>
            </w:r>
            <w:r>
              <w:rPr>
                <w:sz w:val="15"/>
              </w:rPr>
              <w:t>realizada</w:t>
            </w:r>
            <w:r>
              <w:rPr>
                <w:spacing w:val="40"/>
                <w:sz w:val="15"/>
              </w:rPr>
              <w:t> </w:t>
            </w:r>
            <w:r>
              <w:rPr>
                <w:spacing w:val="-6"/>
                <w:sz w:val="15"/>
              </w:rPr>
              <w:t>OU</w:t>
            </w:r>
          </w:p>
          <w:p>
            <w:pPr>
              <w:pStyle w:val="TableParagraph"/>
              <w:spacing w:line="273" w:lineRule="auto" w:before="0"/>
              <w:rPr>
                <w:sz w:val="15"/>
              </w:rPr>
            </w:pPr>
            <w:r>
              <w:rPr>
                <w:sz w:val="15"/>
              </w:rPr>
              <w:t>Fabricação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na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qual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o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valor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de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todos os materiais utilizados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não exceda 50% do preço ex-works do produto</w:t>
            </w:r>
          </w:p>
        </w:tc>
        <w:tc>
          <w:tcPr>
            <w:tcW w:w="1871" w:type="dxa"/>
          </w:tcPr>
          <w:p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</w:tbl>
    <w:p>
      <w:pPr>
        <w:pStyle w:val="TableParagraph"/>
        <w:spacing w:after="0"/>
        <w:rPr>
          <w:sz w:val="14"/>
        </w:rPr>
        <w:sectPr>
          <w:pgSz w:w="11910" w:h="16840"/>
          <w:pgMar w:header="0" w:footer="494" w:top="1040" w:bottom="680" w:left="992" w:right="1133"/>
        </w:sectPr>
      </w:pPr>
    </w:p>
    <w:p>
      <w:pPr>
        <w:spacing w:line="240" w:lineRule="auto" w:before="3"/>
        <w:rPr>
          <w:sz w:val="2"/>
        </w:rPr>
      </w:pPr>
    </w:p>
    <w:tbl>
      <w:tblPr>
        <w:tblW w:w="0" w:type="auto"/>
        <w:jc w:val="left"/>
        <w:tblInd w:w="3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306"/>
        <w:gridCol w:w="2917"/>
        <w:gridCol w:w="3628"/>
        <w:gridCol w:w="1871"/>
      </w:tblGrid>
      <w:tr>
        <w:trPr>
          <w:trHeight w:val="1676" w:hRule="atLeast"/>
        </w:trPr>
        <w:tc>
          <w:tcPr>
            <w:tcW w:w="1306" w:type="dxa"/>
          </w:tcPr>
          <w:p>
            <w:pPr>
              <w:pStyle w:val="TableParagraph"/>
              <w:rPr>
                <w:sz w:val="15"/>
              </w:rPr>
            </w:pPr>
            <w:r>
              <w:rPr>
                <w:spacing w:val="-4"/>
                <w:sz w:val="15"/>
              </w:rPr>
              <w:t>3824</w:t>
            </w:r>
          </w:p>
        </w:tc>
        <w:tc>
          <w:tcPr>
            <w:tcW w:w="2917" w:type="dxa"/>
          </w:tcPr>
          <w:p>
            <w:pPr>
              <w:pStyle w:val="TableParagraph"/>
              <w:spacing w:line="273" w:lineRule="auto"/>
              <w:rPr>
                <w:sz w:val="15"/>
              </w:rPr>
            </w:pPr>
            <w:r>
              <w:rPr>
                <w:sz w:val="15"/>
              </w:rPr>
              <w:t>Aglutinantes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preparados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para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moldes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ou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para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núcleos de fundição; produtos químicos e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preparações das indústrias químicas ou das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indústrias conexas (incluindo os constituídos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por misturas de produtos naturais), não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especificados nem compreendidos noutras</w:t>
            </w:r>
            <w:r>
              <w:rPr>
                <w:spacing w:val="40"/>
                <w:sz w:val="15"/>
              </w:rPr>
              <w:t> </w:t>
            </w:r>
            <w:r>
              <w:rPr>
                <w:spacing w:val="-2"/>
                <w:sz w:val="15"/>
              </w:rPr>
              <w:t>posições.</w:t>
            </w:r>
          </w:p>
        </w:tc>
        <w:tc>
          <w:tcPr>
            <w:tcW w:w="3628" w:type="dxa"/>
          </w:tcPr>
          <w:p>
            <w:pPr>
              <w:pStyle w:val="TableParagraph"/>
              <w:spacing w:line="273" w:lineRule="auto"/>
              <w:rPr>
                <w:sz w:val="15"/>
              </w:rPr>
            </w:pPr>
            <w:r>
              <w:rPr>
                <w:sz w:val="15"/>
              </w:rPr>
              <w:t>Fabricação a partir de materiais de qualquer subposição,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exceto a do produto</w:t>
            </w:r>
          </w:p>
          <w:p>
            <w:pPr>
              <w:pStyle w:val="TableParagraph"/>
              <w:spacing w:before="0"/>
              <w:rPr>
                <w:sz w:val="15"/>
              </w:rPr>
            </w:pPr>
            <w:r>
              <w:rPr>
                <w:spacing w:val="-5"/>
                <w:sz w:val="15"/>
              </w:rPr>
              <w:t>OU</w:t>
            </w:r>
          </w:p>
          <w:p>
            <w:pPr>
              <w:pStyle w:val="TableParagraph"/>
              <w:spacing w:line="273" w:lineRule="auto" w:before="25"/>
              <w:ind w:right="1491"/>
              <w:rPr>
                <w:sz w:val="15"/>
              </w:rPr>
            </w:pPr>
            <w:r>
              <w:rPr>
                <w:sz w:val="15"/>
              </w:rPr>
              <w:t>Uma</w:t>
            </w:r>
            <w:r>
              <w:rPr>
                <w:spacing w:val="-5"/>
                <w:sz w:val="15"/>
              </w:rPr>
              <w:t> </w:t>
            </w:r>
            <w:r>
              <w:rPr>
                <w:sz w:val="15"/>
              </w:rPr>
              <w:t>reação</w:t>
            </w:r>
            <w:r>
              <w:rPr>
                <w:spacing w:val="-5"/>
                <w:sz w:val="15"/>
              </w:rPr>
              <w:t> </w:t>
            </w:r>
            <w:r>
              <w:rPr>
                <w:sz w:val="15"/>
              </w:rPr>
              <w:t>química</w:t>
            </w:r>
            <w:r>
              <w:rPr>
                <w:spacing w:val="-5"/>
                <w:sz w:val="15"/>
              </w:rPr>
              <w:t> </w:t>
            </w:r>
            <w:r>
              <w:rPr>
                <w:sz w:val="15"/>
              </w:rPr>
              <w:t>é</w:t>
            </w:r>
            <w:r>
              <w:rPr>
                <w:spacing w:val="-5"/>
                <w:sz w:val="15"/>
              </w:rPr>
              <w:t> </w:t>
            </w:r>
            <w:r>
              <w:rPr>
                <w:sz w:val="15"/>
              </w:rPr>
              <w:t>realizada</w:t>
            </w:r>
            <w:r>
              <w:rPr>
                <w:spacing w:val="40"/>
                <w:sz w:val="15"/>
              </w:rPr>
              <w:t> </w:t>
            </w:r>
            <w:r>
              <w:rPr>
                <w:spacing w:val="-6"/>
                <w:sz w:val="15"/>
              </w:rPr>
              <w:t>OU</w:t>
            </w:r>
          </w:p>
          <w:p>
            <w:pPr>
              <w:pStyle w:val="TableParagraph"/>
              <w:spacing w:line="273" w:lineRule="auto" w:before="0"/>
              <w:rPr>
                <w:sz w:val="15"/>
              </w:rPr>
            </w:pPr>
            <w:r>
              <w:rPr>
                <w:sz w:val="15"/>
              </w:rPr>
              <w:t>Fabricação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na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qual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o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valor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de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todos os materiais utilizados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não exceda 50% do preço ex-works do produto</w:t>
            </w:r>
          </w:p>
        </w:tc>
        <w:tc>
          <w:tcPr>
            <w:tcW w:w="1871" w:type="dxa"/>
          </w:tcPr>
          <w:p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>
        <w:trPr>
          <w:trHeight w:val="1867" w:hRule="atLeast"/>
        </w:trPr>
        <w:tc>
          <w:tcPr>
            <w:tcW w:w="1306" w:type="dxa"/>
          </w:tcPr>
          <w:p>
            <w:pPr>
              <w:pStyle w:val="TableParagraph"/>
              <w:rPr>
                <w:sz w:val="15"/>
              </w:rPr>
            </w:pPr>
            <w:r>
              <w:rPr>
                <w:sz w:val="15"/>
              </w:rPr>
              <w:t>ex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Capítulo </w:t>
            </w:r>
            <w:r>
              <w:rPr>
                <w:spacing w:val="-5"/>
                <w:sz w:val="15"/>
              </w:rPr>
              <w:t>39</w:t>
            </w:r>
          </w:p>
        </w:tc>
        <w:tc>
          <w:tcPr>
            <w:tcW w:w="2917" w:type="dxa"/>
          </w:tcPr>
          <w:p>
            <w:pPr>
              <w:pStyle w:val="TableParagraph"/>
              <w:rPr>
                <w:sz w:val="15"/>
              </w:rPr>
            </w:pPr>
            <w:r>
              <w:rPr>
                <w:sz w:val="15"/>
              </w:rPr>
              <w:t>Plástico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e</w:t>
            </w:r>
            <w:r>
              <w:rPr>
                <w:spacing w:val="1"/>
                <w:sz w:val="15"/>
              </w:rPr>
              <w:t> </w:t>
            </w:r>
            <w:r>
              <w:rPr>
                <w:sz w:val="15"/>
              </w:rPr>
              <w:t>suas</w:t>
            </w:r>
            <w:r>
              <w:rPr>
                <w:spacing w:val="3"/>
                <w:sz w:val="15"/>
              </w:rPr>
              <w:t> </w:t>
            </w:r>
            <w:r>
              <w:rPr>
                <w:spacing w:val="-2"/>
                <w:sz w:val="15"/>
              </w:rPr>
              <w:t>obras</w:t>
            </w:r>
          </w:p>
        </w:tc>
        <w:tc>
          <w:tcPr>
            <w:tcW w:w="3628" w:type="dxa"/>
          </w:tcPr>
          <w:p>
            <w:pPr>
              <w:pStyle w:val="TableParagraph"/>
              <w:spacing w:line="273" w:lineRule="auto"/>
              <w:ind w:right="113"/>
              <w:rPr>
                <w:sz w:val="15"/>
              </w:rPr>
            </w:pPr>
            <w:r>
              <w:rPr>
                <w:sz w:val="15"/>
              </w:rPr>
              <w:t>Fabricação a partir de materiais de qualquer posição,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exceto a do produto. Entretanto, materiais da mesma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posição do produto poderão ser utilizados, desde que o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seu valor total não exceda 20% do preço ex-works do</w:t>
            </w:r>
            <w:r>
              <w:rPr>
                <w:spacing w:val="40"/>
                <w:sz w:val="15"/>
              </w:rPr>
              <w:t> </w:t>
            </w:r>
            <w:r>
              <w:rPr>
                <w:spacing w:val="-2"/>
                <w:sz w:val="15"/>
              </w:rPr>
              <w:t>produto</w:t>
            </w:r>
          </w:p>
          <w:p>
            <w:pPr>
              <w:pStyle w:val="TableParagraph"/>
              <w:rPr>
                <w:sz w:val="15"/>
              </w:rPr>
            </w:pPr>
            <w:r>
              <w:rPr>
                <w:spacing w:val="-5"/>
                <w:sz w:val="15"/>
              </w:rPr>
              <w:t>OU</w:t>
            </w:r>
          </w:p>
          <w:p>
            <w:pPr>
              <w:pStyle w:val="TableParagraph"/>
              <w:spacing w:line="273" w:lineRule="auto" w:before="25"/>
              <w:rPr>
                <w:sz w:val="15"/>
              </w:rPr>
            </w:pPr>
            <w:r>
              <w:rPr>
                <w:sz w:val="15"/>
              </w:rPr>
              <w:t>Fabricação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na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qual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o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valor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de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todos os materiais utilizados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não exceda 50% do preço ex-works do produto</w:t>
            </w:r>
          </w:p>
        </w:tc>
        <w:tc>
          <w:tcPr>
            <w:tcW w:w="1871" w:type="dxa"/>
          </w:tcPr>
          <w:p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>
        <w:trPr>
          <w:trHeight w:val="1489" w:hRule="atLeast"/>
        </w:trPr>
        <w:tc>
          <w:tcPr>
            <w:tcW w:w="1306" w:type="dxa"/>
          </w:tcPr>
          <w:p>
            <w:pPr>
              <w:pStyle w:val="TableParagraph"/>
              <w:rPr>
                <w:sz w:val="15"/>
              </w:rPr>
            </w:pPr>
            <w:r>
              <w:rPr>
                <w:sz w:val="15"/>
              </w:rPr>
              <w:t>ex</w:t>
            </w:r>
            <w:r>
              <w:rPr>
                <w:spacing w:val="1"/>
                <w:sz w:val="15"/>
              </w:rPr>
              <w:t> </w:t>
            </w:r>
            <w:r>
              <w:rPr>
                <w:spacing w:val="-4"/>
                <w:sz w:val="15"/>
              </w:rPr>
              <w:t>3901</w:t>
            </w:r>
          </w:p>
        </w:tc>
        <w:tc>
          <w:tcPr>
            <w:tcW w:w="2917" w:type="dxa"/>
          </w:tcPr>
          <w:p>
            <w:pPr>
              <w:pStyle w:val="TableParagraph"/>
              <w:rPr>
                <w:sz w:val="15"/>
              </w:rPr>
            </w:pPr>
            <w:r>
              <w:rPr>
                <w:sz w:val="15"/>
              </w:rPr>
              <w:t>Polímeros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de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etileno,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em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formas</w:t>
            </w:r>
            <w:r>
              <w:rPr>
                <w:spacing w:val="-1"/>
                <w:sz w:val="15"/>
              </w:rPr>
              <w:t> </w:t>
            </w:r>
            <w:r>
              <w:rPr>
                <w:spacing w:val="-2"/>
                <w:sz w:val="15"/>
              </w:rPr>
              <w:t>primárias.</w:t>
            </w:r>
          </w:p>
        </w:tc>
        <w:tc>
          <w:tcPr>
            <w:tcW w:w="3628" w:type="dxa"/>
          </w:tcPr>
          <w:p>
            <w:pPr>
              <w:pStyle w:val="TableParagraph"/>
              <w:spacing w:line="273" w:lineRule="auto"/>
              <w:rPr>
                <w:sz w:val="15"/>
              </w:rPr>
            </w:pPr>
            <w:r>
              <w:rPr>
                <w:sz w:val="15"/>
              </w:rPr>
              <w:t>Fabricação a partir de materiais de qualquer subposição,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exceto a do produto</w:t>
            </w:r>
          </w:p>
          <w:p>
            <w:pPr>
              <w:pStyle w:val="TableParagraph"/>
              <w:spacing w:before="0"/>
              <w:rPr>
                <w:sz w:val="15"/>
              </w:rPr>
            </w:pPr>
            <w:r>
              <w:rPr>
                <w:spacing w:val="-5"/>
                <w:sz w:val="15"/>
              </w:rPr>
              <w:t>OU</w:t>
            </w:r>
          </w:p>
          <w:p>
            <w:pPr>
              <w:pStyle w:val="TableParagraph"/>
              <w:spacing w:line="273" w:lineRule="auto" w:before="25"/>
              <w:ind w:right="1491"/>
              <w:rPr>
                <w:sz w:val="15"/>
              </w:rPr>
            </w:pPr>
            <w:r>
              <w:rPr>
                <w:sz w:val="15"/>
              </w:rPr>
              <w:t>Uma</w:t>
            </w:r>
            <w:r>
              <w:rPr>
                <w:spacing w:val="-5"/>
                <w:sz w:val="15"/>
              </w:rPr>
              <w:t> </w:t>
            </w:r>
            <w:r>
              <w:rPr>
                <w:sz w:val="15"/>
              </w:rPr>
              <w:t>reação</w:t>
            </w:r>
            <w:r>
              <w:rPr>
                <w:spacing w:val="-5"/>
                <w:sz w:val="15"/>
              </w:rPr>
              <w:t> </w:t>
            </w:r>
            <w:r>
              <w:rPr>
                <w:sz w:val="15"/>
              </w:rPr>
              <w:t>química</w:t>
            </w:r>
            <w:r>
              <w:rPr>
                <w:spacing w:val="-5"/>
                <w:sz w:val="15"/>
              </w:rPr>
              <w:t> </w:t>
            </w:r>
            <w:r>
              <w:rPr>
                <w:sz w:val="15"/>
              </w:rPr>
              <w:t>é</w:t>
            </w:r>
            <w:r>
              <w:rPr>
                <w:spacing w:val="-5"/>
                <w:sz w:val="15"/>
              </w:rPr>
              <w:t> </w:t>
            </w:r>
            <w:r>
              <w:rPr>
                <w:sz w:val="15"/>
              </w:rPr>
              <w:t>realizada</w:t>
            </w:r>
            <w:r>
              <w:rPr>
                <w:spacing w:val="40"/>
                <w:sz w:val="15"/>
              </w:rPr>
              <w:t> </w:t>
            </w:r>
            <w:r>
              <w:rPr>
                <w:spacing w:val="-6"/>
                <w:sz w:val="15"/>
              </w:rPr>
              <w:t>OU</w:t>
            </w:r>
          </w:p>
          <w:p>
            <w:pPr>
              <w:pStyle w:val="TableParagraph"/>
              <w:spacing w:line="273" w:lineRule="auto" w:before="0"/>
              <w:rPr>
                <w:sz w:val="15"/>
              </w:rPr>
            </w:pPr>
            <w:r>
              <w:rPr>
                <w:sz w:val="15"/>
              </w:rPr>
              <w:t>Fabricação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na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qual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o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valor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de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todos os materiais utilizados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não exceda 50% do preço ex-works do produto</w:t>
            </w:r>
          </w:p>
        </w:tc>
        <w:tc>
          <w:tcPr>
            <w:tcW w:w="1871" w:type="dxa"/>
          </w:tcPr>
          <w:p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>
        <w:trPr>
          <w:trHeight w:val="2243" w:hRule="atLeast"/>
        </w:trPr>
        <w:tc>
          <w:tcPr>
            <w:tcW w:w="1306" w:type="dxa"/>
          </w:tcPr>
          <w:p>
            <w:pPr>
              <w:pStyle w:val="TableParagraph"/>
              <w:rPr>
                <w:sz w:val="15"/>
              </w:rPr>
            </w:pPr>
            <w:r>
              <w:rPr>
                <w:sz w:val="15"/>
              </w:rPr>
              <w:t>3901.20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e</w:t>
            </w:r>
            <w:r>
              <w:rPr>
                <w:spacing w:val="3"/>
                <w:sz w:val="15"/>
              </w:rPr>
              <w:t> </w:t>
            </w:r>
            <w:r>
              <w:rPr>
                <w:spacing w:val="-2"/>
                <w:sz w:val="15"/>
              </w:rPr>
              <w:t>3901.90</w:t>
            </w:r>
          </w:p>
        </w:tc>
        <w:tc>
          <w:tcPr>
            <w:tcW w:w="2917" w:type="dxa"/>
          </w:tcPr>
          <w:p>
            <w:pPr>
              <w:pStyle w:val="TableParagraph"/>
              <w:spacing w:line="273" w:lineRule="auto"/>
              <w:rPr>
                <w:sz w:val="15"/>
              </w:rPr>
            </w:pPr>
            <w:r>
              <w:rPr>
                <w:sz w:val="15"/>
              </w:rPr>
              <w:t>3901.20 -</w:t>
            </w:r>
            <w:r>
              <w:rPr>
                <w:spacing w:val="-3"/>
                <w:sz w:val="15"/>
              </w:rPr>
              <w:t> </w:t>
            </w:r>
            <w:r>
              <w:rPr>
                <w:sz w:val="15"/>
              </w:rPr>
              <w:t>Polietileno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de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densidade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igual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ou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superior a 0,94</w:t>
            </w:r>
          </w:p>
          <w:p>
            <w:pPr>
              <w:pStyle w:val="TableParagraph"/>
              <w:spacing w:before="0"/>
              <w:rPr>
                <w:sz w:val="15"/>
              </w:rPr>
            </w:pPr>
            <w:r>
              <w:rPr>
                <w:sz w:val="15"/>
              </w:rPr>
              <w:t>3901.90-</w:t>
            </w:r>
            <w:r>
              <w:rPr>
                <w:spacing w:val="2"/>
                <w:sz w:val="15"/>
              </w:rPr>
              <w:t> </w:t>
            </w:r>
            <w:r>
              <w:rPr>
                <w:spacing w:val="-2"/>
                <w:sz w:val="15"/>
              </w:rPr>
              <w:t>Outros</w:t>
            </w:r>
          </w:p>
        </w:tc>
        <w:tc>
          <w:tcPr>
            <w:tcW w:w="3628" w:type="dxa"/>
          </w:tcPr>
          <w:p>
            <w:pPr>
              <w:pStyle w:val="TableParagraph"/>
              <w:spacing w:line="273" w:lineRule="auto"/>
              <w:ind w:right="113"/>
              <w:rPr>
                <w:sz w:val="15"/>
              </w:rPr>
            </w:pPr>
            <w:r>
              <w:rPr>
                <w:sz w:val="15"/>
              </w:rPr>
              <w:t>Fabricação a partir de materiais de qualquer posição,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exceto a do produto. Entretanto, materiais da mesma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posição do produto poderão ser utilizados, desde que o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seu valor total não exceda 20% do preço ex-works do</w:t>
            </w:r>
            <w:r>
              <w:rPr>
                <w:spacing w:val="40"/>
                <w:sz w:val="15"/>
              </w:rPr>
              <w:t> </w:t>
            </w:r>
            <w:r>
              <w:rPr>
                <w:spacing w:val="-2"/>
                <w:sz w:val="15"/>
              </w:rPr>
              <w:t>produto</w:t>
            </w:r>
          </w:p>
          <w:p>
            <w:pPr>
              <w:pStyle w:val="TableParagraph"/>
              <w:rPr>
                <w:sz w:val="15"/>
              </w:rPr>
            </w:pPr>
            <w:r>
              <w:rPr>
                <w:spacing w:val="-5"/>
                <w:sz w:val="15"/>
              </w:rPr>
              <w:t>OU</w:t>
            </w:r>
          </w:p>
          <w:p>
            <w:pPr>
              <w:pStyle w:val="TableParagraph"/>
              <w:spacing w:line="273" w:lineRule="auto" w:before="25"/>
              <w:ind w:right="1491"/>
              <w:rPr>
                <w:sz w:val="15"/>
              </w:rPr>
            </w:pPr>
            <w:r>
              <w:rPr>
                <w:sz w:val="15"/>
              </w:rPr>
              <w:t>Uma</w:t>
            </w:r>
            <w:r>
              <w:rPr>
                <w:spacing w:val="-5"/>
                <w:sz w:val="15"/>
              </w:rPr>
              <w:t> </w:t>
            </w:r>
            <w:r>
              <w:rPr>
                <w:sz w:val="15"/>
              </w:rPr>
              <w:t>reação</w:t>
            </w:r>
            <w:r>
              <w:rPr>
                <w:spacing w:val="-5"/>
                <w:sz w:val="15"/>
              </w:rPr>
              <w:t> </w:t>
            </w:r>
            <w:r>
              <w:rPr>
                <w:sz w:val="15"/>
              </w:rPr>
              <w:t>química</w:t>
            </w:r>
            <w:r>
              <w:rPr>
                <w:spacing w:val="-5"/>
                <w:sz w:val="15"/>
              </w:rPr>
              <w:t> </w:t>
            </w:r>
            <w:r>
              <w:rPr>
                <w:sz w:val="15"/>
              </w:rPr>
              <w:t>é</w:t>
            </w:r>
            <w:r>
              <w:rPr>
                <w:spacing w:val="-5"/>
                <w:sz w:val="15"/>
              </w:rPr>
              <w:t> </w:t>
            </w:r>
            <w:r>
              <w:rPr>
                <w:sz w:val="15"/>
              </w:rPr>
              <w:t>realizada</w:t>
            </w:r>
            <w:r>
              <w:rPr>
                <w:spacing w:val="40"/>
                <w:sz w:val="15"/>
              </w:rPr>
              <w:t> </w:t>
            </w:r>
            <w:r>
              <w:rPr>
                <w:spacing w:val="-6"/>
                <w:sz w:val="15"/>
              </w:rPr>
              <w:t>OU</w:t>
            </w:r>
          </w:p>
          <w:p>
            <w:pPr>
              <w:pStyle w:val="TableParagraph"/>
              <w:spacing w:line="273" w:lineRule="auto" w:before="0"/>
              <w:rPr>
                <w:sz w:val="15"/>
              </w:rPr>
            </w:pPr>
            <w:r>
              <w:rPr>
                <w:sz w:val="15"/>
              </w:rPr>
              <w:t>Fabricação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na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qual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o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valor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de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todos os materiais utilizados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não exceda 50% do preço ex-works do produto</w:t>
            </w:r>
          </w:p>
        </w:tc>
        <w:tc>
          <w:tcPr>
            <w:tcW w:w="1871" w:type="dxa"/>
          </w:tcPr>
          <w:p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>
        <w:trPr>
          <w:trHeight w:val="1489" w:hRule="atLeast"/>
        </w:trPr>
        <w:tc>
          <w:tcPr>
            <w:tcW w:w="1306" w:type="dxa"/>
          </w:tcPr>
          <w:p>
            <w:pPr>
              <w:pStyle w:val="TableParagraph"/>
              <w:rPr>
                <w:sz w:val="15"/>
              </w:rPr>
            </w:pPr>
            <w:r>
              <w:rPr>
                <w:spacing w:val="-4"/>
                <w:sz w:val="15"/>
              </w:rPr>
              <w:t>3902</w:t>
            </w:r>
          </w:p>
        </w:tc>
        <w:tc>
          <w:tcPr>
            <w:tcW w:w="2917" w:type="dxa"/>
          </w:tcPr>
          <w:p>
            <w:pPr>
              <w:pStyle w:val="TableParagraph"/>
              <w:spacing w:line="273" w:lineRule="auto"/>
              <w:ind w:right="82"/>
              <w:rPr>
                <w:sz w:val="15"/>
              </w:rPr>
            </w:pPr>
            <w:r>
              <w:rPr>
                <w:sz w:val="15"/>
              </w:rPr>
              <w:t>Polímeros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de</w:t>
            </w:r>
            <w:r>
              <w:rPr>
                <w:spacing w:val="-3"/>
                <w:sz w:val="15"/>
              </w:rPr>
              <w:t> </w:t>
            </w:r>
            <w:r>
              <w:rPr>
                <w:sz w:val="15"/>
              </w:rPr>
              <w:t>propileno</w:t>
            </w:r>
            <w:r>
              <w:rPr>
                <w:spacing w:val="-3"/>
                <w:sz w:val="15"/>
              </w:rPr>
              <w:t> </w:t>
            </w:r>
            <w:r>
              <w:rPr>
                <w:sz w:val="15"/>
              </w:rPr>
              <w:t>ou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de</w:t>
            </w:r>
            <w:r>
              <w:rPr>
                <w:spacing w:val="-3"/>
                <w:sz w:val="15"/>
              </w:rPr>
              <w:t> </w:t>
            </w:r>
            <w:r>
              <w:rPr>
                <w:sz w:val="15"/>
              </w:rPr>
              <w:t>outras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olefinas,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em formas primárias.</w:t>
            </w:r>
          </w:p>
        </w:tc>
        <w:tc>
          <w:tcPr>
            <w:tcW w:w="3628" w:type="dxa"/>
          </w:tcPr>
          <w:p>
            <w:pPr>
              <w:pStyle w:val="TableParagraph"/>
              <w:spacing w:line="273" w:lineRule="auto"/>
              <w:rPr>
                <w:sz w:val="15"/>
              </w:rPr>
            </w:pPr>
            <w:r>
              <w:rPr>
                <w:sz w:val="15"/>
              </w:rPr>
              <w:t>Fabricação a partir de materiais de qualquer subposição,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exceto a do produto</w:t>
            </w:r>
          </w:p>
          <w:p>
            <w:pPr>
              <w:pStyle w:val="TableParagraph"/>
              <w:spacing w:before="0"/>
              <w:rPr>
                <w:sz w:val="15"/>
              </w:rPr>
            </w:pPr>
            <w:r>
              <w:rPr>
                <w:spacing w:val="-5"/>
                <w:sz w:val="15"/>
              </w:rPr>
              <w:t>OU</w:t>
            </w:r>
          </w:p>
          <w:p>
            <w:pPr>
              <w:pStyle w:val="TableParagraph"/>
              <w:spacing w:line="273" w:lineRule="auto" w:before="25"/>
              <w:ind w:right="1491"/>
              <w:rPr>
                <w:sz w:val="15"/>
              </w:rPr>
            </w:pPr>
            <w:r>
              <w:rPr>
                <w:sz w:val="15"/>
              </w:rPr>
              <w:t>Uma</w:t>
            </w:r>
            <w:r>
              <w:rPr>
                <w:spacing w:val="-5"/>
                <w:sz w:val="15"/>
              </w:rPr>
              <w:t> </w:t>
            </w:r>
            <w:r>
              <w:rPr>
                <w:sz w:val="15"/>
              </w:rPr>
              <w:t>reação</w:t>
            </w:r>
            <w:r>
              <w:rPr>
                <w:spacing w:val="-5"/>
                <w:sz w:val="15"/>
              </w:rPr>
              <w:t> </w:t>
            </w:r>
            <w:r>
              <w:rPr>
                <w:sz w:val="15"/>
              </w:rPr>
              <w:t>química</w:t>
            </w:r>
            <w:r>
              <w:rPr>
                <w:spacing w:val="-5"/>
                <w:sz w:val="15"/>
              </w:rPr>
              <w:t> </w:t>
            </w:r>
            <w:r>
              <w:rPr>
                <w:sz w:val="15"/>
              </w:rPr>
              <w:t>é</w:t>
            </w:r>
            <w:r>
              <w:rPr>
                <w:spacing w:val="-5"/>
                <w:sz w:val="15"/>
              </w:rPr>
              <w:t> </w:t>
            </w:r>
            <w:r>
              <w:rPr>
                <w:sz w:val="15"/>
              </w:rPr>
              <w:t>realizada</w:t>
            </w:r>
            <w:r>
              <w:rPr>
                <w:spacing w:val="40"/>
                <w:sz w:val="15"/>
              </w:rPr>
              <w:t> </w:t>
            </w:r>
            <w:r>
              <w:rPr>
                <w:spacing w:val="-6"/>
                <w:sz w:val="15"/>
              </w:rPr>
              <w:t>OU</w:t>
            </w:r>
          </w:p>
          <w:p>
            <w:pPr>
              <w:pStyle w:val="TableParagraph"/>
              <w:spacing w:line="273" w:lineRule="auto" w:before="0"/>
              <w:rPr>
                <w:sz w:val="15"/>
              </w:rPr>
            </w:pPr>
            <w:r>
              <w:rPr>
                <w:sz w:val="15"/>
              </w:rPr>
              <w:t>Fabricação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na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qual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o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valor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de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todos os materiais utilizados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não exceda 50% do preço ex-works do produto</w:t>
            </w:r>
          </w:p>
        </w:tc>
        <w:tc>
          <w:tcPr>
            <w:tcW w:w="1871" w:type="dxa"/>
          </w:tcPr>
          <w:p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>
        <w:trPr>
          <w:trHeight w:val="2243" w:hRule="atLeast"/>
        </w:trPr>
        <w:tc>
          <w:tcPr>
            <w:tcW w:w="1306" w:type="dxa"/>
          </w:tcPr>
          <w:p>
            <w:pPr>
              <w:pStyle w:val="TableParagraph"/>
              <w:rPr>
                <w:sz w:val="15"/>
              </w:rPr>
            </w:pPr>
            <w:r>
              <w:rPr>
                <w:sz w:val="15"/>
              </w:rPr>
              <w:t>3903 e</w:t>
            </w:r>
            <w:r>
              <w:rPr>
                <w:spacing w:val="2"/>
                <w:sz w:val="15"/>
              </w:rPr>
              <w:t> </w:t>
            </w:r>
            <w:r>
              <w:rPr>
                <w:spacing w:val="-4"/>
                <w:sz w:val="15"/>
              </w:rPr>
              <w:t>3904</w:t>
            </w:r>
          </w:p>
        </w:tc>
        <w:tc>
          <w:tcPr>
            <w:tcW w:w="2917" w:type="dxa"/>
          </w:tcPr>
          <w:p>
            <w:pPr>
              <w:pStyle w:val="TableParagraph"/>
              <w:spacing w:line="273" w:lineRule="auto"/>
              <w:rPr>
                <w:sz w:val="15"/>
              </w:rPr>
            </w:pPr>
            <w:r>
              <w:rPr>
                <w:sz w:val="15"/>
              </w:rPr>
              <w:t>3903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Polímeros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de</w:t>
            </w:r>
            <w:r>
              <w:rPr>
                <w:spacing w:val="-3"/>
                <w:sz w:val="15"/>
              </w:rPr>
              <w:t> </w:t>
            </w:r>
            <w:r>
              <w:rPr>
                <w:sz w:val="15"/>
              </w:rPr>
              <w:t>estireno,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em</w:t>
            </w:r>
            <w:r>
              <w:rPr>
                <w:spacing w:val="-3"/>
                <w:sz w:val="15"/>
              </w:rPr>
              <w:t> </w:t>
            </w:r>
            <w:r>
              <w:rPr>
                <w:sz w:val="15"/>
              </w:rPr>
              <w:t>formas</w:t>
            </w:r>
            <w:r>
              <w:rPr>
                <w:spacing w:val="40"/>
                <w:sz w:val="15"/>
              </w:rPr>
              <w:t> </w:t>
            </w:r>
            <w:r>
              <w:rPr>
                <w:spacing w:val="-2"/>
                <w:sz w:val="15"/>
              </w:rPr>
              <w:t>primárias.</w:t>
            </w:r>
          </w:p>
          <w:p>
            <w:pPr>
              <w:pStyle w:val="TableParagraph"/>
              <w:spacing w:line="273" w:lineRule="auto"/>
              <w:ind w:right="82"/>
              <w:rPr>
                <w:sz w:val="15"/>
              </w:rPr>
            </w:pPr>
            <w:r>
              <w:rPr>
                <w:sz w:val="15"/>
              </w:rPr>
              <w:t>3904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Polímeros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de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cloreto</w:t>
            </w:r>
            <w:r>
              <w:rPr>
                <w:spacing w:val="-3"/>
                <w:sz w:val="15"/>
              </w:rPr>
              <w:t> </w:t>
            </w:r>
            <w:r>
              <w:rPr>
                <w:sz w:val="15"/>
              </w:rPr>
              <w:t>de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vinila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ou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de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outras olefinas halogenadas, em formas</w:t>
            </w:r>
            <w:r>
              <w:rPr>
                <w:spacing w:val="40"/>
                <w:sz w:val="15"/>
              </w:rPr>
              <w:t> </w:t>
            </w:r>
            <w:r>
              <w:rPr>
                <w:spacing w:val="-2"/>
                <w:sz w:val="15"/>
              </w:rPr>
              <w:t>primárias.</w:t>
            </w:r>
          </w:p>
        </w:tc>
        <w:tc>
          <w:tcPr>
            <w:tcW w:w="3628" w:type="dxa"/>
          </w:tcPr>
          <w:p>
            <w:pPr>
              <w:pStyle w:val="TableParagraph"/>
              <w:spacing w:line="273" w:lineRule="auto"/>
              <w:ind w:right="113"/>
              <w:rPr>
                <w:sz w:val="15"/>
              </w:rPr>
            </w:pPr>
            <w:r>
              <w:rPr>
                <w:sz w:val="15"/>
              </w:rPr>
              <w:t>Fabricação a partir de materiais de qualquer posição,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exceto a do produto. Entretanto, materiais da mesma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posição do produto poderão ser utilizados, desde que o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seu valor total não exceda 20% do preço ex-works do</w:t>
            </w:r>
            <w:r>
              <w:rPr>
                <w:spacing w:val="40"/>
                <w:sz w:val="15"/>
              </w:rPr>
              <w:t> </w:t>
            </w:r>
            <w:r>
              <w:rPr>
                <w:spacing w:val="-2"/>
                <w:sz w:val="15"/>
              </w:rPr>
              <w:t>produto</w:t>
            </w:r>
          </w:p>
          <w:p>
            <w:pPr>
              <w:pStyle w:val="TableParagraph"/>
              <w:rPr>
                <w:sz w:val="15"/>
              </w:rPr>
            </w:pPr>
            <w:r>
              <w:rPr>
                <w:spacing w:val="-5"/>
                <w:sz w:val="15"/>
              </w:rPr>
              <w:t>OU</w:t>
            </w:r>
          </w:p>
          <w:p>
            <w:pPr>
              <w:pStyle w:val="TableParagraph"/>
              <w:spacing w:line="273" w:lineRule="auto" w:before="25"/>
              <w:ind w:right="1491"/>
              <w:rPr>
                <w:sz w:val="15"/>
              </w:rPr>
            </w:pPr>
            <w:r>
              <w:rPr>
                <w:sz w:val="15"/>
              </w:rPr>
              <w:t>Uma</w:t>
            </w:r>
            <w:r>
              <w:rPr>
                <w:spacing w:val="-5"/>
                <w:sz w:val="15"/>
              </w:rPr>
              <w:t> </w:t>
            </w:r>
            <w:r>
              <w:rPr>
                <w:sz w:val="15"/>
              </w:rPr>
              <w:t>reação</w:t>
            </w:r>
            <w:r>
              <w:rPr>
                <w:spacing w:val="-5"/>
                <w:sz w:val="15"/>
              </w:rPr>
              <w:t> </w:t>
            </w:r>
            <w:r>
              <w:rPr>
                <w:sz w:val="15"/>
              </w:rPr>
              <w:t>química</w:t>
            </w:r>
            <w:r>
              <w:rPr>
                <w:spacing w:val="-5"/>
                <w:sz w:val="15"/>
              </w:rPr>
              <w:t> </w:t>
            </w:r>
            <w:r>
              <w:rPr>
                <w:sz w:val="15"/>
              </w:rPr>
              <w:t>é</w:t>
            </w:r>
            <w:r>
              <w:rPr>
                <w:spacing w:val="-5"/>
                <w:sz w:val="15"/>
              </w:rPr>
              <w:t> </w:t>
            </w:r>
            <w:r>
              <w:rPr>
                <w:sz w:val="15"/>
              </w:rPr>
              <w:t>realizada</w:t>
            </w:r>
            <w:r>
              <w:rPr>
                <w:spacing w:val="40"/>
                <w:sz w:val="15"/>
              </w:rPr>
              <w:t> </w:t>
            </w:r>
            <w:r>
              <w:rPr>
                <w:spacing w:val="-6"/>
                <w:sz w:val="15"/>
              </w:rPr>
              <w:t>OU</w:t>
            </w:r>
          </w:p>
          <w:p>
            <w:pPr>
              <w:pStyle w:val="TableParagraph"/>
              <w:spacing w:line="273" w:lineRule="auto" w:before="0"/>
              <w:rPr>
                <w:sz w:val="15"/>
              </w:rPr>
            </w:pPr>
            <w:r>
              <w:rPr>
                <w:sz w:val="15"/>
              </w:rPr>
              <w:t>Fabricação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na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qual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o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valor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de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todos os materiais utilizados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não exceda 50% do preço ex-works do produto</w:t>
            </w:r>
          </w:p>
        </w:tc>
        <w:tc>
          <w:tcPr>
            <w:tcW w:w="1871" w:type="dxa"/>
          </w:tcPr>
          <w:p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>
        <w:trPr>
          <w:trHeight w:val="1490" w:hRule="atLeast"/>
        </w:trPr>
        <w:tc>
          <w:tcPr>
            <w:tcW w:w="1306" w:type="dxa"/>
          </w:tcPr>
          <w:p>
            <w:pPr>
              <w:pStyle w:val="TableParagraph"/>
              <w:rPr>
                <w:sz w:val="15"/>
              </w:rPr>
            </w:pPr>
            <w:r>
              <w:rPr>
                <w:spacing w:val="-4"/>
                <w:sz w:val="15"/>
              </w:rPr>
              <w:t>3905</w:t>
            </w:r>
          </w:p>
        </w:tc>
        <w:tc>
          <w:tcPr>
            <w:tcW w:w="2917" w:type="dxa"/>
          </w:tcPr>
          <w:p>
            <w:pPr>
              <w:pStyle w:val="TableParagraph"/>
              <w:spacing w:line="273" w:lineRule="auto"/>
              <w:rPr>
                <w:sz w:val="15"/>
              </w:rPr>
            </w:pPr>
            <w:r>
              <w:rPr>
                <w:sz w:val="15"/>
              </w:rPr>
              <w:t>Polímeros de acetato de vinila ou de outros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ésteres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de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vinila,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em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formas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primárias;</w:t>
            </w:r>
            <w:r>
              <w:rPr>
                <w:spacing w:val="-3"/>
                <w:sz w:val="15"/>
              </w:rPr>
              <w:t> </w:t>
            </w:r>
            <w:r>
              <w:rPr>
                <w:sz w:val="15"/>
              </w:rPr>
              <w:t>outros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polímeros de vinila, em formas primárias.</w:t>
            </w:r>
          </w:p>
        </w:tc>
        <w:tc>
          <w:tcPr>
            <w:tcW w:w="3628" w:type="dxa"/>
          </w:tcPr>
          <w:p>
            <w:pPr>
              <w:pStyle w:val="TableParagraph"/>
              <w:spacing w:line="273" w:lineRule="auto"/>
              <w:rPr>
                <w:sz w:val="15"/>
              </w:rPr>
            </w:pPr>
            <w:r>
              <w:rPr>
                <w:sz w:val="15"/>
              </w:rPr>
              <w:t>Fabricação a partir de materiais de qualquer subposição,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exceto a do produto</w:t>
            </w:r>
          </w:p>
          <w:p>
            <w:pPr>
              <w:pStyle w:val="TableParagraph"/>
              <w:spacing w:before="0"/>
              <w:rPr>
                <w:sz w:val="15"/>
              </w:rPr>
            </w:pPr>
            <w:r>
              <w:rPr>
                <w:spacing w:val="-5"/>
                <w:sz w:val="15"/>
              </w:rPr>
              <w:t>OU</w:t>
            </w:r>
          </w:p>
          <w:p>
            <w:pPr>
              <w:pStyle w:val="TableParagraph"/>
              <w:spacing w:line="273" w:lineRule="auto" w:before="25"/>
              <w:ind w:right="1491"/>
              <w:rPr>
                <w:sz w:val="15"/>
              </w:rPr>
            </w:pPr>
            <w:r>
              <w:rPr>
                <w:sz w:val="15"/>
              </w:rPr>
              <w:t>Uma</w:t>
            </w:r>
            <w:r>
              <w:rPr>
                <w:spacing w:val="-5"/>
                <w:sz w:val="15"/>
              </w:rPr>
              <w:t> </w:t>
            </w:r>
            <w:r>
              <w:rPr>
                <w:sz w:val="15"/>
              </w:rPr>
              <w:t>reação</w:t>
            </w:r>
            <w:r>
              <w:rPr>
                <w:spacing w:val="-5"/>
                <w:sz w:val="15"/>
              </w:rPr>
              <w:t> </w:t>
            </w:r>
            <w:r>
              <w:rPr>
                <w:sz w:val="15"/>
              </w:rPr>
              <w:t>química</w:t>
            </w:r>
            <w:r>
              <w:rPr>
                <w:spacing w:val="-5"/>
                <w:sz w:val="15"/>
              </w:rPr>
              <w:t> </w:t>
            </w:r>
            <w:r>
              <w:rPr>
                <w:sz w:val="15"/>
              </w:rPr>
              <w:t>é</w:t>
            </w:r>
            <w:r>
              <w:rPr>
                <w:spacing w:val="-5"/>
                <w:sz w:val="15"/>
              </w:rPr>
              <w:t> </w:t>
            </w:r>
            <w:r>
              <w:rPr>
                <w:sz w:val="15"/>
              </w:rPr>
              <w:t>realizada</w:t>
            </w:r>
            <w:r>
              <w:rPr>
                <w:spacing w:val="40"/>
                <w:sz w:val="15"/>
              </w:rPr>
              <w:t> </w:t>
            </w:r>
            <w:r>
              <w:rPr>
                <w:spacing w:val="-6"/>
                <w:sz w:val="15"/>
              </w:rPr>
              <w:t>OU</w:t>
            </w:r>
          </w:p>
          <w:p>
            <w:pPr>
              <w:pStyle w:val="TableParagraph"/>
              <w:spacing w:line="273" w:lineRule="auto" w:before="0"/>
              <w:rPr>
                <w:sz w:val="15"/>
              </w:rPr>
            </w:pPr>
            <w:r>
              <w:rPr>
                <w:sz w:val="15"/>
              </w:rPr>
              <w:t>Fabricação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na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qual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o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valor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de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todos os materiais utilizados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não exceda 50% do preço ex-works do produto</w:t>
            </w:r>
          </w:p>
        </w:tc>
        <w:tc>
          <w:tcPr>
            <w:tcW w:w="1871" w:type="dxa"/>
          </w:tcPr>
          <w:p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</w:tbl>
    <w:p>
      <w:pPr>
        <w:pStyle w:val="TableParagraph"/>
        <w:spacing w:after="0"/>
        <w:rPr>
          <w:sz w:val="14"/>
        </w:rPr>
        <w:sectPr>
          <w:pgSz w:w="11910" w:h="16840"/>
          <w:pgMar w:header="0" w:footer="494" w:top="1040" w:bottom="680" w:left="992" w:right="1133"/>
        </w:sectPr>
      </w:pPr>
    </w:p>
    <w:p>
      <w:pPr>
        <w:spacing w:line="240" w:lineRule="auto" w:before="3"/>
        <w:rPr>
          <w:sz w:val="2"/>
        </w:rPr>
      </w:pPr>
    </w:p>
    <w:tbl>
      <w:tblPr>
        <w:tblW w:w="0" w:type="auto"/>
        <w:jc w:val="left"/>
        <w:tblInd w:w="3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306"/>
        <w:gridCol w:w="2917"/>
        <w:gridCol w:w="3628"/>
        <w:gridCol w:w="1871"/>
      </w:tblGrid>
      <w:tr>
        <w:trPr>
          <w:trHeight w:val="2243" w:hRule="atLeast"/>
        </w:trPr>
        <w:tc>
          <w:tcPr>
            <w:tcW w:w="1306" w:type="dxa"/>
          </w:tcPr>
          <w:p>
            <w:pPr>
              <w:pStyle w:val="TableParagraph"/>
              <w:rPr>
                <w:sz w:val="15"/>
              </w:rPr>
            </w:pPr>
            <w:r>
              <w:rPr>
                <w:spacing w:val="-4"/>
                <w:sz w:val="15"/>
              </w:rPr>
              <w:t>3906</w:t>
            </w:r>
          </w:p>
        </w:tc>
        <w:tc>
          <w:tcPr>
            <w:tcW w:w="2917" w:type="dxa"/>
          </w:tcPr>
          <w:p>
            <w:pPr>
              <w:pStyle w:val="TableParagraph"/>
              <w:ind w:left="66"/>
              <w:rPr>
                <w:sz w:val="15"/>
              </w:rPr>
            </w:pPr>
            <w:r>
              <w:rPr>
                <w:sz w:val="15"/>
              </w:rPr>
              <w:t>Polímeros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acrílicos,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em</w:t>
            </w:r>
            <w:r>
              <w:rPr>
                <w:spacing w:val="-3"/>
                <w:sz w:val="15"/>
              </w:rPr>
              <w:t> </w:t>
            </w:r>
            <w:r>
              <w:rPr>
                <w:sz w:val="15"/>
              </w:rPr>
              <w:t>formas</w:t>
            </w:r>
            <w:r>
              <w:rPr>
                <w:spacing w:val="-1"/>
                <w:sz w:val="15"/>
              </w:rPr>
              <w:t> </w:t>
            </w:r>
            <w:r>
              <w:rPr>
                <w:spacing w:val="-2"/>
                <w:sz w:val="15"/>
              </w:rPr>
              <w:t>primárias.</w:t>
            </w:r>
          </w:p>
        </w:tc>
        <w:tc>
          <w:tcPr>
            <w:tcW w:w="3628" w:type="dxa"/>
          </w:tcPr>
          <w:p>
            <w:pPr>
              <w:pStyle w:val="TableParagraph"/>
              <w:spacing w:line="273" w:lineRule="auto"/>
              <w:ind w:right="113"/>
              <w:rPr>
                <w:sz w:val="15"/>
              </w:rPr>
            </w:pPr>
            <w:r>
              <w:rPr>
                <w:sz w:val="15"/>
              </w:rPr>
              <w:t>Fabricação a partir de materiais de qualquer posição,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exceto a do produto. Entretanto, materiais da mesma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posição do produto poderão ser utilizados, desde que o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seu valor total não exceda 20% do preço ex-works do</w:t>
            </w:r>
            <w:r>
              <w:rPr>
                <w:spacing w:val="40"/>
                <w:sz w:val="15"/>
              </w:rPr>
              <w:t> </w:t>
            </w:r>
            <w:r>
              <w:rPr>
                <w:spacing w:val="-2"/>
                <w:sz w:val="15"/>
              </w:rPr>
              <w:t>produto</w:t>
            </w:r>
          </w:p>
          <w:p>
            <w:pPr>
              <w:pStyle w:val="TableParagraph"/>
              <w:rPr>
                <w:sz w:val="15"/>
              </w:rPr>
            </w:pPr>
            <w:r>
              <w:rPr>
                <w:spacing w:val="-5"/>
                <w:sz w:val="15"/>
              </w:rPr>
              <w:t>OU</w:t>
            </w:r>
          </w:p>
          <w:p>
            <w:pPr>
              <w:pStyle w:val="TableParagraph"/>
              <w:spacing w:line="273" w:lineRule="auto" w:before="24"/>
              <w:ind w:right="1491"/>
              <w:rPr>
                <w:sz w:val="15"/>
              </w:rPr>
            </w:pPr>
            <w:r>
              <w:rPr>
                <w:sz w:val="15"/>
              </w:rPr>
              <w:t>Uma</w:t>
            </w:r>
            <w:r>
              <w:rPr>
                <w:spacing w:val="-5"/>
                <w:sz w:val="15"/>
              </w:rPr>
              <w:t> </w:t>
            </w:r>
            <w:r>
              <w:rPr>
                <w:sz w:val="15"/>
              </w:rPr>
              <w:t>reação</w:t>
            </w:r>
            <w:r>
              <w:rPr>
                <w:spacing w:val="-5"/>
                <w:sz w:val="15"/>
              </w:rPr>
              <w:t> </w:t>
            </w:r>
            <w:r>
              <w:rPr>
                <w:sz w:val="15"/>
              </w:rPr>
              <w:t>química</w:t>
            </w:r>
            <w:r>
              <w:rPr>
                <w:spacing w:val="-5"/>
                <w:sz w:val="15"/>
              </w:rPr>
              <w:t> </w:t>
            </w:r>
            <w:r>
              <w:rPr>
                <w:sz w:val="15"/>
              </w:rPr>
              <w:t>é</w:t>
            </w:r>
            <w:r>
              <w:rPr>
                <w:spacing w:val="-5"/>
                <w:sz w:val="15"/>
              </w:rPr>
              <w:t> </w:t>
            </w:r>
            <w:r>
              <w:rPr>
                <w:sz w:val="15"/>
              </w:rPr>
              <w:t>realizada</w:t>
            </w:r>
            <w:r>
              <w:rPr>
                <w:spacing w:val="40"/>
                <w:sz w:val="15"/>
              </w:rPr>
              <w:t> </w:t>
            </w:r>
            <w:r>
              <w:rPr>
                <w:spacing w:val="-6"/>
                <w:sz w:val="15"/>
              </w:rPr>
              <w:t>OU</w:t>
            </w:r>
          </w:p>
          <w:p>
            <w:pPr>
              <w:pStyle w:val="TableParagraph"/>
              <w:spacing w:line="273" w:lineRule="auto" w:before="0"/>
              <w:rPr>
                <w:sz w:val="15"/>
              </w:rPr>
            </w:pPr>
            <w:r>
              <w:rPr>
                <w:sz w:val="15"/>
              </w:rPr>
              <w:t>Fabricação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na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qual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o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valor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de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todos os materiais utilizados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não exceda 50% do preço ex-works do produto</w:t>
            </w:r>
          </w:p>
        </w:tc>
        <w:tc>
          <w:tcPr>
            <w:tcW w:w="1871" w:type="dxa"/>
          </w:tcPr>
          <w:p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>
        <w:trPr>
          <w:trHeight w:val="1113" w:hRule="atLeast"/>
        </w:trPr>
        <w:tc>
          <w:tcPr>
            <w:tcW w:w="1306" w:type="dxa"/>
          </w:tcPr>
          <w:p>
            <w:pPr>
              <w:pStyle w:val="TableParagraph"/>
              <w:rPr>
                <w:sz w:val="15"/>
              </w:rPr>
            </w:pPr>
            <w:r>
              <w:rPr>
                <w:sz w:val="15"/>
              </w:rPr>
              <w:t>ex</w:t>
            </w:r>
            <w:r>
              <w:rPr>
                <w:spacing w:val="1"/>
                <w:sz w:val="15"/>
              </w:rPr>
              <w:t> </w:t>
            </w:r>
            <w:r>
              <w:rPr>
                <w:spacing w:val="-4"/>
                <w:sz w:val="15"/>
              </w:rPr>
              <w:t>3907</w:t>
            </w:r>
          </w:p>
        </w:tc>
        <w:tc>
          <w:tcPr>
            <w:tcW w:w="2917" w:type="dxa"/>
          </w:tcPr>
          <w:p>
            <w:pPr>
              <w:pStyle w:val="TableParagraph"/>
              <w:spacing w:line="273" w:lineRule="auto"/>
              <w:ind w:right="82"/>
              <w:rPr>
                <w:sz w:val="15"/>
              </w:rPr>
            </w:pPr>
            <w:r>
              <w:rPr>
                <w:sz w:val="15"/>
              </w:rPr>
              <w:t>Poliacetais, outros poliéteres e resinas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epóxidas, em formas primárias;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policarbonatos, resinas alquídicas, poliésteres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alílicos e outros poliésteres, em formas</w:t>
            </w:r>
            <w:r>
              <w:rPr>
                <w:spacing w:val="40"/>
                <w:sz w:val="15"/>
              </w:rPr>
              <w:t> </w:t>
            </w:r>
            <w:r>
              <w:rPr>
                <w:spacing w:val="-2"/>
                <w:sz w:val="15"/>
              </w:rPr>
              <w:t>primárias.</w:t>
            </w:r>
          </w:p>
        </w:tc>
        <w:tc>
          <w:tcPr>
            <w:tcW w:w="3628" w:type="dxa"/>
          </w:tcPr>
          <w:p>
            <w:pPr>
              <w:pStyle w:val="TableParagraph"/>
              <w:spacing w:line="273" w:lineRule="auto"/>
              <w:ind w:right="113"/>
              <w:rPr>
                <w:sz w:val="15"/>
              </w:rPr>
            </w:pPr>
            <w:r>
              <w:rPr>
                <w:sz w:val="15"/>
              </w:rPr>
              <w:t>Fabricação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a partir de materiais de qualquer posição,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exceto a do produto</w:t>
            </w:r>
          </w:p>
          <w:p>
            <w:pPr>
              <w:pStyle w:val="TableParagraph"/>
              <w:rPr>
                <w:sz w:val="15"/>
              </w:rPr>
            </w:pPr>
            <w:r>
              <w:rPr>
                <w:spacing w:val="-5"/>
                <w:sz w:val="15"/>
              </w:rPr>
              <w:t>OU</w:t>
            </w:r>
          </w:p>
          <w:p>
            <w:pPr>
              <w:pStyle w:val="TableParagraph"/>
              <w:spacing w:line="273" w:lineRule="auto" w:before="24"/>
              <w:rPr>
                <w:sz w:val="15"/>
              </w:rPr>
            </w:pPr>
            <w:r>
              <w:rPr>
                <w:sz w:val="15"/>
              </w:rPr>
              <w:t>Fabricação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na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qual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o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valor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de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todos os materiais utilizados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não exceda 50% do preço ex-works do produto</w:t>
            </w:r>
          </w:p>
        </w:tc>
        <w:tc>
          <w:tcPr>
            <w:tcW w:w="1871" w:type="dxa"/>
          </w:tcPr>
          <w:p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>
        <w:trPr>
          <w:trHeight w:val="1112" w:hRule="atLeast"/>
        </w:trPr>
        <w:tc>
          <w:tcPr>
            <w:tcW w:w="1306" w:type="dxa"/>
          </w:tcPr>
          <w:p>
            <w:pPr>
              <w:pStyle w:val="TableParagraph"/>
              <w:rPr>
                <w:sz w:val="15"/>
              </w:rPr>
            </w:pPr>
            <w:r>
              <w:rPr>
                <w:sz w:val="15"/>
              </w:rPr>
              <w:t>3907.10,</w:t>
            </w:r>
            <w:r>
              <w:rPr>
                <w:spacing w:val="7"/>
                <w:sz w:val="15"/>
              </w:rPr>
              <w:t> </w:t>
            </w:r>
            <w:r>
              <w:rPr>
                <w:spacing w:val="-2"/>
                <w:sz w:val="15"/>
              </w:rPr>
              <w:t>3907.40-</w:t>
            </w:r>
          </w:p>
          <w:p>
            <w:pPr>
              <w:pStyle w:val="TableParagraph"/>
              <w:spacing w:before="24"/>
              <w:rPr>
                <w:sz w:val="15"/>
              </w:rPr>
            </w:pPr>
            <w:r>
              <w:rPr>
                <w:sz w:val="15"/>
              </w:rPr>
              <w:t>3907.70,</w:t>
            </w:r>
            <w:r>
              <w:rPr>
                <w:spacing w:val="5"/>
                <w:sz w:val="15"/>
              </w:rPr>
              <w:t> </w:t>
            </w:r>
            <w:r>
              <w:rPr>
                <w:spacing w:val="-2"/>
                <w:sz w:val="15"/>
              </w:rPr>
              <w:t>3907.99</w:t>
            </w:r>
          </w:p>
        </w:tc>
        <w:tc>
          <w:tcPr>
            <w:tcW w:w="2917" w:type="dxa"/>
          </w:tcPr>
          <w:p>
            <w:pPr>
              <w:pStyle w:val="TableParagraph"/>
              <w:rPr>
                <w:sz w:val="15"/>
              </w:rPr>
            </w:pPr>
            <w:r>
              <w:rPr>
                <w:sz w:val="15"/>
              </w:rPr>
              <w:t>3907.10</w:t>
            </w:r>
            <w:r>
              <w:rPr>
                <w:spacing w:val="6"/>
                <w:sz w:val="15"/>
              </w:rPr>
              <w:t> </w:t>
            </w:r>
            <w:r>
              <w:rPr>
                <w:spacing w:val="-2"/>
                <w:sz w:val="15"/>
              </w:rPr>
              <w:t>Poliacetais</w:t>
            </w:r>
          </w:p>
          <w:p>
            <w:pPr>
              <w:pStyle w:val="TableParagraph"/>
              <w:spacing w:before="24"/>
              <w:rPr>
                <w:sz w:val="15"/>
              </w:rPr>
            </w:pPr>
            <w:r>
              <w:rPr>
                <w:sz w:val="15"/>
              </w:rPr>
              <w:t>3907.40</w:t>
            </w:r>
            <w:r>
              <w:rPr>
                <w:spacing w:val="6"/>
                <w:sz w:val="15"/>
              </w:rPr>
              <w:t> </w:t>
            </w:r>
            <w:r>
              <w:rPr>
                <w:spacing w:val="-2"/>
                <w:sz w:val="15"/>
              </w:rPr>
              <w:t>Policarbonatos</w:t>
            </w:r>
          </w:p>
          <w:p>
            <w:pPr>
              <w:pStyle w:val="TableParagraph"/>
              <w:spacing w:before="25"/>
              <w:rPr>
                <w:sz w:val="15"/>
              </w:rPr>
            </w:pPr>
            <w:r>
              <w:rPr>
                <w:sz w:val="15"/>
              </w:rPr>
              <w:t>3907.70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Poli(ácido</w:t>
            </w:r>
            <w:r>
              <w:rPr>
                <w:spacing w:val="1"/>
                <w:sz w:val="15"/>
              </w:rPr>
              <w:t> </w:t>
            </w:r>
            <w:r>
              <w:rPr>
                <w:spacing w:val="-2"/>
                <w:sz w:val="15"/>
              </w:rPr>
              <w:t>láctico)</w:t>
            </w:r>
          </w:p>
          <w:p>
            <w:pPr>
              <w:pStyle w:val="TableParagraph"/>
              <w:spacing w:before="24"/>
              <w:rPr>
                <w:sz w:val="15"/>
              </w:rPr>
            </w:pPr>
            <w:r>
              <w:rPr>
                <w:sz w:val="15"/>
              </w:rPr>
              <w:t>3907.99</w:t>
            </w:r>
            <w:r>
              <w:rPr>
                <w:spacing w:val="4"/>
                <w:sz w:val="15"/>
              </w:rPr>
              <w:t> </w:t>
            </w:r>
            <w:r>
              <w:rPr>
                <w:spacing w:val="-2"/>
                <w:sz w:val="15"/>
              </w:rPr>
              <w:t>Outros</w:t>
            </w:r>
          </w:p>
        </w:tc>
        <w:tc>
          <w:tcPr>
            <w:tcW w:w="3628" w:type="dxa"/>
          </w:tcPr>
          <w:p>
            <w:pPr>
              <w:pStyle w:val="TableParagraph"/>
              <w:spacing w:line="273" w:lineRule="auto"/>
              <w:rPr>
                <w:sz w:val="15"/>
              </w:rPr>
            </w:pPr>
            <w:r>
              <w:rPr>
                <w:sz w:val="15"/>
              </w:rPr>
              <w:t>Fabricação a partir de materiais de qualquer subposição,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exceto a do produto</w:t>
            </w:r>
          </w:p>
          <w:p>
            <w:pPr>
              <w:pStyle w:val="TableParagraph"/>
              <w:spacing w:before="0"/>
              <w:rPr>
                <w:sz w:val="15"/>
              </w:rPr>
            </w:pPr>
            <w:r>
              <w:rPr>
                <w:spacing w:val="-5"/>
                <w:sz w:val="15"/>
              </w:rPr>
              <w:t>OU</w:t>
            </w:r>
          </w:p>
          <w:p>
            <w:pPr>
              <w:pStyle w:val="TableParagraph"/>
              <w:spacing w:line="273" w:lineRule="auto" w:before="25"/>
              <w:rPr>
                <w:sz w:val="15"/>
              </w:rPr>
            </w:pPr>
            <w:r>
              <w:rPr>
                <w:sz w:val="15"/>
              </w:rPr>
              <w:t>Fabricação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na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qual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o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valor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de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todos os materiais utilizados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não exceda 50% do preço ex-works do produto</w:t>
            </w:r>
          </w:p>
        </w:tc>
        <w:tc>
          <w:tcPr>
            <w:tcW w:w="1871" w:type="dxa"/>
          </w:tcPr>
          <w:p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>
        <w:trPr>
          <w:trHeight w:val="5832" w:hRule="atLeast"/>
        </w:trPr>
        <w:tc>
          <w:tcPr>
            <w:tcW w:w="1306" w:type="dxa"/>
          </w:tcPr>
          <w:p>
            <w:pPr>
              <w:pStyle w:val="TableParagraph"/>
              <w:rPr>
                <w:sz w:val="15"/>
              </w:rPr>
            </w:pPr>
            <w:r>
              <w:rPr>
                <w:sz w:val="15"/>
              </w:rPr>
              <w:t>3908,</w:t>
            </w:r>
            <w:r>
              <w:rPr>
                <w:spacing w:val="1"/>
                <w:sz w:val="15"/>
              </w:rPr>
              <w:t> </w:t>
            </w:r>
            <w:r>
              <w:rPr>
                <w:sz w:val="15"/>
              </w:rPr>
              <w:t>3909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-</w:t>
            </w:r>
            <w:r>
              <w:rPr>
                <w:spacing w:val="1"/>
                <w:sz w:val="15"/>
              </w:rPr>
              <w:t> </w:t>
            </w:r>
            <w:r>
              <w:rPr>
                <w:spacing w:val="-4"/>
                <w:sz w:val="15"/>
              </w:rPr>
              <w:t>3915</w:t>
            </w:r>
          </w:p>
        </w:tc>
        <w:tc>
          <w:tcPr>
            <w:tcW w:w="2917" w:type="dxa"/>
          </w:tcPr>
          <w:p>
            <w:pPr>
              <w:pStyle w:val="TableParagraph"/>
              <w:spacing w:line="273" w:lineRule="auto"/>
              <w:ind w:right="269"/>
              <w:rPr>
                <w:sz w:val="15"/>
              </w:rPr>
            </w:pPr>
            <w:r>
              <w:rPr>
                <w:sz w:val="15"/>
              </w:rPr>
              <w:t>3908 Poliamidas em formas primárias.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3909 Resinas amínicas, resinas fenólicas </w:t>
            </w:r>
            <w:r>
              <w:rPr>
                <w:sz w:val="15"/>
              </w:rPr>
              <w:t>e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poliuretanos, em formas primárias.</w:t>
            </w:r>
          </w:p>
          <w:p>
            <w:pPr>
              <w:pStyle w:val="TableParagraph"/>
              <w:spacing w:before="0"/>
              <w:rPr>
                <w:sz w:val="15"/>
              </w:rPr>
            </w:pPr>
            <w:r>
              <w:rPr>
                <w:sz w:val="15"/>
              </w:rPr>
              <w:t>3910 Silicones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em formas </w:t>
            </w:r>
            <w:r>
              <w:rPr>
                <w:spacing w:val="-2"/>
                <w:sz w:val="15"/>
              </w:rPr>
              <w:t>primárias.</w:t>
            </w:r>
          </w:p>
          <w:p>
            <w:pPr>
              <w:pStyle w:val="TableParagraph"/>
              <w:spacing w:line="273" w:lineRule="auto" w:before="25"/>
              <w:ind w:right="17"/>
              <w:rPr>
                <w:sz w:val="15"/>
              </w:rPr>
            </w:pPr>
            <w:r>
              <w:rPr>
                <w:sz w:val="15"/>
              </w:rPr>
              <w:t>3911 Resinas de petróleo, resinas de cumarona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indeno, politerpenos, polissulfetos,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polissulfonas e outros produtos mencionados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na Nota 3 do presente Capítulo, não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especificados nem compreendidos noutras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posições, em formas primárias.</w:t>
            </w:r>
          </w:p>
          <w:p>
            <w:pPr>
              <w:pStyle w:val="TableParagraph"/>
              <w:spacing w:line="273" w:lineRule="auto"/>
              <w:rPr>
                <w:sz w:val="15"/>
              </w:rPr>
            </w:pPr>
            <w:r>
              <w:rPr>
                <w:sz w:val="15"/>
              </w:rPr>
              <w:t>3912 Celulose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e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seus derivados químicos, não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especificados nem compreendidos noutras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posições, em formas primárias.</w:t>
            </w:r>
            <w:r>
              <w:rPr>
                <w:spacing w:val="40"/>
                <w:sz w:val="15"/>
              </w:rPr>
              <w:t> </w:t>
            </w:r>
          </w:p>
          <w:p>
            <w:pPr>
              <w:pStyle w:val="TableParagraph"/>
              <w:spacing w:line="273" w:lineRule="auto"/>
              <w:ind w:right="117"/>
              <w:rPr>
                <w:sz w:val="15"/>
              </w:rPr>
            </w:pPr>
            <w:r>
              <w:rPr>
                <w:sz w:val="15"/>
              </w:rPr>
              <w:t>3913 Polímeros naturais (ácido algínico, por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exemplo) e polímeros naturais modificados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(por exemplo, proteínas endurecidas,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derivados químicos da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borracha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natural), não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especificados nem compreendidos noutras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posições, em formas primárias.</w:t>
            </w:r>
          </w:p>
          <w:p>
            <w:pPr>
              <w:pStyle w:val="TableParagraph"/>
              <w:spacing w:line="273" w:lineRule="auto"/>
              <w:ind w:right="82"/>
              <w:rPr>
                <w:sz w:val="15"/>
              </w:rPr>
            </w:pPr>
            <w:r>
              <w:rPr>
                <w:sz w:val="15"/>
              </w:rPr>
              <w:t>3914 Permutadores de íons à base de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polímeros das posições 39.01 a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39.13, em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formas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primárias.</w:t>
            </w:r>
          </w:p>
          <w:p>
            <w:pPr>
              <w:pStyle w:val="TableParagraph"/>
              <w:spacing w:line="273" w:lineRule="auto" w:before="0"/>
              <w:rPr>
                <w:sz w:val="15"/>
              </w:rPr>
            </w:pPr>
            <w:r>
              <w:rPr>
                <w:sz w:val="15"/>
              </w:rPr>
              <w:t>3915 Desperdícios, resíduos e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aparas, </w:t>
            </w:r>
            <w:r>
              <w:rPr>
                <w:sz w:val="15"/>
              </w:rPr>
              <w:t>de</w:t>
            </w:r>
            <w:r>
              <w:rPr>
                <w:spacing w:val="40"/>
                <w:sz w:val="15"/>
              </w:rPr>
              <w:t> </w:t>
            </w:r>
            <w:r>
              <w:rPr>
                <w:spacing w:val="-2"/>
                <w:sz w:val="15"/>
              </w:rPr>
              <w:t>plástico.</w:t>
            </w:r>
          </w:p>
        </w:tc>
        <w:tc>
          <w:tcPr>
            <w:tcW w:w="3628" w:type="dxa"/>
          </w:tcPr>
          <w:p>
            <w:pPr>
              <w:pStyle w:val="TableParagraph"/>
              <w:spacing w:line="273" w:lineRule="auto"/>
              <w:ind w:right="113"/>
              <w:rPr>
                <w:sz w:val="15"/>
              </w:rPr>
            </w:pPr>
            <w:r>
              <w:rPr>
                <w:sz w:val="15"/>
              </w:rPr>
              <w:t>Fabricação a partir de materiais de qualquer posição,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exceto a do produto. Entretanto, materiais da mesma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posição do produto poderão ser utilizados, desde que o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seu valor total não exceda 20% do preço ex-works do</w:t>
            </w:r>
            <w:r>
              <w:rPr>
                <w:spacing w:val="40"/>
                <w:sz w:val="15"/>
              </w:rPr>
              <w:t> </w:t>
            </w:r>
            <w:r>
              <w:rPr>
                <w:spacing w:val="-2"/>
                <w:sz w:val="15"/>
              </w:rPr>
              <w:t>produto</w:t>
            </w:r>
          </w:p>
          <w:p>
            <w:pPr>
              <w:pStyle w:val="TableParagraph"/>
              <w:rPr>
                <w:sz w:val="15"/>
              </w:rPr>
            </w:pPr>
            <w:r>
              <w:rPr>
                <w:spacing w:val="-5"/>
                <w:sz w:val="15"/>
              </w:rPr>
              <w:t>OU</w:t>
            </w:r>
          </w:p>
          <w:p>
            <w:pPr>
              <w:pStyle w:val="TableParagraph"/>
              <w:spacing w:line="273" w:lineRule="auto" w:before="25"/>
              <w:ind w:right="1491"/>
              <w:rPr>
                <w:sz w:val="15"/>
              </w:rPr>
            </w:pPr>
            <w:r>
              <w:rPr>
                <w:sz w:val="15"/>
              </w:rPr>
              <w:t>Uma</w:t>
            </w:r>
            <w:r>
              <w:rPr>
                <w:spacing w:val="-5"/>
                <w:sz w:val="15"/>
              </w:rPr>
              <w:t> </w:t>
            </w:r>
            <w:r>
              <w:rPr>
                <w:sz w:val="15"/>
              </w:rPr>
              <w:t>reação</w:t>
            </w:r>
            <w:r>
              <w:rPr>
                <w:spacing w:val="-5"/>
                <w:sz w:val="15"/>
              </w:rPr>
              <w:t> </w:t>
            </w:r>
            <w:r>
              <w:rPr>
                <w:sz w:val="15"/>
              </w:rPr>
              <w:t>química</w:t>
            </w:r>
            <w:r>
              <w:rPr>
                <w:spacing w:val="-5"/>
                <w:sz w:val="15"/>
              </w:rPr>
              <w:t> </w:t>
            </w:r>
            <w:r>
              <w:rPr>
                <w:sz w:val="15"/>
              </w:rPr>
              <w:t>é</w:t>
            </w:r>
            <w:r>
              <w:rPr>
                <w:spacing w:val="-5"/>
                <w:sz w:val="15"/>
              </w:rPr>
              <w:t> </w:t>
            </w:r>
            <w:r>
              <w:rPr>
                <w:sz w:val="15"/>
              </w:rPr>
              <w:t>realizada</w:t>
            </w:r>
            <w:r>
              <w:rPr>
                <w:spacing w:val="40"/>
                <w:sz w:val="15"/>
              </w:rPr>
              <w:t> </w:t>
            </w:r>
            <w:r>
              <w:rPr>
                <w:spacing w:val="-6"/>
                <w:sz w:val="15"/>
              </w:rPr>
              <w:t>OU</w:t>
            </w:r>
          </w:p>
          <w:p>
            <w:pPr>
              <w:pStyle w:val="TableParagraph"/>
              <w:spacing w:line="273" w:lineRule="auto" w:before="0"/>
              <w:rPr>
                <w:sz w:val="15"/>
              </w:rPr>
            </w:pPr>
            <w:r>
              <w:rPr>
                <w:sz w:val="15"/>
              </w:rPr>
              <w:t>Fabricação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na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qual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o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valor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de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todos os materiais utilizados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não exceda 50% do preço ex-works do produto</w:t>
            </w:r>
          </w:p>
        </w:tc>
        <w:tc>
          <w:tcPr>
            <w:tcW w:w="1871" w:type="dxa"/>
          </w:tcPr>
          <w:p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>
        <w:trPr>
          <w:trHeight w:val="546" w:hRule="atLeast"/>
        </w:trPr>
        <w:tc>
          <w:tcPr>
            <w:tcW w:w="1306" w:type="dxa"/>
          </w:tcPr>
          <w:p>
            <w:pPr>
              <w:pStyle w:val="TableParagraph"/>
              <w:rPr>
                <w:sz w:val="15"/>
              </w:rPr>
            </w:pPr>
            <w:r>
              <w:rPr>
                <w:spacing w:val="-2"/>
                <w:sz w:val="15"/>
              </w:rPr>
              <w:t>3923.30</w:t>
            </w:r>
          </w:p>
        </w:tc>
        <w:tc>
          <w:tcPr>
            <w:tcW w:w="2917" w:type="dxa"/>
          </w:tcPr>
          <w:p>
            <w:pPr>
              <w:pStyle w:val="TableParagraph"/>
              <w:spacing w:line="273" w:lineRule="auto"/>
              <w:ind w:right="82"/>
              <w:rPr>
                <w:sz w:val="15"/>
              </w:rPr>
            </w:pPr>
            <w:r>
              <w:rPr>
                <w:sz w:val="15"/>
              </w:rPr>
              <w:t>Garrafões,</w:t>
            </w:r>
            <w:r>
              <w:rPr>
                <w:spacing w:val="-5"/>
                <w:sz w:val="15"/>
              </w:rPr>
              <w:t> </w:t>
            </w:r>
            <w:r>
              <w:rPr>
                <w:sz w:val="15"/>
              </w:rPr>
              <w:t>garrafas,</w:t>
            </w:r>
            <w:r>
              <w:rPr>
                <w:spacing w:val="-5"/>
                <w:sz w:val="15"/>
              </w:rPr>
              <w:t> </w:t>
            </w:r>
            <w:r>
              <w:rPr>
                <w:sz w:val="15"/>
              </w:rPr>
              <w:t>frascos</w:t>
            </w:r>
            <w:r>
              <w:rPr>
                <w:spacing w:val="-5"/>
                <w:sz w:val="15"/>
              </w:rPr>
              <w:t> </w:t>
            </w:r>
            <w:r>
              <w:rPr>
                <w:sz w:val="15"/>
              </w:rPr>
              <w:t>e</w:t>
            </w:r>
            <w:r>
              <w:rPr>
                <w:spacing w:val="-6"/>
                <w:sz w:val="15"/>
              </w:rPr>
              <w:t> </w:t>
            </w:r>
            <w:r>
              <w:rPr>
                <w:sz w:val="15"/>
              </w:rPr>
              <w:t>artigos</w:t>
            </w:r>
            <w:r>
              <w:rPr>
                <w:spacing w:val="40"/>
                <w:sz w:val="15"/>
              </w:rPr>
              <w:t> </w:t>
            </w:r>
            <w:r>
              <w:rPr>
                <w:spacing w:val="-2"/>
                <w:sz w:val="15"/>
              </w:rPr>
              <w:t>semelhantes</w:t>
            </w:r>
          </w:p>
        </w:tc>
        <w:tc>
          <w:tcPr>
            <w:tcW w:w="3628" w:type="dxa"/>
          </w:tcPr>
          <w:p>
            <w:pPr>
              <w:pStyle w:val="TableParagraph"/>
              <w:spacing w:line="273" w:lineRule="auto"/>
              <w:rPr>
                <w:sz w:val="15"/>
              </w:rPr>
            </w:pPr>
            <w:r>
              <w:rPr>
                <w:sz w:val="15"/>
              </w:rPr>
              <w:t>Fabricação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na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qual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o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valor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de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todos os materiais utilizados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não exceda 50% do preço ex-works do produto</w:t>
            </w:r>
          </w:p>
        </w:tc>
        <w:tc>
          <w:tcPr>
            <w:tcW w:w="1871" w:type="dxa"/>
          </w:tcPr>
          <w:p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>
        <w:trPr>
          <w:trHeight w:val="1112" w:hRule="atLeast"/>
        </w:trPr>
        <w:tc>
          <w:tcPr>
            <w:tcW w:w="1306" w:type="dxa"/>
          </w:tcPr>
          <w:p>
            <w:pPr>
              <w:pStyle w:val="TableParagraph"/>
              <w:rPr>
                <w:sz w:val="15"/>
              </w:rPr>
            </w:pPr>
            <w:r>
              <w:rPr>
                <w:sz w:val="15"/>
              </w:rPr>
              <w:t>ex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Capítulo </w:t>
            </w:r>
            <w:r>
              <w:rPr>
                <w:spacing w:val="-5"/>
                <w:sz w:val="15"/>
              </w:rPr>
              <w:t>40</w:t>
            </w:r>
          </w:p>
        </w:tc>
        <w:tc>
          <w:tcPr>
            <w:tcW w:w="2917" w:type="dxa"/>
          </w:tcPr>
          <w:p>
            <w:pPr>
              <w:pStyle w:val="TableParagraph"/>
              <w:rPr>
                <w:sz w:val="15"/>
              </w:rPr>
            </w:pPr>
            <w:r>
              <w:rPr>
                <w:sz w:val="15"/>
              </w:rPr>
              <w:t>Borracha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e suas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obras</w:t>
            </w:r>
            <w:r>
              <w:rPr>
                <w:spacing w:val="1"/>
                <w:sz w:val="15"/>
              </w:rPr>
              <w:t> </w:t>
            </w:r>
            <w:r>
              <w:rPr>
                <w:sz w:val="15"/>
              </w:rPr>
              <w:t>;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exceto </w:t>
            </w:r>
            <w:r>
              <w:rPr>
                <w:spacing w:val="-4"/>
                <w:sz w:val="15"/>
              </w:rPr>
              <w:t>por:</w:t>
            </w:r>
          </w:p>
        </w:tc>
        <w:tc>
          <w:tcPr>
            <w:tcW w:w="3628" w:type="dxa"/>
          </w:tcPr>
          <w:p>
            <w:pPr>
              <w:pStyle w:val="TableParagraph"/>
              <w:spacing w:line="273" w:lineRule="auto"/>
              <w:ind w:right="113"/>
              <w:rPr>
                <w:sz w:val="15"/>
              </w:rPr>
            </w:pPr>
            <w:r>
              <w:rPr>
                <w:sz w:val="15"/>
              </w:rPr>
              <w:t>Fabricação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a partir de materiais de qualquer posição,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exceto a do produto</w:t>
            </w:r>
          </w:p>
          <w:p>
            <w:pPr>
              <w:pStyle w:val="TableParagraph"/>
              <w:spacing w:before="0"/>
              <w:rPr>
                <w:sz w:val="15"/>
              </w:rPr>
            </w:pPr>
            <w:r>
              <w:rPr>
                <w:spacing w:val="-5"/>
                <w:sz w:val="15"/>
              </w:rPr>
              <w:t>OU</w:t>
            </w:r>
          </w:p>
          <w:p>
            <w:pPr>
              <w:pStyle w:val="TableParagraph"/>
              <w:spacing w:line="273" w:lineRule="auto" w:before="25"/>
              <w:rPr>
                <w:sz w:val="15"/>
              </w:rPr>
            </w:pPr>
            <w:r>
              <w:rPr>
                <w:sz w:val="15"/>
              </w:rPr>
              <w:t>Fabricação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na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qual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o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valor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de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todos os materiais utilizados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não exceda 40% do preço ex-works do produto</w:t>
            </w:r>
          </w:p>
        </w:tc>
        <w:tc>
          <w:tcPr>
            <w:tcW w:w="1871" w:type="dxa"/>
          </w:tcPr>
          <w:p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>
        <w:trPr>
          <w:trHeight w:val="1489" w:hRule="atLeast"/>
        </w:trPr>
        <w:tc>
          <w:tcPr>
            <w:tcW w:w="1306" w:type="dxa"/>
          </w:tcPr>
          <w:p>
            <w:pPr>
              <w:pStyle w:val="TableParagraph"/>
              <w:rPr>
                <w:sz w:val="15"/>
              </w:rPr>
            </w:pPr>
            <w:r>
              <w:rPr>
                <w:spacing w:val="-4"/>
                <w:sz w:val="15"/>
              </w:rPr>
              <w:t>4002</w:t>
            </w:r>
          </w:p>
        </w:tc>
        <w:tc>
          <w:tcPr>
            <w:tcW w:w="2917" w:type="dxa"/>
          </w:tcPr>
          <w:p>
            <w:pPr>
              <w:pStyle w:val="TableParagraph"/>
              <w:spacing w:line="273" w:lineRule="auto"/>
              <w:ind w:right="117"/>
              <w:rPr>
                <w:sz w:val="15"/>
              </w:rPr>
            </w:pPr>
            <w:r>
              <w:rPr>
                <w:sz w:val="15"/>
              </w:rPr>
              <w:t>Borracha sintética e borracha artificial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derivada dos óleos, em formas primárias ou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em chapas, folhas ou tiras; misturas dos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produtos da posição 40.01 com produtos da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presente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posição,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em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formas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primárias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ou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em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chapas, folhas ou tiras.</w:t>
            </w:r>
          </w:p>
        </w:tc>
        <w:tc>
          <w:tcPr>
            <w:tcW w:w="3628" w:type="dxa"/>
          </w:tcPr>
          <w:p>
            <w:pPr>
              <w:pStyle w:val="TableParagraph"/>
              <w:spacing w:line="273" w:lineRule="auto"/>
              <w:ind w:right="113"/>
              <w:rPr>
                <w:sz w:val="15"/>
              </w:rPr>
            </w:pPr>
            <w:r>
              <w:rPr>
                <w:sz w:val="15"/>
              </w:rPr>
              <w:t>Fabricação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a partir de materiais de qualquer posição,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exceto a do produto</w:t>
            </w:r>
          </w:p>
          <w:p>
            <w:pPr>
              <w:pStyle w:val="TableParagraph"/>
              <w:rPr>
                <w:sz w:val="15"/>
              </w:rPr>
            </w:pPr>
            <w:r>
              <w:rPr>
                <w:spacing w:val="-5"/>
                <w:sz w:val="15"/>
              </w:rPr>
              <w:t>OU</w:t>
            </w:r>
          </w:p>
          <w:p>
            <w:pPr>
              <w:pStyle w:val="TableParagraph"/>
              <w:spacing w:line="273" w:lineRule="auto" w:before="24"/>
              <w:rPr>
                <w:sz w:val="15"/>
              </w:rPr>
            </w:pPr>
            <w:r>
              <w:rPr>
                <w:sz w:val="15"/>
              </w:rPr>
              <w:t>Fabricação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na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qual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o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valor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de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todos os materiais utilizados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não exceda 50% do preço ex-works do produto</w:t>
            </w:r>
          </w:p>
        </w:tc>
        <w:tc>
          <w:tcPr>
            <w:tcW w:w="1871" w:type="dxa"/>
          </w:tcPr>
          <w:p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</w:tbl>
    <w:p>
      <w:pPr>
        <w:pStyle w:val="TableParagraph"/>
        <w:spacing w:after="0"/>
        <w:rPr>
          <w:sz w:val="14"/>
        </w:rPr>
        <w:sectPr>
          <w:pgSz w:w="11910" w:h="16840"/>
          <w:pgMar w:header="0" w:footer="494" w:top="1040" w:bottom="680" w:left="992" w:right="1133"/>
        </w:sectPr>
      </w:pPr>
    </w:p>
    <w:p>
      <w:pPr>
        <w:spacing w:line="240" w:lineRule="auto" w:before="3"/>
        <w:rPr>
          <w:sz w:val="2"/>
        </w:rPr>
      </w:pPr>
    </w:p>
    <w:tbl>
      <w:tblPr>
        <w:tblW w:w="0" w:type="auto"/>
        <w:jc w:val="left"/>
        <w:tblInd w:w="3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306"/>
        <w:gridCol w:w="2917"/>
        <w:gridCol w:w="3628"/>
        <w:gridCol w:w="1871"/>
      </w:tblGrid>
      <w:tr>
        <w:trPr>
          <w:trHeight w:val="1866" w:hRule="atLeast"/>
        </w:trPr>
        <w:tc>
          <w:tcPr>
            <w:tcW w:w="1306" w:type="dxa"/>
          </w:tcPr>
          <w:p>
            <w:pPr>
              <w:pStyle w:val="TableParagraph"/>
              <w:rPr>
                <w:sz w:val="15"/>
              </w:rPr>
            </w:pPr>
            <w:r>
              <w:rPr>
                <w:sz w:val="15"/>
              </w:rPr>
              <w:t>4003-</w:t>
            </w:r>
            <w:r>
              <w:rPr>
                <w:spacing w:val="-4"/>
                <w:sz w:val="15"/>
              </w:rPr>
              <w:t>4005</w:t>
            </w:r>
          </w:p>
        </w:tc>
        <w:tc>
          <w:tcPr>
            <w:tcW w:w="2917" w:type="dxa"/>
          </w:tcPr>
          <w:p>
            <w:pPr>
              <w:pStyle w:val="TableParagraph"/>
              <w:spacing w:line="273" w:lineRule="auto"/>
              <w:ind w:right="124"/>
              <w:rPr>
                <w:sz w:val="15"/>
              </w:rPr>
            </w:pPr>
            <w:r>
              <w:rPr>
                <w:sz w:val="15"/>
              </w:rPr>
              <w:t>4003 Borracha regenerada, em formas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primárias ou em chapas, folhas ou tiras.</w:t>
            </w:r>
            <w:r>
              <w:rPr>
                <w:spacing w:val="80"/>
                <w:sz w:val="15"/>
              </w:rPr>
              <w:t> </w:t>
            </w:r>
            <w:r>
              <w:rPr>
                <w:sz w:val="15"/>
              </w:rPr>
              <w:t>4004 Desperdícios, resíduos e aparas, de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borracha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não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endurecida, mesmo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reduzidos a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pó ou a grânulos.</w:t>
            </w:r>
          </w:p>
          <w:p>
            <w:pPr>
              <w:pStyle w:val="TableParagraph"/>
              <w:spacing w:line="273" w:lineRule="auto"/>
              <w:ind w:right="32"/>
              <w:rPr>
                <w:sz w:val="15"/>
              </w:rPr>
            </w:pPr>
            <w:r>
              <w:rPr>
                <w:sz w:val="15"/>
              </w:rPr>
              <w:t>4005 Borracha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misturada, não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vulcanizada, em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formas primárias ou em chapas, folhas ou</w:t>
            </w:r>
            <w:r>
              <w:rPr>
                <w:spacing w:val="80"/>
                <w:sz w:val="15"/>
              </w:rPr>
              <w:t> </w:t>
            </w:r>
            <w:r>
              <w:rPr>
                <w:spacing w:val="-2"/>
                <w:sz w:val="15"/>
              </w:rPr>
              <w:t>tiras.</w:t>
            </w:r>
          </w:p>
        </w:tc>
        <w:tc>
          <w:tcPr>
            <w:tcW w:w="3628" w:type="dxa"/>
          </w:tcPr>
          <w:p>
            <w:pPr>
              <w:pStyle w:val="TableParagraph"/>
              <w:spacing w:line="273" w:lineRule="auto"/>
              <w:ind w:right="113"/>
              <w:rPr>
                <w:sz w:val="15"/>
              </w:rPr>
            </w:pPr>
            <w:r>
              <w:rPr>
                <w:sz w:val="15"/>
              </w:rPr>
              <w:t>Fabricação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a partir de materiais de qualquer posição,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exceto a do produto</w:t>
            </w:r>
          </w:p>
          <w:p>
            <w:pPr>
              <w:pStyle w:val="TableParagraph"/>
              <w:spacing w:before="0"/>
              <w:rPr>
                <w:sz w:val="15"/>
              </w:rPr>
            </w:pPr>
            <w:r>
              <w:rPr>
                <w:spacing w:val="-10"/>
                <w:sz w:val="15"/>
              </w:rPr>
              <w:t>E</w:t>
            </w:r>
          </w:p>
          <w:p>
            <w:pPr>
              <w:pStyle w:val="TableParagraph"/>
              <w:spacing w:line="273" w:lineRule="auto" w:before="25"/>
              <w:rPr>
                <w:sz w:val="15"/>
              </w:rPr>
            </w:pPr>
            <w:r>
              <w:rPr>
                <w:sz w:val="15"/>
              </w:rPr>
              <w:t>Fabricação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na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qual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o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valor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de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todos os materiais utilizados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não exceda 40% do preço ex-works do produto</w:t>
            </w:r>
          </w:p>
        </w:tc>
        <w:tc>
          <w:tcPr>
            <w:tcW w:w="1871" w:type="dxa"/>
          </w:tcPr>
          <w:p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>
        <w:trPr>
          <w:trHeight w:val="1113" w:hRule="atLeast"/>
        </w:trPr>
        <w:tc>
          <w:tcPr>
            <w:tcW w:w="1306" w:type="dxa"/>
          </w:tcPr>
          <w:p>
            <w:pPr>
              <w:pStyle w:val="TableParagraph"/>
              <w:rPr>
                <w:sz w:val="15"/>
              </w:rPr>
            </w:pPr>
            <w:r>
              <w:rPr>
                <w:sz w:val="15"/>
              </w:rPr>
              <w:t>Capítulo</w:t>
            </w:r>
            <w:r>
              <w:rPr>
                <w:spacing w:val="1"/>
                <w:sz w:val="15"/>
              </w:rPr>
              <w:t> </w:t>
            </w:r>
            <w:r>
              <w:rPr>
                <w:spacing w:val="-5"/>
                <w:sz w:val="15"/>
              </w:rPr>
              <w:t>41</w:t>
            </w:r>
          </w:p>
        </w:tc>
        <w:tc>
          <w:tcPr>
            <w:tcW w:w="2917" w:type="dxa"/>
          </w:tcPr>
          <w:p>
            <w:pPr>
              <w:pStyle w:val="TableParagraph"/>
              <w:rPr>
                <w:sz w:val="15"/>
              </w:rPr>
            </w:pPr>
            <w:r>
              <w:rPr>
                <w:sz w:val="15"/>
              </w:rPr>
              <w:t>Peles, exceto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as peles</w:t>
            </w:r>
            <w:r>
              <w:rPr>
                <w:spacing w:val="1"/>
                <w:sz w:val="15"/>
              </w:rPr>
              <w:t> </w:t>
            </w:r>
            <w:r>
              <w:rPr>
                <w:sz w:val="15"/>
              </w:rPr>
              <w:t>com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pelo, e </w:t>
            </w:r>
            <w:r>
              <w:rPr>
                <w:spacing w:val="-2"/>
                <w:sz w:val="15"/>
              </w:rPr>
              <w:t>couros</w:t>
            </w:r>
          </w:p>
        </w:tc>
        <w:tc>
          <w:tcPr>
            <w:tcW w:w="3628" w:type="dxa"/>
          </w:tcPr>
          <w:p>
            <w:pPr>
              <w:pStyle w:val="TableParagraph"/>
              <w:spacing w:line="273" w:lineRule="auto"/>
              <w:ind w:right="113"/>
              <w:rPr>
                <w:sz w:val="15"/>
              </w:rPr>
            </w:pPr>
            <w:r>
              <w:rPr>
                <w:sz w:val="15"/>
              </w:rPr>
              <w:t>Fabricação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a partir de materiais de qualquer posição,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exceto a do produto</w:t>
            </w:r>
          </w:p>
          <w:p>
            <w:pPr>
              <w:pStyle w:val="TableParagraph"/>
              <w:spacing w:before="0"/>
              <w:rPr>
                <w:sz w:val="15"/>
              </w:rPr>
            </w:pPr>
            <w:r>
              <w:rPr>
                <w:spacing w:val="-5"/>
                <w:sz w:val="15"/>
              </w:rPr>
              <w:t>OU</w:t>
            </w:r>
          </w:p>
          <w:p>
            <w:pPr>
              <w:pStyle w:val="TableParagraph"/>
              <w:spacing w:line="273" w:lineRule="auto" w:before="25"/>
              <w:rPr>
                <w:sz w:val="15"/>
              </w:rPr>
            </w:pPr>
            <w:r>
              <w:rPr>
                <w:sz w:val="15"/>
              </w:rPr>
              <w:t>Fabricação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na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qual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o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valor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de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todos os materiais utilizados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não exceda 40% do preço ex-works do produto</w:t>
            </w:r>
          </w:p>
        </w:tc>
        <w:tc>
          <w:tcPr>
            <w:tcW w:w="1871" w:type="dxa"/>
          </w:tcPr>
          <w:p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>
        <w:trPr>
          <w:trHeight w:val="1112" w:hRule="atLeast"/>
        </w:trPr>
        <w:tc>
          <w:tcPr>
            <w:tcW w:w="1306" w:type="dxa"/>
          </w:tcPr>
          <w:p>
            <w:pPr>
              <w:pStyle w:val="TableParagraph"/>
              <w:rPr>
                <w:sz w:val="15"/>
              </w:rPr>
            </w:pPr>
            <w:r>
              <w:rPr>
                <w:sz w:val="15"/>
              </w:rPr>
              <w:t>Capítulo</w:t>
            </w:r>
            <w:r>
              <w:rPr>
                <w:spacing w:val="1"/>
                <w:sz w:val="15"/>
              </w:rPr>
              <w:t> </w:t>
            </w:r>
            <w:r>
              <w:rPr>
                <w:spacing w:val="-5"/>
                <w:sz w:val="15"/>
              </w:rPr>
              <w:t>42</w:t>
            </w:r>
          </w:p>
        </w:tc>
        <w:tc>
          <w:tcPr>
            <w:tcW w:w="2917" w:type="dxa"/>
          </w:tcPr>
          <w:p>
            <w:pPr>
              <w:pStyle w:val="TableParagraph"/>
              <w:spacing w:line="273" w:lineRule="auto"/>
              <w:ind w:right="298"/>
              <w:jc w:val="both"/>
              <w:rPr>
                <w:sz w:val="15"/>
              </w:rPr>
            </w:pPr>
            <w:r>
              <w:rPr>
                <w:sz w:val="15"/>
              </w:rPr>
              <w:t>Obras de couro;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artigos de correeiro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ou de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seleiro;</w:t>
            </w:r>
            <w:r>
              <w:rPr>
                <w:spacing w:val="-4"/>
                <w:sz w:val="15"/>
              </w:rPr>
              <w:t> </w:t>
            </w:r>
            <w:r>
              <w:rPr>
                <w:sz w:val="15"/>
              </w:rPr>
              <w:t>artigos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de</w:t>
            </w:r>
            <w:r>
              <w:rPr>
                <w:spacing w:val="-3"/>
                <w:sz w:val="15"/>
              </w:rPr>
              <w:t> </w:t>
            </w:r>
            <w:r>
              <w:rPr>
                <w:sz w:val="15"/>
              </w:rPr>
              <w:t>viagem,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bolsas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e</w:t>
            </w:r>
            <w:r>
              <w:rPr>
                <w:spacing w:val="-3"/>
                <w:sz w:val="15"/>
              </w:rPr>
              <w:t> </w:t>
            </w:r>
            <w:r>
              <w:rPr>
                <w:sz w:val="15"/>
              </w:rPr>
              <w:t>artigos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semelhantes; obras de tripa</w:t>
            </w:r>
          </w:p>
        </w:tc>
        <w:tc>
          <w:tcPr>
            <w:tcW w:w="3628" w:type="dxa"/>
          </w:tcPr>
          <w:p>
            <w:pPr>
              <w:pStyle w:val="TableParagraph"/>
              <w:spacing w:line="273" w:lineRule="auto"/>
              <w:ind w:right="113"/>
              <w:rPr>
                <w:sz w:val="15"/>
              </w:rPr>
            </w:pPr>
            <w:r>
              <w:rPr>
                <w:sz w:val="15"/>
              </w:rPr>
              <w:t>Fabricação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a partir de materiais de qualquer posição,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exceto a do produto</w:t>
            </w:r>
          </w:p>
          <w:p>
            <w:pPr>
              <w:pStyle w:val="TableParagraph"/>
              <w:spacing w:before="0"/>
              <w:rPr>
                <w:sz w:val="15"/>
              </w:rPr>
            </w:pPr>
            <w:r>
              <w:rPr>
                <w:spacing w:val="-5"/>
                <w:sz w:val="15"/>
              </w:rPr>
              <w:t>OU</w:t>
            </w:r>
          </w:p>
          <w:p>
            <w:pPr>
              <w:pStyle w:val="TableParagraph"/>
              <w:spacing w:line="273" w:lineRule="auto" w:before="25"/>
              <w:rPr>
                <w:sz w:val="15"/>
              </w:rPr>
            </w:pPr>
            <w:r>
              <w:rPr>
                <w:sz w:val="15"/>
              </w:rPr>
              <w:t>Fabricação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na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qual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o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valor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de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todos os materiais utilizados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não exceda 40% do preço ex-works do produto</w:t>
            </w:r>
          </w:p>
        </w:tc>
        <w:tc>
          <w:tcPr>
            <w:tcW w:w="1871" w:type="dxa"/>
          </w:tcPr>
          <w:p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>
        <w:trPr>
          <w:trHeight w:val="1112" w:hRule="atLeast"/>
        </w:trPr>
        <w:tc>
          <w:tcPr>
            <w:tcW w:w="1306" w:type="dxa"/>
          </w:tcPr>
          <w:p>
            <w:pPr>
              <w:pStyle w:val="TableParagraph"/>
              <w:rPr>
                <w:sz w:val="15"/>
              </w:rPr>
            </w:pPr>
            <w:r>
              <w:rPr>
                <w:sz w:val="15"/>
              </w:rPr>
              <w:t>Capítulo</w:t>
            </w:r>
            <w:r>
              <w:rPr>
                <w:spacing w:val="1"/>
                <w:sz w:val="15"/>
              </w:rPr>
              <w:t> </w:t>
            </w:r>
            <w:r>
              <w:rPr>
                <w:spacing w:val="-5"/>
                <w:sz w:val="15"/>
              </w:rPr>
              <w:t>43</w:t>
            </w:r>
          </w:p>
        </w:tc>
        <w:tc>
          <w:tcPr>
            <w:tcW w:w="2917" w:type="dxa"/>
          </w:tcPr>
          <w:p>
            <w:pPr>
              <w:pStyle w:val="TableParagraph"/>
              <w:spacing w:line="273" w:lineRule="auto"/>
              <w:rPr>
                <w:sz w:val="15"/>
              </w:rPr>
            </w:pPr>
            <w:r>
              <w:rPr>
                <w:sz w:val="15"/>
              </w:rPr>
              <w:t>Peles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com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pelo</w:t>
            </w:r>
            <w:r>
              <w:rPr>
                <w:spacing w:val="-3"/>
                <w:sz w:val="15"/>
              </w:rPr>
              <w:t> </w:t>
            </w:r>
            <w:r>
              <w:rPr>
                <w:sz w:val="15"/>
              </w:rPr>
              <w:t>e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suas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obras;</w:t>
            </w:r>
            <w:r>
              <w:rPr>
                <w:spacing w:val="-3"/>
                <w:sz w:val="15"/>
              </w:rPr>
              <w:t> </w:t>
            </w:r>
            <w:r>
              <w:rPr>
                <w:sz w:val="15"/>
              </w:rPr>
              <w:t>peles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com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pelo</w:t>
            </w:r>
            <w:r>
              <w:rPr>
                <w:spacing w:val="40"/>
                <w:sz w:val="15"/>
              </w:rPr>
              <w:t> </w:t>
            </w:r>
            <w:r>
              <w:rPr>
                <w:spacing w:val="-2"/>
                <w:sz w:val="15"/>
              </w:rPr>
              <w:t>artificiais</w:t>
            </w:r>
          </w:p>
        </w:tc>
        <w:tc>
          <w:tcPr>
            <w:tcW w:w="3628" w:type="dxa"/>
          </w:tcPr>
          <w:p>
            <w:pPr>
              <w:pStyle w:val="TableParagraph"/>
              <w:spacing w:line="273" w:lineRule="auto"/>
              <w:ind w:right="113"/>
              <w:rPr>
                <w:sz w:val="15"/>
              </w:rPr>
            </w:pPr>
            <w:r>
              <w:rPr>
                <w:sz w:val="15"/>
              </w:rPr>
              <w:t>Fabricação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a partir de materiais de qualquer posição,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exceto a do produto</w:t>
            </w:r>
          </w:p>
          <w:p>
            <w:pPr>
              <w:pStyle w:val="TableParagraph"/>
              <w:spacing w:before="0"/>
              <w:rPr>
                <w:sz w:val="15"/>
              </w:rPr>
            </w:pPr>
            <w:r>
              <w:rPr>
                <w:spacing w:val="-5"/>
                <w:sz w:val="15"/>
              </w:rPr>
              <w:t>OU</w:t>
            </w:r>
          </w:p>
          <w:p>
            <w:pPr>
              <w:pStyle w:val="TableParagraph"/>
              <w:spacing w:line="273" w:lineRule="auto" w:before="25"/>
              <w:rPr>
                <w:sz w:val="15"/>
              </w:rPr>
            </w:pPr>
            <w:r>
              <w:rPr>
                <w:sz w:val="15"/>
              </w:rPr>
              <w:t>Fabricação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na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qual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o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valor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de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todos os materiais utilizados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não exceda 40% do preço ex-works do produto</w:t>
            </w:r>
          </w:p>
        </w:tc>
        <w:tc>
          <w:tcPr>
            <w:tcW w:w="1871" w:type="dxa"/>
          </w:tcPr>
          <w:p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>
        <w:trPr>
          <w:trHeight w:val="356" w:hRule="atLeast"/>
        </w:trPr>
        <w:tc>
          <w:tcPr>
            <w:tcW w:w="1306" w:type="dxa"/>
          </w:tcPr>
          <w:p>
            <w:pPr>
              <w:pStyle w:val="TableParagraph"/>
              <w:rPr>
                <w:sz w:val="15"/>
              </w:rPr>
            </w:pPr>
            <w:r>
              <w:rPr>
                <w:sz w:val="15"/>
              </w:rPr>
              <w:t>Capítulo</w:t>
            </w:r>
            <w:r>
              <w:rPr>
                <w:spacing w:val="1"/>
                <w:sz w:val="15"/>
              </w:rPr>
              <w:t> </w:t>
            </w:r>
            <w:r>
              <w:rPr>
                <w:spacing w:val="-5"/>
                <w:sz w:val="15"/>
              </w:rPr>
              <w:t>44</w:t>
            </w:r>
          </w:p>
        </w:tc>
        <w:tc>
          <w:tcPr>
            <w:tcW w:w="2917" w:type="dxa"/>
          </w:tcPr>
          <w:p>
            <w:pPr>
              <w:pStyle w:val="TableParagraph"/>
              <w:rPr>
                <w:sz w:val="15"/>
              </w:rPr>
            </w:pPr>
            <w:r>
              <w:rPr>
                <w:sz w:val="15"/>
              </w:rPr>
              <w:t>Madeira, carvão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vegetal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e obras de </w:t>
            </w:r>
            <w:r>
              <w:rPr>
                <w:spacing w:val="-2"/>
                <w:sz w:val="15"/>
              </w:rPr>
              <w:t>madeira</w:t>
            </w:r>
          </w:p>
        </w:tc>
        <w:tc>
          <w:tcPr>
            <w:tcW w:w="3628" w:type="dxa"/>
          </w:tcPr>
          <w:p>
            <w:pPr>
              <w:pStyle w:val="TableParagraph"/>
              <w:rPr>
                <w:sz w:val="15"/>
              </w:rPr>
            </w:pPr>
            <w:r>
              <w:rPr>
                <w:sz w:val="15"/>
              </w:rPr>
              <w:t>Fabricação a</w:t>
            </w:r>
            <w:r>
              <w:rPr>
                <w:spacing w:val="1"/>
                <w:sz w:val="15"/>
              </w:rPr>
              <w:t> </w:t>
            </w:r>
            <w:r>
              <w:rPr>
                <w:sz w:val="15"/>
              </w:rPr>
              <w:t>partir</w:t>
            </w:r>
            <w:r>
              <w:rPr>
                <w:spacing w:val="1"/>
                <w:sz w:val="15"/>
              </w:rPr>
              <w:t> </w:t>
            </w:r>
            <w:r>
              <w:rPr>
                <w:sz w:val="15"/>
              </w:rPr>
              <w:t>de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materiais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de</w:t>
            </w:r>
            <w:r>
              <w:rPr>
                <w:spacing w:val="1"/>
                <w:sz w:val="15"/>
              </w:rPr>
              <w:t> </w:t>
            </w:r>
            <w:r>
              <w:rPr>
                <w:sz w:val="15"/>
              </w:rPr>
              <w:t>qualquer</w:t>
            </w:r>
            <w:r>
              <w:rPr>
                <w:spacing w:val="2"/>
                <w:sz w:val="15"/>
              </w:rPr>
              <w:t> </w:t>
            </w:r>
            <w:r>
              <w:rPr>
                <w:spacing w:val="-2"/>
                <w:sz w:val="15"/>
              </w:rPr>
              <w:t>posição,</w:t>
            </w:r>
          </w:p>
          <w:p>
            <w:pPr>
              <w:pStyle w:val="TableParagraph"/>
              <w:spacing w:line="139" w:lineRule="exact" w:before="24"/>
              <w:rPr>
                <w:sz w:val="15"/>
              </w:rPr>
            </w:pPr>
            <w:r>
              <w:rPr>
                <w:sz w:val="15"/>
              </w:rPr>
              <w:t>exceto a</w:t>
            </w:r>
            <w:r>
              <w:rPr>
                <w:spacing w:val="1"/>
                <w:sz w:val="15"/>
              </w:rPr>
              <w:t> </w:t>
            </w:r>
            <w:r>
              <w:rPr>
                <w:sz w:val="15"/>
              </w:rPr>
              <w:t>do </w:t>
            </w:r>
            <w:r>
              <w:rPr>
                <w:spacing w:val="-2"/>
                <w:sz w:val="15"/>
              </w:rPr>
              <w:t>produto</w:t>
            </w:r>
          </w:p>
        </w:tc>
        <w:tc>
          <w:tcPr>
            <w:tcW w:w="1871" w:type="dxa"/>
          </w:tcPr>
          <w:p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>
        <w:trPr>
          <w:trHeight w:val="1113" w:hRule="atLeast"/>
        </w:trPr>
        <w:tc>
          <w:tcPr>
            <w:tcW w:w="1306" w:type="dxa"/>
          </w:tcPr>
          <w:p>
            <w:pPr>
              <w:pStyle w:val="TableParagraph"/>
              <w:rPr>
                <w:sz w:val="15"/>
              </w:rPr>
            </w:pPr>
            <w:r>
              <w:rPr>
                <w:sz w:val="15"/>
              </w:rPr>
              <w:t>Capítulo</w:t>
            </w:r>
            <w:r>
              <w:rPr>
                <w:spacing w:val="1"/>
                <w:sz w:val="15"/>
              </w:rPr>
              <w:t> </w:t>
            </w:r>
            <w:r>
              <w:rPr>
                <w:spacing w:val="-5"/>
                <w:sz w:val="15"/>
              </w:rPr>
              <w:t>45</w:t>
            </w:r>
          </w:p>
        </w:tc>
        <w:tc>
          <w:tcPr>
            <w:tcW w:w="2917" w:type="dxa"/>
          </w:tcPr>
          <w:p>
            <w:pPr>
              <w:pStyle w:val="TableParagraph"/>
              <w:rPr>
                <w:sz w:val="15"/>
              </w:rPr>
            </w:pPr>
            <w:r>
              <w:rPr>
                <w:sz w:val="15"/>
              </w:rPr>
              <w:t>Cortiça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e</w:t>
            </w:r>
            <w:r>
              <w:rPr>
                <w:spacing w:val="1"/>
                <w:sz w:val="15"/>
              </w:rPr>
              <w:t> </w:t>
            </w:r>
            <w:r>
              <w:rPr>
                <w:sz w:val="15"/>
              </w:rPr>
              <w:t>suas</w:t>
            </w:r>
            <w:r>
              <w:rPr>
                <w:spacing w:val="2"/>
                <w:sz w:val="15"/>
              </w:rPr>
              <w:t> </w:t>
            </w:r>
            <w:r>
              <w:rPr>
                <w:spacing w:val="-4"/>
                <w:sz w:val="15"/>
              </w:rPr>
              <w:t>obras</w:t>
            </w:r>
          </w:p>
        </w:tc>
        <w:tc>
          <w:tcPr>
            <w:tcW w:w="3628" w:type="dxa"/>
          </w:tcPr>
          <w:p>
            <w:pPr>
              <w:pStyle w:val="TableParagraph"/>
              <w:spacing w:line="273" w:lineRule="auto"/>
              <w:ind w:right="113"/>
              <w:rPr>
                <w:sz w:val="15"/>
              </w:rPr>
            </w:pPr>
            <w:r>
              <w:rPr>
                <w:sz w:val="15"/>
              </w:rPr>
              <w:t>Fabricação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a partir de materiais de qualquer posição,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exceto a do produto</w:t>
            </w:r>
          </w:p>
          <w:p>
            <w:pPr>
              <w:pStyle w:val="TableParagraph"/>
              <w:rPr>
                <w:sz w:val="15"/>
              </w:rPr>
            </w:pPr>
            <w:r>
              <w:rPr>
                <w:spacing w:val="-5"/>
                <w:sz w:val="15"/>
              </w:rPr>
              <w:t>OU</w:t>
            </w:r>
          </w:p>
          <w:p>
            <w:pPr>
              <w:pStyle w:val="TableParagraph"/>
              <w:spacing w:line="273" w:lineRule="auto" w:before="24"/>
              <w:rPr>
                <w:sz w:val="15"/>
              </w:rPr>
            </w:pPr>
            <w:r>
              <w:rPr>
                <w:sz w:val="15"/>
              </w:rPr>
              <w:t>Fabricação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na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qual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o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valor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de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todos os materiais utilizados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não exceda 40% do preço ex-works do produto</w:t>
            </w:r>
          </w:p>
        </w:tc>
        <w:tc>
          <w:tcPr>
            <w:tcW w:w="1871" w:type="dxa"/>
          </w:tcPr>
          <w:p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>
        <w:trPr>
          <w:trHeight w:val="356" w:hRule="atLeast"/>
        </w:trPr>
        <w:tc>
          <w:tcPr>
            <w:tcW w:w="1306" w:type="dxa"/>
          </w:tcPr>
          <w:p>
            <w:pPr>
              <w:pStyle w:val="TableParagraph"/>
              <w:rPr>
                <w:sz w:val="15"/>
              </w:rPr>
            </w:pPr>
            <w:r>
              <w:rPr>
                <w:sz w:val="15"/>
              </w:rPr>
              <w:t>Capítulo</w:t>
            </w:r>
            <w:r>
              <w:rPr>
                <w:spacing w:val="1"/>
                <w:sz w:val="15"/>
              </w:rPr>
              <w:t> </w:t>
            </w:r>
            <w:r>
              <w:rPr>
                <w:spacing w:val="-5"/>
                <w:sz w:val="15"/>
              </w:rPr>
              <w:t>46</w:t>
            </w:r>
          </w:p>
        </w:tc>
        <w:tc>
          <w:tcPr>
            <w:tcW w:w="2917" w:type="dxa"/>
          </w:tcPr>
          <w:p>
            <w:pPr>
              <w:pStyle w:val="TableParagraph"/>
              <w:rPr>
                <w:sz w:val="15"/>
              </w:rPr>
            </w:pPr>
            <w:r>
              <w:rPr>
                <w:sz w:val="15"/>
              </w:rPr>
              <w:t>Obras</w:t>
            </w:r>
            <w:r>
              <w:rPr>
                <w:spacing w:val="1"/>
                <w:sz w:val="15"/>
              </w:rPr>
              <w:t> </w:t>
            </w:r>
            <w:r>
              <w:rPr>
                <w:sz w:val="15"/>
              </w:rPr>
              <w:t>de</w:t>
            </w:r>
            <w:r>
              <w:rPr>
                <w:spacing w:val="1"/>
                <w:sz w:val="15"/>
              </w:rPr>
              <w:t> </w:t>
            </w:r>
            <w:r>
              <w:rPr>
                <w:sz w:val="15"/>
              </w:rPr>
              <w:t>espartaria ou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de</w:t>
            </w:r>
            <w:r>
              <w:rPr>
                <w:spacing w:val="1"/>
                <w:sz w:val="15"/>
              </w:rPr>
              <w:t> </w:t>
            </w:r>
            <w:r>
              <w:rPr>
                <w:spacing w:val="-2"/>
                <w:sz w:val="15"/>
              </w:rPr>
              <w:t>cestaria</w:t>
            </w:r>
          </w:p>
        </w:tc>
        <w:tc>
          <w:tcPr>
            <w:tcW w:w="3628" w:type="dxa"/>
          </w:tcPr>
          <w:p>
            <w:pPr>
              <w:pStyle w:val="TableParagraph"/>
              <w:rPr>
                <w:sz w:val="15"/>
              </w:rPr>
            </w:pPr>
            <w:r>
              <w:rPr>
                <w:sz w:val="15"/>
              </w:rPr>
              <w:t>Fabricação a</w:t>
            </w:r>
            <w:r>
              <w:rPr>
                <w:spacing w:val="1"/>
                <w:sz w:val="15"/>
              </w:rPr>
              <w:t> </w:t>
            </w:r>
            <w:r>
              <w:rPr>
                <w:sz w:val="15"/>
              </w:rPr>
              <w:t>partir</w:t>
            </w:r>
            <w:r>
              <w:rPr>
                <w:spacing w:val="1"/>
                <w:sz w:val="15"/>
              </w:rPr>
              <w:t> </w:t>
            </w:r>
            <w:r>
              <w:rPr>
                <w:sz w:val="15"/>
              </w:rPr>
              <w:t>de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materiais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de</w:t>
            </w:r>
            <w:r>
              <w:rPr>
                <w:spacing w:val="1"/>
                <w:sz w:val="15"/>
              </w:rPr>
              <w:t> </w:t>
            </w:r>
            <w:r>
              <w:rPr>
                <w:sz w:val="15"/>
              </w:rPr>
              <w:t>qualquer</w:t>
            </w:r>
            <w:r>
              <w:rPr>
                <w:spacing w:val="2"/>
                <w:sz w:val="15"/>
              </w:rPr>
              <w:t> </w:t>
            </w:r>
            <w:r>
              <w:rPr>
                <w:spacing w:val="-2"/>
                <w:sz w:val="15"/>
              </w:rPr>
              <w:t>posição,</w:t>
            </w:r>
          </w:p>
          <w:p>
            <w:pPr>
              <w:pStyle w:val="TableParagraph"/>
              <w:spacing w:line="139" w:lineRule="exact" w:before="24"/>
              <w:rPr>
                <w:sz w:val="15"/>
              </w:rPr>
            </w:pPr>
            <w:r>
              <w:rPr>
                <w:sz w:val="15"/>
              </w:rPr>
              <w:t>exceto a</w:t>
            </w:r>
            <w:r>
              <w:rPr>
                <w:spacing w:val="1"/>
                <w:sz w:val="15"/>
              </w:rPr>
              <w:t> </w:t>
            </w:r>
            <w:r>
              <w:rPr>
                <w:sz w:val="15"/>
              </w:rPr>
              <w:t>do </w:t>
            </w:r>
            <w:r>
              <w:rPr>
                <w:spacing w:val="-2"/>
                <w:sz w:val="15"/>
              </w:rPr>
              <w:t>produto</w:t>
            </w:r>
          </w:p>
        </w:tc>
        <w:tc>
          <w:tcPr>
            <w:tcW w:w="1871" w:type="dxa"/>
          </w:tcPr>
          <w:p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>
        <w:trPr>
          <w:trHeight w:val="733" w:hRule="atLeast"/>
        </w:trPr>
        <w:tc>
          <w:tcPr>
            <w:tcW w:w="1306" w:type="dxa"/>
          </w:tcPr>
          <w:p>
            <w:pPr>
              <w:pStyle w:val="TableParagraph"/>
              <w:rPr>
                <w:sz w:val="15"/>
              </w:rPr>
            </w:pPr>
            <w:r>
              <w:rPr>
                <w:sz w:val="15"/>
              </w:rPr>
              <w:t>Capítulo</w:t>
            </w:r>
            <w:r>
              <w:rPr>
                <w:spacing w:val="1"/>
                <w:sz w:val="15"/>
              </w:rPr>
              <w:t> </w:t>
            </w:r>
            <w:r>
              <w:rPr>
                <w:spacing w:val="-5"/>
                <w:sz w:val="15"/>
              </w:rPr>
              <w:t>47</w:t>
            </w:r>
          </w:p>
        </w:tc>
        <w:tc>
          <w:tcPr>
            <w:tcW w:w="2917" w:type="dxa"/>
          </w:tcPr>
          <w:p>
            <w:pPr>
              <w:pStyle w:val="TableParagraph"/>
              <w:spacing w:line="273" w:lineRule="auto"/>
              <w:ind w:right="82"/>
              <w:rPr>
                <w:sz w:val="15"/>
              </w:rPr>
            </w:pPr>
            <w:r>
              <w:rPr>
                <w:sz w:val="15"/>
              </w:rPr>
              <w:t>Pastas de madeira ou de outras matérias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fibrosas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celulósicas;</w:t>
            </w:r>
            <w:r>
              <w:rPr>
                <w:spacing w:val="-3"/>
                <w:sz w:val="15"/>
              </w:rPr>
              <w:t> </w:t>
            </w:r>
            <w:r>
              <w:rPr>
                <w:sz w:val="15"/>
              </w:rPr>
              <w:t>papel</w:t>
            </w:r>
            <w:r>
              <w:rPr>
                <w:spacing w:val="-3"/>
                <w:sz w:val="15"/>
              </w:rPr>
              <w:t> </w:t>
            </w:r>
            <w:r>
              <w:rPr>
                <w:sz w:val="15"/>
              </w:rPr>
              <w:t>ou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cartão</w:t>
            </w:r>
            <w:r>
              <w:rPr>
                <w:spacing w:val="-3"/>
                <w:sz w:val="15"/>
              </w:rPr>
              <w:t> </w:t>
            </w:r>
            <w:r>
              <w:rPr>
                <w:sz w:val="15"/>
              </w:rPr>
              <w:t>para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reciclar (desperdícios e resíduos)</w:t>
            </w:r>
          </w:p>
        </w:tc>
        <w:tc>
          <w:tcPr>
            <w:tcW w:w="3628" w:type="dxa"/>
          </w:tcPr>
          <w:p>
            <w:pPr>
              <w:pStyle w:val="TableParagraph"/>
              <w:spacing w:line="273" w:lineRule="auto"/>
              <w:ind w:right="113"/>
              <w:rPr>
                <w:sz w:val="15"/>
              </w:rPr>
            </w:pPr>
            <w:r>
              <w:rPr>
                <w:sz w:val="15"/>
              </w:rPr>
              <w:t>Fabricação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a partir de materiais de qualquer capítulo,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exceto o do produto</w:t>
            </w:r>
          </w:p>
        </w:tc>
        <w:tc>
          <w:tcPr>
            <w:tcW w:w="1871" w:type="dxa"/>
          </w:tcPr>
          <w:p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>
        <w:trPr>
          <w:trHeight w:val="1113" w:hRule="atLeast"/>
        </w:trPr>
        <w:tc>
          <w:tcPr>
            <w:tcW w:w="1306" w:type="dxa"/>
          </w:tcPr>
          <w:p>
            <w:pPr>
              <w:pStyle w:val="TableParagraph"/>
              <w:rPr>
                <w:sz w:val="15"/>
              </w:rPr>
            </w:pPr>
            <w:r>
              <w:rPr>
                <w:sz w:val="15"/>
              </w:rPr>
              <w:t>Capítulo</w:t>
            </w:r>
            <w:r>
              <w:rPr>
                <w:spacing w:val="1"/>
                <w:sz w:val="15"/>
              </w:rPr>
              <w:t> </w:t>
            </w:r>
            <w:r>
              <w:rPr>
                <w:spacing w:val="-5"/>
                <w:sz w:val="15"/>
              </w:rPr>
              <w:t>48</w:t>
            </w:r>
          </w:p>
        </w:tc>
        <w:tc>
          <w:tcPr>
            <w:tcW w:w="2917" w:type="dxa"/>
          </w:tcPr>
          <w:p>
            <w:pPr>
              <w:pStyle w:val="TableParagraph"/>
              <w:spacing w:line="273" w:lineRule="auto"/>
              <w:rPr>
                <w:sz w:val="15"/>
              </w:rPr>
            </w:pPr>
            <w:r>
              <w:rPr>
                <w:sz w:val="15"/>
              </w:rPr>
              <w:t>Papel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e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cartão;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obras de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pasta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de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celulose, de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papel ou de cartão</w:t>
            </w:r>
          </w:p>
        </w:tc>
        <w:tc>
          <w:tcPr>
            <w:tcW w:w="3628" w:type="dxa"/>
          </w:tcPr>
          <w:p>
            <w:pPr>
              <w:pStyle w:val="TableParagraph"/>
              <w:spacing w:line="273" w:lineRule="auto"/>
              <w:ind w:right="113"/>
              <w:rPr>
                <w:sz w:val="15"/>
              </w:rPr>
            </w:pPr>
            <w:r>
              <w:rPr>
                <w:sz w:val="15"/>
              </w:rPr>
              <w:t>Fabricação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a partir de materiais de qualquer posição,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exceto a do produto</w:t>
            </w:r>
          </w:p>
          <w:p>
            <w:pPr>
              <w:pStyle w:val="TableParagraph"/>
              <w:spacing w:before="0"/>
              <w:rPr>
                <w:sz w:val="15"/>
              </w:rPr>
            </w:pPr>
            <w:r>
              <w:rPr>
                <w:spacing w:val="-10"/>
                <w:sz w:val="15"/>
              </w:rPr>
              <w:t>E</w:t>
            </w:r>
          </w:p>
          <w:p>
            <w:pPr>
              <w:pStyle w:val="TableParagraph"/>
              <w:spacing w:line="273" w:lineRule="auto" w:before="25"/>
              <w:rPr>
                <w:sz w:val="15"/>
              </w:rPr>
            </w:pPr>
            <w:r>
              <w:rPr>
                <w:sz w:val="15"/>
              </w:rPr>
              <w:t>Fabricação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na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qual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o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valor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de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todos os materiais utilizados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não exceda 40% do preço ex-works do produto</w:t>
            </w:r>
          </w:p>
        </w:tc>
        <w:tc>
          <w:tcPr>
            <w:tcW w:w="1871" w:type="dxa"/>
          </w:tcPr>
          <w:p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>
        <w:trPr>
          <w:trHeight w:val="733" w:hRule="atLeast"/>
        </w:trPr>
        <w:tc>
          <w:tcPr>
            <w:tcW w:w="1306" w:type="dxa"/>
          </w:tcPr>
          <w:p>
            <w:pPr>
              <w:pStyle w:val="TableParagraph"/>
              <w:rPr>
                <w:sz w:val="15"/>
              </w:rPr>
            </w:pPr>
            <w:r>
              <w:rPr>
                <w:sz w:val="15"/>
              </w:rPr>
              <w:t>Capítulo</w:t>
            </w:r>
            <w:r>
              <w:rPr>
                <w:spacing w:val="1"/>
                <w:sz w:val="15"/>
              </w:rPr>
              <w:t> </w:t>
            </w:r>
            <w:r>
              <w:rPr>
                <w:spacing w:val="-5"/>
                <w:sz w:val="15"/>
              </w:rPr>
              <w:t>49</w:t>
            </w:r>
          </w:p>
        </w:tc>
        <w:tc>
          <w:tcPr>
            <w:tcW w:w="2917" w:type="dxa"/>
          </w:tcPr>
          <w:p>
            <w:pPr>
              <w:pStyle w:val="TableParagraph"/>
              <w:spacing w:line="273" w:lineRule="auto"/>
              <w:rPr>
                <w:sz w:val="15"/>
              </w:rPr>
            </w:pPr>
            <w:r>
              <w:rPr>
                <w:sz w:val="15"/>
              </w:rPr>
              <w:t>Livros,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jornais,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gravuras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e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outros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produtos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das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indústrias gráficas; textos manuscritos ou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datilografados, planos e plantas</w:t>
            </w:r>
          </w:p>
        </w:tc>
        <w:tc>
          <w:tcPr>
            <w:tcW w:w="3628" w:type="dxa"/>
          </w:tcPr>
          <w:p>
            <w:pPr>
              <w:pStyle w:val="TableParagraph"/>
              <w:spacing w:line="273" w:lineRule="auto"/>
              <w:ind w:right="113"/>
              <w:rPr>
                <w:sz w:val="15"/>
              </w:rPr>
            </w:pPr>
            <w:r>
              <w:rPr>
                <w:sz w:val="15"/>
              </w:rPr>
              <w:t>Fabricação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a partir de materiais de qualquer posição,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exceto a do produto</w:t>
            </w:r>
          </w:p>
        </w:tc>
        <w:tc>
          <w:tcPr>
            <w:tcW w:w="1871" w:type="dxa"/>
          </w:tcPr>
          <w:p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>
        <w:trPr>
          <w:trHeight w:val="356" w:hRule="atLeast"/>
        </w:trPr>
        <w:tc>
          <w:tcPr>
            <w:tcW w:w="1306" w:type="dxa"/>
          </w:tcPr>
          <w:p>
            <w:pPr>
              <w:pStyle w:val="TableParagraph"/>
              <w:rPr>
                <w:sz w:val="15"/>
              </w:rPr>
            </w:pPr>
            <w:r>
              <w:rPr>
                <w:sz w:val="15"/>
              </w:rPr>
              <w:t>ex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Capítulo </w:t>
            </w:r>
            <w:r>
              <w:rPr>
                <w:spacing w:val="-5"/>
                <w:sz w:val="15"/>
              </w:rPr>
              <w:t>50</w:t>
            </w:r>
          </w:p>
        </w:tc>
        <w:tc>
          <w:tcPr>
            <w:tcW w:w="2917" w:type="dxa"/>
          </w:tcPr>
          <w:p>
            <w:pPr>
              <w:pStyle w:val="TableParagraph"/>
              <w:rPr>
                <w:sz w:val="15"/>
              </w:rPr>
            </w:pPr>
            <w:r>
              <w:rPr>
                <w:sz w:val="15"/>
              </w:rPr>
              <w:t>Seda;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exceto</w:t>
            </w:r>
            <w:r>
              <w:rPr>
                <w:spacing w:val="1"/>
                <w:sz w:val="15"/>
              </w:rPr>
              <w:t> </w:t>
            </w:r>
            <w:r>
              <w:rPr>
                <w:spacing w:val="-4"/>
                <w:sz w:val="15"/>
              </w:rPr>
              <w:t>por:</w:t>
            </w:r>
          </w:p>
        </w:tc>
        <w:tc>
          <w:tcPr>
            <w:tcW w:w="3628" w:type="dxa"/>
          </w:tcPr>
          <w:p>
            <w:pPr>
              <w:pStyle w:val="TableParagraph"/>
              <w:rPr>
                <w:sz w:val="15"/>
              </w:rPr>
            </w:pPr>
            <w:r>
              <w:rPr>
                <w:sz w:val="15"/>
              </w:rPr>
              <w:t>Fabricação a</w:t>
            </w:r>
            <w:r>
              <w:rPr>
                <w:spacing w:val="1"/>
                <w:sz w:val="15"/>
              </w:rPr>
              <w:t> </w:t>
            </w:r>
            <w:r>
              <w:rPr>
                <w:sz w:val="15"/>
              </w:rPr>
              <w:t>partir</w:t>
            </w:r>
            <w:r>
              <w:rPr>
                <w:spacing w:val="1"/>
                <w:sz w:val="15"/>
              </w:rPr>
              <w:t> </w:t>
            </w:r>
            <w:r>
              <w:rPr>
                <w:sz w:val="15"/>
              </w:rPr>
              <w:t>de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materiais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de</w:t>
            </w:r>
            <w:r>
              <w:rPr>
                <w:spacing w:val="1"/>
                <w:sz w:val="15"/>
              </w:rPr>
              <w:t> </w:t>
            </w:r>
            <w:r>
              <w:rPr>
                <w:sz w:val="15"/>
              </w:rPr>
              <w:t>qualquer</w:t>
            </w:r>
            <w:r>
              <w:rPr>
                <w:spacing w:val="2"/>
                <w:sz w:val="15"/>
              </w:rPr>
              <w:t> </w:t>
            </w:r>
            <w:r>
              <w:rPr>
                <w:spacing w:val="-2"/>
                <w:sz w:val="15"/>
              </w:rPr>
              <w:t>posição,</w:t>
            </w:r>
          </w:p>
          <w:p>
            <w:pPr>
              <w:pStyle w:val="TableParagraph"/>
              <w:spacing w:line="139" w:lineRule="exact" w:before="24"/>
              <w:rPr>
                <w:sz w:val="15"/>
              </w:rPr>
            </w:pPr>
            <w:r>
              <w:rPr>
                <w:sz w:val="15"/>
              </w:rPr>
              <w:t>exceto a</w:t>
            </w:r>
            <w:r>
              <w:rPr>
                <w:spacing w:val="1"/>
                <w:sz w:val="15"/>
              </w:rPr>
              <w:t> </w:t>
            </w:r>
            <w:r>
              <w:rPr>
                <w:sz w:val="15"/>
              </w:rPr>
              <w:t>do </w:t>
            </w:r>
            <w:r>
              <w:rPr>
                <w:spacing w:val="-2"/>
                <w:sz w:val="15"/>
              </w:rPr>
              <w:t>produto</w:t>
            </w:r>
          </w:p>
        </w:tc>
        <w:tc>
          <w:tcPr>
            <w:tcW w:w="1871" w:type="dxa"/>
          </w:tcPr>
          <w:p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>
        <w:trPr>
          <w:trHeight w:val="2243" w:hRule="atLeast"/>
        </w:trPr>
        <w:tc>
          <w:tcPr>
            <w:tcW w:w="1306" w:type="dxa"/>
          </w:tcPr>
          <w:p>
            <w:pPr>
              <w:pStyle w:val="TableParagraph"/>
              <w:rPr>
                <w:sz w:val="15"/>
              </w:rPr>
            </w:pPr>
            <w:r>
              <w:rPr>
                <w:sz w:val="15"/>
              </w:rPr>
              <w:t>5004 a</w:t>
            </w:r>
            <w:r>
              <w:rPr>
                <w:spacing w:val="2"/>
                <w:sz w:val="15"/>
              </w:rPr>
              <w:t> </w:t>
            </w:r>
            <w:r>
              <w:rPr>
                <w:spacing w:val="-4"/>
                <w:sz w:val="15"/>
              </w:rPr>
              <w:t>5006</w:t>
            </w:r>
          </w:p>
        </w:tc>
        <w:tc>
          <w:tcPr>
            <w:tcW w:w="2917" w:type="dxa"/>
          </w:tcPr>
          <w:p>
            <w:pPr>
              <w:pStyle w:val="TableParagraph"/>
              <w:spacing w:line="273" w:lineRule="auto"/>
              <w:rPr>
                <w:sz w:val="15"/>
              </w:rPr>
            </w:pPr>
            <w:r>
              <w:rPr>
                <w:sz w:val="15"/>
              </w:rPr>
              <w:t>5004 Fios de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seda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(exceto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fios de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desperdícios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de seda) não acondicionados para venda a</w:t>
            </w:r>
            <w:r>
              <w:rPr>
                <w:spacing w:val="40"/>
                <w:sz w:val="15"/>
              </w:rPr>
              <w:t> </w:t>
            </w:r>
            <w:r>
              <w:rPr>
                <w:spacing w:val="-2"/>
                <w:sz w:val="15"/>
              </w:rPr>
              <w:t>retalho</w:t>
            </w:r>
          </w:p>
          <w:p>
            <w:pPr>
              <w:pStyle w:val="TableParagraph"/>
              <w:spacing w:line="273" w:lineRule="auto" w:before="0"/>
              <w:rPr>
                <w:sz w:val="15"/>
              </w:rPr>
            </w:pPr>
            <w:r>
              <w:rPr>
                <w:sz w:val="15"/>
              </w:rPr>
              <w:t>5005 Fios de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desperdícios de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seda, não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acondicionados para venda a retalho.</w:t>
            </w:r>
          </w:p>
          <w:p>
            <w:pPr>
              <w:pStyle w:val="TableParagraph"/>
              <w:spacing w:line="273" w:lineRule="auto"/>
              <w:rPr>
                <w:sz w:val="15"/>
              </w:rPr>
            </w:pPr>
            <w:r>
              <w:rPr>
                <w:sz w:val="15"/>
              </w:rPr>
              <w:t>5006 Fios de seda ou de desperdícios de seda,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acondicionados para venda a retalho; pelo de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Messina (crina de Florença).</w:t>
            </w:r>
          </w:p>
        </w:tc>
        <w:tc>
          <w:tcPr>
            <w:tcW w:w="3628" w:type="dxa"/>
          </w:tcPr>
          <w:p>
            <w:pPr>
              <w:pStyle w:val="TableParagraph"/>
              <w:spacing w:line="273" w:lineRule="auto"/>
              <w:ind w:right="1946"/>
              <w:rPr>
                <w:sz w:val="15"/>
              </w:rPr>
            </w:pPr>
            <w:r>
              <w:rPr>
                <w:sz w:val="15"/>
              </w:rPr>
              <w:t>Fiação</w:t>
            </w:r>
            <w:r>
              <w:rPr>
                <w:spacing w:val="-8"/>
                <w:sz w:val="15"/>
              </w:rPr>
              <w:t> </w:t>
            </w:r>
            <w:r>
              <w:rPr>
                <w:sz w:val="15"/>
              </w:rPr>
              <w:t>de</w:t>
            </w:r>
            <w:r>
              <w:rPr>
                <w:spacing w:val="-7"/>
                <w:sz w:val="15"/>
              </w:rPr>
              <w:t> </w:t>
            </w:r>
            <w:r>
              <w:rPr>
                <w:sz w:val="15"/>
              </w:rPr>
              <w:t>fibras</w:t>
            </w:r>
            <w:r>
              <w:rPr>
                <w:spacing w:val="-6"/>
                <w:sz w:val="15"/>
              </w:rPr>
              <w:t> </w:t>
            </w:r>
            <w:r>
              <w:rPr>
                <w:sz w:val="15"/>
              </w:rPr>
              <w:t>naturais</w:t>
            </w:r>
            <w:r>
              <w:rPr>
                <w:spacing w:val="40"/>
                <w:sz w:val="15"/>
              </w:rPr>
              <w:t> </w:t>
            </w:r>
            <w:r>
              <w:rPr>
                <w:spacing w:val="-6"/>
                <w:sz w:val="15"/>
              </w:rPr>
              <w:t>OU</w:t>
            </w:r>
          </w:p>
          <w:p>
            <w:pPr>
              <w:pStyle w:val="TableParagraph"/>
              <w:spacing w:line="273" w:lineRule="auto" w:before="0"/>
              <w:rPr>
                <w:sz w:val="15"/>
              </w:rPr>
            </w:pPr>
            <w:r>
              <w:rPr>
                <w:sz w:val="15"/>
              </w:rPr>
              <w:t>Extrusão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de filamento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contínuo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artificial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combinada com</w:t>
            </w:r>
            <w:r>
              <w:rPr>
                <w:spacing w:val="40"/>
                <w:sz w:val="15"/>
              </w:rPr>
              <w:t> </w:t>
            </w:r>
            <w:r>
              <w:rPr>
                <w:spacing w:val="-2"/>
                <w:sz w:val="15"/>
              </w:rPr>
              <w:t>fiação</w:t>
            </w:r>
          </w:p>
        </w:tc>
        <w:tc>
          <w:tcPr>
            <w:tcW w:w="1871" w:type="dxa"/>
          </w:tcPr>
          <w:p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>
        <w:trPr>
          <w:trHeight w:val="733" w:hRule="atLeast"/>
        </w:trPr>
        <w:tc>
          <w:tcPr>
            <w:tcW w:w="1306" w:type="dxa"/>
          </w:tcPr>
          <w:p>
            <w:pPr>
              <w:pStyle w:val="TableParagraph"/>
              <w:rPr>
                <w:sz w:val="15"/>
              </w:rPr>
            </w:pPr>
            <w:r>
              <w:rPr>
                <w:spacing w:val="-4"/>
                <w:sz w:val="15"/>
              </w:rPr>
              <w:t>5007</w:t>
            </w:r>
          </w:p>
        </w:tc>
        <w:tc>
          <w:tcPr>
            <w:tcW w:w="2917" w:type="dxa"/>
          </w:tcPr>
          <w:p>
            <w:pPr>
              <w:pStyle w:val="TableParagraph"/>
              <w:rPr>
                <w:sz w:val="15"/>
              </w:rPr>
            </w:pPr>
            <w:r>
              <w:rPr>
                <w:sz w:val="15"/>
              </w:rPr>
              <w:t>Tecidos</w:t>
            </w:r>
            <w:r>
              <w:rPr>
                <w:spacing w:val="1"/>
                <w:sz w:val="15"/>
              </w:rPr>
              <w:t> </w:t>
            </w:r>
            <w:r>
              <w:rPr>
                <w:sz w:val="15"/>
              </w:rPr>
              <w:t>de</w:t>
            </w:r>
            <w:r>
              <w:rPr>
                <w:spacing w:val="1"/>
                <w:sz w:val="15"/>
              </w:rPr>
              <w:t> </w:t>
            </w:r>
            <w:r>
              <w:rPr>
                <w:sz w:val="15"/>
              </w:rPr>
              <w:t>seda</w:t>
            </w:r>
            <w:r>
              <w:rPr>
                <w:spacing w:val="1"/>
                <w:sz w:val="15"/>
              </w:rPr>
              <w:t> </w:t>
            </w:r>
            <w:r>
              <w:rPr>
                <w:sz w:val="15"/>
              </w:rPr>
              <w:t>ou</w:t>
            </w:r>
            <w:r>
              <w:rPr>
                <w:spacing w:val="1"/>
                <w:sz w:val="15"/>
              </w:rPr>
              <w:t> </w:t>
            </w:r>
            <w:r>
              <w:rPr>
                <w:sz w:val="15"/>
              </w:rPr>
              <w:t>de</w:t>
            </w:r>
            <w:r>
              <w:rPr>
                <w:spacing w:val="1"/>
                <w:sz w:val="15"/>
              </w:rPr>
              <w:t> </w:t>
            </w:r>
            <w:r>
              <w:rPr>
                <w:sz w:val="15"/>
              </w:rPr>
              <w:t>desperdícios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de</w:t>
            </w:r>
            <w:r>
              <w:rPr>
                <w:spacing w:val="1"/>
                <w:sz w:val="15"/>
              </w:rPr>
              <w:t> </w:t>
            </w:r>
            <w:r>
              <w:rPr>
                <w:spacing w:val="-2"/>
                <w:sz w:val="15"/>
              </w:rPr>
              <w:t>seda.</w:t>
            </w:r>
          </w:p>
        </w:tc>
        <w:tc>
          <w:tcPr>
            <w:tcW w:w="3628" w:type="dxa"/>
          </w:tcPr>
          <w:p>
            <w:pPr>
              <w:pStyle w:val="TableParagraph"/>
              <w:spacing w:line="273" w:lineRule="auto"/>
              <w:ind w:right="1946"/>
              <w:rPr>
                <w:sz w:val="15"/>
              </w:rPr>
            </w:pPr>
            <w:r>
              <w:rPr>
                <w:sz w:val="15"/>
              </w:rPr>
              <w:t>Fiação</w:t>
            </w:r>
            <w:r>
              <w:rPr>
                <w:spacing w:val="-8"/>
                <w:sz w:val="15"/>
              </w:rPr>
              <w:t> </w:t>
            </w:r>
            <w:r>
              <w:rPr>
                <w:sz w:val="15"/>
              </w:rPr>
              <w:t>de</w:t>
            </w:r>
            <w:r>
              <w:rPr>
                <w:spacing w:val="-7"/>
                <w:sz w:val="15"/>
              </w:rPr>
              <w:t> </w:t>
            </w:r>
            <w:r>
              <w:rPr>
                <w:sz w:val="15"/>
              </w:rPr>
              <w:t>fibras</w:t>
            </w:r>
            <w:r>
              <w:rPr>
                <w:spacing w:val="-6"/>
                <w:sz w:val="15"/>
              </w:rPr>
              <w:t> </w:t>
            </w:r>
            <w:r>
              <w:rPr>
                <w:sz w:val="15"/>
              </w:rPr>
              <w:t>naturais</w:t>
            </w:r>
            <w:r>
              <w:rPr>
                <w:spacing w:val="40"/>
                <w:sz w:val="15"/>
              </w:rPr>
              <w:t> </w:t>
            </w:r>
            <w:r>
              <w:rPr>
                <w:spacing w:val="-6"/>
                <w:sz w:val="15"/>
              </w:rPr>
              <w:t>OU</w:t>
            </w:r>
          </w:p>
          <w:p>
            <w:pPr>
              <w:pStyle w:val="TableParagraph"/>
              <w:spacing w:before="0"/>
              <w:rPr>
                <w:sz w:val="15"/>
              </w:rPr>
            </w:pPr>
            <w:r>
              <w:rPr>
                <w:sz w:val="15"/>
              </w:rPr>
              <w:t>Extrusão de</w:t>
            </w:r>
            <w:r>
              <w:rPr>
                <w:spacing w:val="1"/>
                <w:sz w:val="15"/>
              </w:rPr>
              <w:t> </w:t>
            </w:r>
            <w:r>
              <w:rPr>
                <w:sz w:val="15"/>
              </w:rPr>
              <w:t>filamento contínuo artificial combinada</w:t>
            </w:r>
            <w:r>
              <w:rPr>
                <w:spacing w:val="2"/>
                <w:sz w:val="15"/>
              </w:rPr>
              <w:t> </w:t>
            </w:r>
            <w:r>
              <w:rPr>
                <w:spacing w:val="-5"/>
                <w:sz w:val="15"/>
              </w:rPr>
              <w:t>com</w:t>
            </w:r>
          </w:p>
          <w:p>
            <w:pPr>
              <w:pStyle w:val="TableParagraph"/>
              <w:spacing w:line="122" w:lineRule="exact" w:before="25"/>
              <w:rPr>
                <w:sz w:val="15"/>
              </w:rPr>
            </w:pPr>
            <w:r>
              <w:rPr>
                <w:spacing w:val="-2"/>
                <w:sz w:val="15"/>
              </w:rPr>
              <w:t>fiação</w:t>
            </w:r>
          </w:p>
        </w:tc>
        <w:tc>
          <w:tcPr>
            <w:tcW w:w="1871" w:type="dxa"/>
          </w:tcPr>
          <w:p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>
        <w:trPr>
          <w:trHeight w:val="356" w:hRule="atLeast"/>
        </w:trPr>
        <w:tc>
          <w:tcPr>
            <w:tcW w:w="1306" w:type="dxa"/>
          </w:tcPr>
          <w:p>
            <w:pPr>
              <w:pStyle w:val="TableParagraph"/>
              <w:rPr>
                <w:sz w:val="15"/>
              </w:rPr>
            </w:pPr>
            <w:r>
              <w:rPr>
                <w:sz w:val="15"/>
              </w:rPr>
              <w:t>ex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Capítulo </w:t>
            </w:r>
            <w:r>
              <w:rPr>
                <w:spacing w:val="-5"/>
                <w:sz w:val="15"/>
              </w:rPr>
              <w:t>51</w:t>
            </w:r>
          </w:p>
        </w:tc>
        <w:tc>
          <w:tcPr>
            <w:tcW w:w="2917" w:type="dxa"/>
          </w:tcPr>
          <w:p>
            <w:pPr>
              <w:pStyle w:val="TableParagraph"/>
              <w:rPr>
                <w:sz w:val="15"/>
              </w:rPr>
            </w:pPr>
            <w:r>
              <w:rPr>
                <w:sz w:val="15"/>
              </w:rPr>
              <w:t>Lã,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pelos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finos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ou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grosseiros;</w:t>
            </w:r>
            <w:r>
              <w:rPr>
                <w:spacing w:val="-3"/>
                <w:sz w:val="15"/>
              </w:rPr>
              <w:t> </w:t>
            </w:r>
            <w:r>
              <w:rPr>
                <w:sz w:val="15"/>
              </w:rPr>
              <w:t>fios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e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tecidos</w:t>
            </w:r>
            <w:r>
              <w:rPr>
                <w:spacing w:val="-1"/>
                <w:sz w:val="15"/>
              </w:rPr>
              <w:t> </w:t>
            </w:r>
            <w:r>
              <w:rPr>
                <w:spacing w:val="-5"/>
                <w:sz w:val="15"/>
              </w:rPr>
              <w:t>de</w:t>
            </w:r>
          </w:p>
          <w:p>
            <w:pPr>
              <w:pStyle w:val="TableParagraph"/>
              <w:spacing w:line="139" w:lineRule="exact" w:before="24"/>
              <w:rPr>
                <w:sz w:val="15"/>
              </w:rPr>
            </w:pPr>
            <w:r>
              <w:rPr>
                <w:sz w:val="15"/>
              </w:rPr>
              <w:t>crina;</w:t>
            </w:r>
            <w:r>
              <w:rPr>
                <w:spacing w:val="1"/>
                <w:sz w:val="15"/>
              </w:rPr>
              <w:t> </w:t>
            </w:r>
            <w:r>
              <w:rPr>
                <w:sz w:val="15"/>
              </w:rPr>
              <w:t>exceto</w:t>
            </w:r>
            <w:r>
              <w:rPr>
                <w:spacing w:val="1"/>
                <w:sz w:val="15"/>
              </w:rPr>
              <w:t> </w:t>
            </w:r>
            <w:r>
              <w:rPr>
                <w:spacing w:val="-4"/>
                <w:sz w:val="15"/>
              </w:rPr>
              <w:t>por:</w:t>
            </w:r>
          </w:p>
        </w:tc>
        <w:tc>
          <w:tcPr>
            <w:tcW w:w="3628" w:type="dxa"/>
          </w:tcPr>
          <w:p>
            <w:pPr>
              <w:pStyle w:val="TableParagraph"/>
              <w:rPr>
                <w:sz w:val="15"/>
              </w:rPr>
            </w:pPr>
            <w:r>
              <w:rPr>
                <w:sz w:val="15"/>
              </w:rPr>
              <w:t>Fabricação a</w:t>
            </w:r>
            <w:r>
              <w:rPr>
                <w:spacing w:val="1"/>
                <w:sz w:val="15"/>
              </w:rPr>
              <w:t> </w:t>
            </w:r>
            <w:r>
              <w:rPr>
                <w:sz w:val="15"/>
              </w:rPr>
              <w:t>partir</w:t>
            </w:r>
            <w:r>
              <w:rPr>
                <w:spacing w:val="1"/>
                <w:sz w:val="15"/>
              </w:rPr>
              <w:t> </w:t>
            </w:r>
            <w:r>
              <w:rPr>
                <w:sz w:val="15"/>
              </w:rPr>
              <w:t>de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materiais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de</w:t>
            </w:r>
            <w:r>
              <w:rPr>
                <w:spacing w:val="1"/>
                <w:sz w:val="15"/>
              </w:rPr>
              <w:t> </w:t>
            </w:r>
            <w:r>
              <w:rPr>
                <w:sz w:val="15"/>
              </w:rPr>
              <w:t>qualquer</w:t>
            </w:r>
            <w:r>
              <w:rPr>
                <w:spacing w:val="2"/>
                <w:sz w:val="15"/>
              </w:rPr>
              <w:t> </w:t>
            </w:r>
            <w:r>
              <w:rPr>
                <w:spacing w:val="-2"/>
                <w:sz w:val="15"/>
              </w:rPr>
              <w:t>posição,</w:t>
            </w:r>
          </w:p>
          <w:p>
            <w:pPr>
              <w:pStyle w:val="TableParagraph"/>
              <w:spacing w:line="139" w:lineRule="exact" w:before="24"/>
              <w:rPr>
                <w:sz w:val="15"/>
              </w:rPr>
            </w:pPr>
            <w:r>
              <w:rPr>
                <w:sz w:val="15"/>
              </w:rPr>
              <w:t>exceto a</w:t>
            </w:r>
            <w:r>
              <w:rPr>
                <w:spacing w:val="1"/>
                <w:sz w:val="15"/>
              </w:rPr>
              <w:t> </w:t>
            </w:r>
            <w:r>
              <w:rPr>
                <w:sz w:val="15"/>
              </w:rPr>
              <w:t>do </w:t>
            </w:r>
            <w:r>
              <w:rPr>
                <w:spacing w:val="-2"/>
                <w:sz w:val="15"/>
              </w:rPr>
              <w:t>produto</w:t>
            </w:r>
          </w:p>
        </w:tc>
        <w:tc>
          <w:tcPr>
            <w:tcW w:w="1871" w:type="dxa"/>
          </w:tcPr>
          <w:p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</w:tbl>
    <w:p>
      <w:pPr>
        <w:pStyle w:val="TableParagraph"/>
        <w:spacing w:after="0"/>
        <w:rPr>
          <w:sz w:val="14"/>
        </w:rPr>
        <w:sectPr>
          <w:pgSz w:w="11910" w:h="16840"/>
          <w:pgMar w:header="0" w:footer="494" w:top="1040" w:bottom="680" w:left="992" w:right="1133"/>
        </w:sectPr>
      </w:pPr>
    </w:p>
    <w:p>
      <w:pPr>
        <w:spacing w:line="240" w:lineRule="auto" w:before="3"/>
        <w:rPr>
          <w:sz w:val="2"/>
        </w:rPr>
      </w:pPr>
    </w:p>
    <w:tbl>
      <w:tblPr>
        <w:tblW w:w="0" w:type="auto"/>
        <w:jc w:val="left"/>
        <w:tblInd w:w="3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306"/>
        <w:gridCol w:w="2917"/>
        <w:gridCol w:w="3628"/>
        <w:gridCol w:w="1871"/>
      </w:tblGrid>
      <w:tr>
        <w:trPr>
          <w:trHeight w:val="3189" w:hRule="atLeast"/>
        </w:trPr>
        <w:tc>
          <w:tcPr>
            <w:tcW w:w="1306" w:type="dxa"/>
          </w:tcPr>
          <w:p>
            <w:pPr>
              <w:pStyle w:val="TableParagraph"/>
              <w:rPr>
                <w:sz w:val="15"/>
              </w:rPr>
            </w:pPr>
            <w:r>
              <w:rPr>
                <w:sz w:val="15"/>
              </w:rPr>
              <w:t>5106 a</w:t>
            </w:r>
            <w:r>
              <w:rPr>
                <w:spacing w:val="2"/>
                <w:sz w:val="15"/>
              </w:rPr>
              <w:t> </w:t>
            </w:r>
            <w:r>
              <w:rPr>
                <w:spacing w:val="-4"/>
                <w:sz w:val="15"/>
              </w:rPr>
              <w:t>5110</w:t>
            </w:r>
          </w:p>
        </w:tc>
        <w:tc>
          <w:tcPr>
            <w:tcW w:w="2917" w:type="dxa"/>
          </w:tcPr>
          <w:p>
            <w:pPr>
              <w:pStyle w:val="TableParagraph"/>
              <w:spacing w:line="273" w:lineRule="auto"/>
              <w:rPr>
                <w:sz w:val="15"/>
              </w:rPr>
            </w:pPr>
            <w:r>
              <w:rPr>
                <w:sz w:val="15"/>
              </w:rPr>
              <w:t>5106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Fios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de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lã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cardada,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não</w:t>
            </w:r>
            <w:r>
              <w:rPr>
                <w:spacing w:val="-3"/>
                <w:sz w:val="15"/>
              </w:rPr>
              <w:t> </w:t>
            </w:r>
            <w:r>
              <w:rPr>
                <w:sz w:val="15"/>
              </w:rPr>
              <w:t>acondicionados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para venda a retalho.</w:t>
            </w:r>
          </w:p>
          <w:p>
            <w:pPr>
              <w:pStyle w:val="TableParagraph"/>
              <w:spacing w:line="273" w:lineRule="auto" w:before="0"/>
              <w:rPr>
                <w:sz w:val="15"/>
              </w:rPr>
            </w:pPr>
            <w:r>
              <w:rPr>
                <w:sz w:val="15"/>
              </w:rPr>
              <w:t>5107 Fios de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lã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penteada, não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acondicionados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para venda a retalho.</w:t>
            </w:r>
          </w:p>
          <w:p>
            <w:pPr>
              <w:pStyle w:val="TableParagraph"/>
              <w:spacing w:line="273" w:lineRule="auto"/>
              <w:rPr>
                <w:sz w:val="15"/>
              </w:rPr>
            </w:pPr>
            <w:r>
              <w:rPr>
                <w:sz w:val="15"/>
              </w:rPr>
              <w:t>5108 Fios de pelos finos, cardados ou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penteados, não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acondicionados para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venda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a</w:t>
            </w:r>
            <w:r>
              <w:rPr>
                <w:spacing w:val="40"/>
                <w:sz w:val="15"/>
              </w:rPr>
              <w:t> </w:t>
            </w:r>
            <w:r>
              <w:rPr>
                <w:spacing w:val="-2"/>
                <w:sz w:val="15"/>
              </w:rPr>
              <w:t>retalho.</w:t>
            </w:r>
          </w:p>
          <w:p>
            <w:pPr>
              <w:pStyle w:val="TableParagraph"/>
              <w:spacing w:line="273" w:lineRule="auto" w:before="0"/>
              <w:ind w:right="357"/>
              <w:rPr>
                <w:sz w:val="15"/>
              </w:rPr>
            </w:pPr>
            <w:r>
              <w:rPr>
                <w:sz w:val="15"/>
              </w:rPr>
              <w:t>5109 Fios de lã ou de pelos finos,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acondicionados para venda a retalho.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5110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Fios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de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pelos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grosseiros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ou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de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crina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(incluindo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os</w:t>
            </w:r>
            <w:r>
              <w:rPr>
                <w:spacing w:val="1"/>
                <w:sz w:val="15"/>
              </w:rPr>
              <w:t> </w:t>
            </w:r>
            <w:r>
              <w:rPr>
                <w:sz w:val="15"/>
              </w:rPr>
              <w:t>fios</w:t>
            </w:r>
            <w:r>
              <w:rPr>
                <w:spacing w:val="1"/>
                <w:sz w:val="15"/>
              </w:rPr>
              <w:t> </w:t>
            </w:r>
            <w:r>
              <w:rPr>
                <w:sz w:val="15"/>
              </w:rPr>
              <w:t>de crina revestidos</w:t>
            </w:r>
            <w:r>
              <w:rPr>
                <w:spacing w:val="2"/>
                <w:sz w:val="15"/>
              </w:rPr>
              <w:t> </w:t>
            </w:r>
            <w:r>
              <w:rPr>
                <w:spacing w:val="-5"/>
                <w:sz w:val="15"/>
              </w:rPr>
              <w:t>por</w:t>
            </w:r>
          </w:p>
          <w:p>
            <w:pPr>
              <w:pStyle w:val="TableParagraph"/>
              <w:spacing w:line="273" w:lineRule="auto"/>
              <w:rPr>
                <w:sz w:val="15"/>
              </w:rPr>
            </w:pPr>
            <w:r>
              <w:rPr>
                <w:sz w:val="15"/>
              </w:rPr>
              <w:t>enrolamento),</w:t>
            </w:r>
            <w:r>
              <w:rPr>
                <w:spacing w:val="-3"/>
                <w:sz w:val="15"/>
              </w:rPr>
              <w:t> </w:t>
            </w:r>
            <w:r>
              <w:rPr>
                <w:sz w:val="15"/>
              </w:rPr>
              <w:t>mesmo</w:t>
            </w:r>
            <w:r>
              <w:rPr>
                <w:spacing w:val="-5"/>
                <w:sz w:val="15"/>
              </w:rPr>
              <w:t> </w:t>
            </w:r>
            <w:r>
              <w:rPr>
                <w:sz w:val="15"/>
              </w:rPr>
              <w:t>acondicionados</w:t>
            </w:r>
            <w:r>
              <w:rPr>
                <w:spacing w:val="-3"/>
                <w:sz w:val="15"/>
              </w:rPr>
              <w:t> </w:t>
            </w:r>
            <w:r>
              <w:rPr>
                <w:sz w:val="15"/>
              </w:rPr>
              <w:t>para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venda a retalho.</w:t>
            </w:r>
          </w:p>
        </w:tc>
        <w:tc>
          <w:tcPr>
            <w:tcW w:w="3628" w:type="dxa"/>
          </w:tcPr>
          <w:p>
            <w:pPr>
              <w:pStyle w:val="TableParagraph"/>
              <w:spacing w:line="273" w:lineRule="auto"/>
              <w:ind w:right="1946"/>
              <w:rPr>
                <w:sz w:val="15"/>
              </w:rPr>
            </w:pPr>
            <w:r>
              <w:rPr>
                <w:sz w:val="15"/>
              </w:rPr>
              <w:t>Fiação</w:t>
            </w:r>
            <w:r>
              <w:rPr>
                <w:spacing w:val="-8"/>
                <w:sz w:val="15"/>
              </w:rPr>
              <w:t> </w:t>
            </w:r>
            <w:r>
              <w:rPr>
                <w:sz w:val="15"/>
              </w:rPr>
              <w:t>de</w:t>
            </w:r>
            <w:r>
              <w:rPr>
                <w:spacing w:val="-7"/>
                <w:sz w:val="15"/>
              </w:rPr>
              <w:t> </w:t>
            </w:r>
            <w:r>
              <w:rPr>
                <w:sz w:val="15"/>
              </w:rPr>
              <w:t>fibras</w:t>
            </w:r>
            <w:r>
              <w:rPr>
                <w:spacing w:val="-6"/>
                <w:sz w:val="15"/>
              </w:rPr>
              <w:t> </w:t>
            </w:r>
            <w:r>
              <w:rPr>
                <w:sz w:val="15"/>
              </w:rPr>
              <w:t>naturais</w:t>
            </w:r>
            <w:r>
              <w:rPr>
                <w:spacing w:val="40"/>
                <w:sz w:val="15"/>
              </w:rPr>
              <w:t> </w:t>
            </w:r>
            <w:r>
              <w:rPr>
                <w:spacing w:val="-6"/>
                <w:sz w:val="15"/>
              </w:rPr>
              <w:t>OU</w:t>
            </w:r>
          </w:p>
          <w:p>
            <w:pPr>
              <w:pStyle w:val="TableParagraph"/>
              <w:spacing w:line="273" w:lineRule="auto" w:before="0"/>
              <w:rPr>
                <w:sz w:val="15"/>
              </w:rPr>
            </w:pPr>
            <w:r>
              <w:rPr>
                <w:sz w:val="15"/>
              </w:rPr>
              <w:t>Extrusão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de filamento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contínuo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artificial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combinada com</w:t>
            </w:r>
            <w:r>
              <w:rPr>
                <w:spacing w:val="40"/>
                <w:sz w:val="15"/>
              </w:rPr>
              <w:t> </w:t>
            </w:r>
            <w:r>
              <w:rPr>
                <w:spacing w:val="-2"/>
                <w:sz w:val="15"/>
              </w:rPr>
              <w:t>fiação</w:t>
            </w:r>
          </w:p>
        </w:tc>
        <w:tc>
          <w:tcPr>
            <w:tcW w:w="1871" w:type="dxa"/>
          </w:tcPr>
          <w:p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>
        <w:trPr>
          <w:trHeight w:val="1300" w:hRule="atLeast"/>
        </w:trPr>
        <w:tc>
          <w:tcPr>
            <w:tcW w:w="1306" w:type="dxa"/>
          </w:tcPr>
          <w:p>
            <w:pPr>
              <w:pStyle w:val="TableParagraph"/>
              <w:rPr>
                <w:sz w:val="15"/>
              </w:rPr>
            </w:pPr>
            <w:r>
              <w:rPr>
                <w:sz w:val="15"/>
              </w:rPr>
              <w:t>5111 a</w:t>
            </w:r>
            <w:r>
              <w:rPr>
                <w:spacing w:val="2"/>
                <w:sz w:val="15"/>
              </w:rPr>
              <w:t> </w:t>
            </w:r>
            <w:r>
              <w:rPr>
                <w:spacing w:val="-4"/>
                <w:sz w:val="15"/>
              </w:rPr>
              <w:t>5113</w:t>
            </w:r>
          </w:p>
        </w:tc>
        <w:tc>
          <w:tcPr>
            <w:tcW w:w="2917" w:type="dxa"/>
          </w:tcPr>
          <w:p>
            <w:pPr>
              <w:pStyle w:val="TableParagraph"/>
              <w:spacing w:line="273" w:lineRule="auto"/>
              <w:rPr>
                <w:sz w:val="15"/>
              </w:rPr>
            </w:pPr>
            <w:r>
              <w:rPr>
                <w:sz w:val="15"/>
              </w:rPr>
              <w:t>5111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Tecidos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de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lã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cardada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ou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de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pelos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finos</w:t>
            </w:r>
            <w:r>
              <w:rPr>
                <w:spacing w:val="40"/>
                <w:sz w:val="15"/>
              </w:rPr>
              <w:t> </w:t>
            </w:r>
            <w:r>
              <w:rPr>
                <w:spacing w:val="-2"/>
                <w:sz w:val="15"/>
              </w:rPr>
              <w:t>cardados.</w:t>
            </w:r>
          </w:p>
          <w:p>
            <w:pPr>
              <w:pStyle w:val="TableParagraph"/>
              <w:spacing w:line="273" w:lineRule="auto" w:before="0"/>
              <w:rPr>
                <w:sz w:val="15"/>
              </w:rPr>
            </w:pPr>
            <w:r>
              <w:rPr>
                <w:sz w:val="15"/>
              </w:rPr>
              <w:t>5112 Tecidos de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lã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penteada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ou de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pelos finos</w:t>
            </w:r>
            <w:r>
              <w:rPr>
                <w:spacing w:val="40"/>
                <w:sz w:val="15"/>
              </w:rPr>
              <w:t> </w:t>
            </w:r>
            <w:r>
              <w:rPr>
                <w:spacing w:val="-2"/>
                <w:sz w:val="15"/>
              </w:rPr>
              <w:t>penteados.</w:t>
            </w:r>
          </w:p>
          <w:p>
            <w:pPr>
              <w:pStyle w:val="TableParagraph"/>
              <w:rPr>
                <w:sz w:val="15"/>
              </w:rPr>
            </w:pPr>
            <w:r>
              <w:rPr>
                <w:sz w:val="15"/>
              </w:rPr>
              <w:t>5113 Tecidos de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pelos</w:t>
            </w:r>
            <w:r>
              <w:rPr>
                <w:spacing w:val="1"/>
                <w:sz w:val="15"/>
              </w:rPr>
              <w:t> </w:t>
            </w:r>
            <w:r>
              <w:rPr>
                <w:sz w:val="15"/>
              </w:rPr>
              <w:t>grosseiros ou de </w:t>
            </w:r>
            <w:r>
              <w:rPr>
                <w:spacing w:val="-2"/>
                <w:sz w:val="15"/>
              </w:rPr>
              <w:t>crina.</w:t>
            </w:r>
          </w:p>
        </w:tc>
        <w:tc>
          <w:tcPr>
            <w:tcW w:w="3628" w:type="dxa"/>
          </w:tcPr>
          <w:p>
            <w:pPr>
              <w:pStyle w:val="TableParagraph"/>
              <w:spacing w:line="273" w:lineRule="auto"/>
              <w:rPr>
                <w:sz w:val="15"/>
              </w:rPr>
            </w:pPr>
            <w:r>
              <w:rPr>
                <w:sz w:val="15"/>
              </w:rPr>
              <w:t>Fiação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de fibras naturais e/ou sintéticas combinadas com</w:t>
            </w:r>
            <w:r>
              <w:rPr>
                <w:spacing w:val="40"/>
                <w:sz w:val="15"/>
              </w:rPr>
              <w:t> </w:t>
            </w:r>
            <w:r>
              <w:rPr>
                <w:spacing w:val="-2"/>
                <w:sz w:val="15"/>
              </w:rPr>
              <w:t>tecelagem</w:t>
            </w:r>
          </w:p>
        </w:tc>
        <w:tc>
          <w:tcPr>
            <w:tcW w:w="1871" w:type="dxa"/>
          </w:tcPr>
          <w:p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>
        <w:trPr>
          <w:trHeight w:val="356" w:hRule="atLeast"/>
        </w:trPr>
        <w:tc>
          <w:tcPr>
            <w:tcW w:w="1306" w:type="dxa"/>
          </w:tcPr>
          <w:p>
            <w:pPr>
              <w:pStyle w:val="TableParagraph"/>
              <w:rPr>
                <w:sz w:val="15"/>
              </w:rPr>
            </w:pPr>
            <w:r>
              <w:rPr>
                <w:sz w:val="15"/>
              </w:rPr>
              <w:t>ex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Capítulo </w:t>
            </w:r>
            <w:r>
              <w:rPr>
                <w:spacing w:val="-5"/>
                <w:sz w:val="15"/>
              </w:rPr>
              <w:t>52</w:t>
            </w:r>
          </w:p>
        </w:tc>
        <w:tc>
          <w:tcPr>
            <w:tcW w:w="2917" w:type="dxa"/>
          </w:tcPr>
          <w:p>
            <w:pPr>
              <w:pStyle w:val="TableParagraph"/>
              <w:rPr>
                <w:sz w:val="15"/>
              </w:rPr>
            </w:pPr>
            <w:r>
              <w:rPr>
                <w:sz w:val="15"/>
              </w:rPr>
              <w:t>Algodão;</w:t>
            </w:r>
            <w:r>
              <w:rPr>
                <w:spacing w:val="-7"/>
                <w:sz w:val="15"/>
              </w:rPr>
              <w:t> </w:t>
            </w:r>
            <w:r>
              <w:rPr>
                <w:sz w:val="15"/>
              </w:rPr>
              <w:t>exceto</w:t>
            </w:r>
            <w:r>
              <w:rPr>
                <w:spacing w:val="-4"/>
                <w:sz w:val="15"/>
              </w:rPr>
              <w:t> por:</w:t>
            </w:r>
          </w:p>
        </w:tc>
        <w:tc>
          <w:tcPr>
            <w:tcW w:w="3628" w:type="dxa"/>
          </w:tcPr>
          <w:p>
            <w:pPr>
              <w:pStyle w:val="TableParagraph"/>
              <w:rPr>
                <w:sz w:val="15"/>
              </w:rPr>
            </w:pPr>
            <w:r>
              <w:rPr>
                <w:sz w:val="15"/>
              </w:rPr>
              <w:t>Fabricação a</w:t>
            </w:r>
            <w:r>
              <w:rPr>
                <w:spacing w:val="1"/>
                <w:sz w:val="15"/>
              </w:rPr>
              <w:t> </w:t>
            </w:r>
            <w:r>
              <w:rPr>
                <w:sz w:val="15"/>
              </w:rPr>
              <w:t>partir</w:t>
            </w:r>
            <w:r>
              <w:rPr>
                <w:spacing w:val="1"/>
                <w:sz w:val="15"/>
              </w:rPr>
              <w:t> </w:t>
            </w:r>
            <w:r>
              <w:rPr>
                <w:sz w:val="15"/>
              </w:rPr>
              <w:t>de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materiais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de</w:t>
            </w:r>
            <w:r>
              <w:rPr>
                <w:spacing w:val="1"/>
                <w:sz w:val="15"/>
              </w:rPr>
              <w:t> </w:t>
            </w:r>
            <w:r>
              <w:rPr>
                <w:sz w:val="15"/>
              </w:rPr>
              <w:t>qualquer</w:t>
            </w:r>
            <w:r>
              <w:rPr>
                <w:spacing w:val="2"/>
                <w:sz w:val="15"/>
              </w:rPr>
              <w:t> </w:t>
            </w:r>
            <w:r>
              <w:rPr>
                <w:spacing w:val="-2"/>
                <w:sz w:val="15"/>
              </w:rPr>
              <w:t>posição,</w:t>
            </w:r>
          </w:p>
          <w:p>
            <w:pPr>
              <w:pStyle w:val="TableParagraph"/>
              <w:spacing w:line="139" w:lineRule="exact" w:before="24"/>
              <w:rPr>
                <w:sz w:val="15"/>
              </w:rPr>
            </w:pPr>
            <w:r>
              <w:rPr>
                <w:sz w:val="15"/>
              </w:rPr>
              <w:t>exceto a</w:t>
            </w:r>
            <w:r>
              <w:rPr>
                <w:spacing w:val="1"/>
                <w:sz w:val="15"/>
              </w:rPr>
              <w:t> </w:t>
            </w:r>
            <w:r>
              <w:rPr>
                <w:sz w:val="15"/>
              </w:rPr>
              <w:t>do </w:t>
            </w:r>
            <w:r>
              <w:rPr>
                <w:spacing w:val="-2"/>
                <w:sz w:val="15"/>
              </w:rPr>
              <w:t>produto</w:t>
            </w:r>
          </w:p>
        </w:tc>
        <w:tc>
          <w:tcPr>
            <w:tcW w:w="1871" w:type="dxa"/>
          </w:tcPr>
          <w:p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>
        <w:trPr>
          <w:trHeight w:val="2999" w:hRule="atLeast"/>
        </w:trPr>
        <w:tc>
          <w:tcPr>
            <w:tcW w:w="1306" w:type="dxa"/>
          </w:tcPr>
          <w:p>
            <w:pPr>
              <w:pStyle w:val="TableParagraph"/>
              <w:rPr>
                <w:sz w:val="15"/>
              </w:rPr>
            </w:pPr>
            <w:r>
              <w:rPr>
                <w:sz w:val="15"/>
              </w:rPr>
              <w:t>5204 a</w:t>
            </w:r>
            <w:r>
              <w:rPr>
                <w:spacing w:val="2"/>
                <w:sz w:val="15"/>
              </w:rPr>
              <w:t> </w:t>
            </w:r>
            <w:r>
              <w:rPr>
                <w:spacing w:val="-4"/>
                <w:sz w:val="15"/>
              </w:rPr>
              <w:t>5207</w:t>
            </w:r>
          </w:p>
        </w:tc>
        <w:tc>
          <w:tcPr>
            <w:tcW w:w="2917" w:type="dxa"/>
          </w:tcPr>
          <w:p>
            <w:pPr>
              <w:pStyle w:val="TableParagraph"/>
              <w:spacing w:line="273" w:lineRule="auto"/>
              <w:rPr>
                <w:sz w:val="15"/>
              </w:rPr>
            </w:pPr>
            <w:r>
              <w:rPr>
                <w:sz w:val="15"/>
              </w:rPr>
              <w:t>5204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Linhas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para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costurar,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de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algodão,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mesmo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acondicionadas para venda a retalho.</w:t>
            </w:r>
          </w:p>
          <w:p>
            <w:pPr>
              <w:pStyle w:val="TableParagraph"/>
              <w:spacing w:line="273" w:lineRule="auto" w:before="0"/>
              <w:rPr>
                <w:sz w:val="15"/>
              </w:rPr>
            </w:pPr>
            <w:r>
              <w:rPr>
                <w:sz w:val="15"/>
              </w:rPr>
              <w:t>5205 Fios de algodão (exceto linhas para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costurar)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que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contenham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pelo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menos 85 %, em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peso, de algodão, não acondicionados para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venda a retalho.</w:t>
            </w:r>
          </w:p>
          <w:p>
            <w:pPr>
              <w:pStyle w:val="TableParagraph"/>
              <w:spacing w:line="273" w:lineRule="auto"/>
              <w:rPr>
                <w:sz w:val="15"/>
              </w:rPr>
            </w:pPr>
            <w:r>
              <w:rPr>
                <w:sz w:val="15"/>
              </w:rPr>
              <w:t>5206 Fios de algodão (exceto linhas para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costurar)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que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contenham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menos de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85 %, em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peso, de algodão, não acondicionados para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venda a retalho.</w:t>
            </w:r>
          </w:p>
          <w:p>
            <w:pPr>
              <w:pStyle w:val="TableParagraph"/>
              <w:spacing w:line="273" w:lineRule="auto"/>
              <w:rPr>
                <w:sz w:val="15"/>
              </w:rPr>
            </w:pPr>
            <w:r>
              <w:rPr>
                <w:sz w:val="15"/>
              </w:rPr>
              <w:t>5207 Fios de algodão (exceto linhas para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costurar)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acondicionados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para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venda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a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retalho.</w:t>
            </w:r>
          </w:p>
        </w:tc>
        <w:tc>
          <w:tcPr>
            <w:tcW w:w="3628" w:type="dxa"/>
          </w:tcPr>
          <w:p>
            <w:pPr>
              <w:pStyle w:val="TableParagraph"/>
              <w:spacing w:line="273" w:lineRule="auto"/>
              <w:ind w:right="1946"/>
              <w:rPr>
                <w:sz w:val="15"/>
              </w:rPr>
            </w:pPr>
            <w:r>
              <w:rPr>
                <w:sz w:val="15"/>
              </w:rPr>
              <w:t>Fiação</w:t>
            </w:r>
            <w:r>
              <w:rPr>
                <w:spacing w:val="-8"/>
                <w:sz w:val="15"/>
              </w:rPr>
              <w:t> </w:t>
            </w:r>
            <w:r>
              <w:rPr>
                <w:sz w:val="15"/>
              </w:rPr>
              <w:t>de</w:t>
            </w:r>
            <w:r>
              <w:rPr>
                <w:spacing w:val="-7"/>
                <w:sz w:val="15"/>
              </w:rPr>
              <w:t> </w:t>
            </w:r>
            <w:r>
              <w:rPr>
                <w:sz w:val="15"/>
              </w:rPr>
              <w:t>fibras</w:t>
            </w:r>
            <w:r>
              <w:rPr>
                <w:spacing w:val="-6"/>
                <w:sz w:val="15"/>
              </w:rPr>
              <w:t> </w:t>
            </w:r>
            <w:r>
              <w:rPr>
                <w:sz w:val="15"/>
              </w:rPr>
              <w:t>naturais</w:t>
            </w:r>
            <w:r>
              <w:rPr>
                <w:spacing w:val="40"/>
                <w:sz w:val="15"/>
              </w:rPr>
              <w:t> </w:t>
            </w:r>
            <w:r>
              <w:rPr>
                <w:spacing w:val="-6"/>
                <w:sz w:val="15"/>
              </w:rPr>
              <w:t>OU</w:t>
            </w:r>
          </w:p>
          <w:p>
            <w:pPr>
              <w:pStyle w:val="TableParagraph"/>
              <w:spacing w:line="273" w:lineRule="auto" w:before="0"/>
              <w:rPr>
                <w:sz w:val="15"/>
              </w:rPr>
            </w:pPr>
            <w:r>
              <w:rPr>
                <w:sz w:val="15"/>
              </w:rPr>
              <w:t>Extrusão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de filamento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contínuo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artificial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combinada com</w:t>
            </w:r>
            <w:r>
              <w:rPr>
                <w:spacing w:val="40"/>
                <w:sz w:val="15"/>
              </w:rPr>
              <w:t> </w:t>
            </w:r>
            <w:r>
              <w:rPr>
                <w:spacing w:val="-2"/>
                <w:sz w:val="15"/>
              </w:rPr>
              <w:t>fiação</w:t>
            </w:r>
          </w:p>
        </w:tc>
        <w:tc>
          <w:tcPr>
            <w:tcW w:w="1871" w:type="dxa"/>
          </w:tcPr>
          <w:p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>
        <w:trPr>
          <w:trHeight w:val="4132" w:hRule="atLeast"/>
        </w:trPr>
        <w:tc>
          <w:tcPr>
            <w:tcW w:w="1306" w:type="dxa"/>
          </w:tcPr>
          <w:p>
            <w:pPr>
              <w:pStyle w:val="TableParagraph"/>
              <w:rPr>
                <w:sz w:val="15"/>
              </w:rPr>
            </w:pPr>
            <w:r>
              <w:rPr>
                <w:sz w:val="15"/>
              </w:rPr>
              <w:t>5208 a</w:t>
            </w:r>
            <w:r>
              <w:rPr>
                <w:spacing w:val="2"/>
                <w:sz w:val="15"/>
              </w:rPr>
              <w:t> </w:t>
            </w:r>
            <w:r>
              <w:rPr>
                <w:spacing w:val="-4"/>
                <w:sz w:val="15"/>
              </w:rPr>
              <w:t>5212</w:t>
            </w:r>
          </w:p>
        </w:tc>
        <w:tc>
          <w:tcPr>
            <w:tcW w:w="2917" w:type="dxa"/>
          </w:tcPr>
          <w:p>
            <w:pPr>
              <w:pStyle w:val="TableParagraph"/>
              <w:spacing w:line="273" w:lineRule="auto"/>
              <w:rPr>
                <w:sz w:val="15"/>
              </w:rPr>
            </w:pPr>
            <w:r>
              <w:rPr>
                <w:sz w:val="15"/>
              </w:rPr>
              <w:t>5208 Tecidos de algodão que contenham pelo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menos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85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%,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em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peso,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de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algodão,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de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peso</w:t>
            </w:r>
            <w:r>
              <w:rPr>
                <w:spacing w:val="-3"/>
                <w:sz w:val="15"/>
              </w:rPr>
              <w:t> </w:t>
            </w:r>
            <w:r>
              <w:rPr>
                <w:sz w:val="15"/>
              </w:rPr>
              <w:t>não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superior a 200 g/m2.</w:t>
            </w:r>
          </w:p>
          <w:p>
            <w:pPr>
              <w:pStyle w:val="TableParagraph"/>
              <w:spacing w:line="273" w:lineRule="auto" w:before="0"/>
              <w:rPr>
                <w:sz w:val="15"/>
              </w:rPr>
            </w:pPr>
            <w:r>
              <w:rPr>
                <w:sz w:val="15"/>
              </w:rPr>
              <w:t>5209 Tecidos de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algodão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que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contenham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pelo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menos 85 %, em peso, de algodão, de peso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superior a 200 g/m2.</w:t>
            </w:r>
          </w:p>
          <w:p>
            <w:pPr>
              <w:pStyle w:val="TableParagraph"/>
              <w:spacing w:line="273" w:lineRule="auto" w:before="2"/>
              <w:ind w:right="82"/>
              <w:rPr>
                <w:sz w:val="15"/>
              </w:rPr>
            </w:pPr>
            <w:r>
              <w:rPr>
                <w:sz w:val="15"/>
              </w:rPr>
              <w:t>5210 Tecidos de algodão que contenham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menos de 85 %, em peso, de algodão,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combinados,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principal</w:t>
            </w:r>
            <w:r>
              <w:rPr>
                <w:spacing w:val="-3"/>
                <w:sz w:val="15"/>
              </w:rPr>
              <w:t> </w:t>
            </w:r>
            <w:r>
              <w:rPr>
                <w:sz w:val="15"/>
              </w:rPr>
              <w:t>ou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unicamente,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com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fibras sintéticas ou artificiais, de peso não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superior a 200 g/m2.</w:t>
            </w:r>
          </w:p>
          <w:p>
            <w:pPr>
              <w:pStyle w:val="TableParagraph"/>
              <w:spacing w:line="273" w:lineRule="auto" w:before="0"/>
              <w:ind w:right="40"/>
              <w:rPr>
                <w:sz w:val="15"/>
              </w:rPr>
            </w:pPr>
            <w:r>
              <w:rPr>
                <w:sz w:val="15"/>
              </w:rPr>
              <w:t>5211 Tecidos de algodão que contenham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menos de 85 %, em peso, de algodão,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combinados, principal ou unicamente, com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fibras sintéticas ou artificiais, de peso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superior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a 200 g/m2.</w:t>
            </w:r>
          </w:p>
          <w:p>
            <w:pPr>
              <w:pStyle w:val="TableParagraph"/>
              <w:rPr>
                <w:sz w:val="15"/>
              </w:rPr>
            </w:pPr>
            <w:r>
              <w:rPr>
                <w:sz w:val="15"/>
              </w:rPr>
              <w:t>5212</w:t>
            </w:r>
            <w:r>
              <w:rPr>
                <w:spacing w:val="1"/>
                <w:sz w:val="15"/>
              </w:rPr>
              <w:t> </w:t>
            </w:r>
            <w:r>
              <w:rPr>
                <w:sz w:val="15"/>
              </w:rPr>
              <w:t>Outros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tecidos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de</w:t>
            </w:r>
            <w:r>
              <w:rPr>
                <w:spacing w:val="1"/>
                <w:sz w:val="15"/>
              </w:rPr>
              <w:t> </w:t>
            </w:r>
            <w:r>
              <w:rPr>
                <w:spacing w:val="-2"/>
                <w:sz w:val="15"/>
              </w:rPr>
              <w:t>algodão.</w:t>
            </w:r>
          </w:p>
        </w:tc>
        <w:tc>
          <w:tcPr>
            <w:tcW w:w="3628" w:type="dxa"/>
          </w:tcPr>
          <w:p>
            <w:pPr>
              <w:pStyle w:val="TableParagraph"/>
              <w:spacing w:line="273" w:lineRule="auto"/>
              <w:rPr>
                <w:sz w:val="15"/>
              </w:rPr>
            </w:pPr>
            <w:r>
              <w:rPr>
                <w:sz w:val="15"/>
              </w:rPr>
              <w:t>Fiação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de fibras naturais e/ou sintéticas combinadas com</w:t>
            </w:r>
            <w:r>
              <w:rPr>
                <w:spacing w:val="40"/>
                <w:sz w:val="15"/>
              </w:rPr>
              <w:t> </w:t>
            </w:r>
            <w:r>
              <w:rPr>
                <w:spacing w:val="-2"/>
                <w:sz w:val="15"/>
              </w:rPr>
              <w:t>tecelagem</w:t>
            </w:r>
          </w:p>
        </w:tc>
        <w:tc>
          <w:tcPr>
            <w:tcW w:w="1871" w:type="dxa"/>
          </w:tcPr>
          <w:p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>
        <w:trPr>
          <w:trHeight w:val="546" w:hRule="atLeast"/>
        </w:trPr>
        <w:tc>
          <w:tcPr>
            <w:tcW w:w="1306" w:type="dxa"/>
          </w:tcPr>
          <w:p>
            <w:pPr>
              <w:pStyle w:val="TableParagraph"/>
              <w:rPr>
                <w:sz w:val="15"/>
              </w:rPr>
            </w:pPr>
            <w:r>
              <w:rPr>
                <w:sz w:val="15"/>
              </w:rPr>
              <w:t>ex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Capítulo </w:t>
            </w:r>
            <w:r>
              <w:rPr>
                <w:spacing w:val="-5"/>
                <w:sz w:val="15"/>
              </w:rPr>
              <w:t>53</w:t>
            </w:r>
          </w:p>
        </w:tc>
        <w:tc>
          <w:tcPr>
            <w:tcW w:w="2917" w:type="dxa"/>
          </w:tcPr>
          <w:p>
            <w:pPr>
              <w:pStyle w:val="TableParagraph"/>
              <w:spacing w:line="273" w:lineRule="auto"/>
              <w:rPr>
                <w:sz w:val="15"/>
              </w:rPr>
            </w:pPr>
            <w:r>
              <w:rPr>
                <w:sz w:val="15"/>
              </w:rPr>
              <w:t>Outras fibras têxteis vegetais;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fios de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papel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e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tecidos de fios de papel ; exceto por:</w:t>
            </w:r>
          </w:p>
        </w:tc>
        <w:tc>
          <w:tcPr>
            <w:tcW w:w="3628" w:type="dxa"/>
          </w:tcPr>
          <w:p>
            <w:pPr>
              <w:pStyle w:val="TableParagraph"/>
              <w:spacing w:line="273" w:lineRule="auto"/>
              <w:ind w:right="113"/>
              <w:rPr>
                <w:sz w:val="15"/>
              </w:rPr>
            </w:pPr>
            <w:r>
              <w:rPr>
                <w:sz w:val="15"/>
              </w:rPr>
              <w:t>Fabricação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a partir de materiais de qualquer posição,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exceto a do produto</w:t>
            </w:r>
          </w:p>
        </w:tc>
        <w:tc>
          <w:tcPr>
            <w:tcW w:w="1871" w:type="dxa"/>
          </w:tcPr>
          <w:p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>
        <w:trPr>
          <w:trHeight w:val="923" w:hRule="atLeast"/>
        </w:trPr>
        <w:tc>
          <w:tcPr>
            <w:tcW w:w="1306" w:type="dxa"/>
          </w:tcPr>
          <w:p>
            <w:pPr>
              <w:pStyle w:val="TableParagraph"/>
              <w:rPr>
                <w:sz w:val="15"/>
              </w:rPr>
            </w:pPr>
            <w:r>
              <w:rPr>
                <w:sz w:val="15"/>
              </w:rPr>
              <w:t>5306 a</w:t>
            </w:r>
            <w:r>
              <w:rPr>
                <w:spacing w:val="2"/>
                <w:sz w:val="15"/>
              </w:rPr>
              <w:t> </w:t>
            </w:r>
            <w:r>
              <w:rPr>
                <w:spacing w:val="-4"/>
                <w:sz w:val="15"/>
              </w:rPr>
              <w:t>5308</w:t>
            </w:r>
          </w:p>
        </w:tc>
        <w:tc>
          <w:tcPr>
            <w:tcW w:w="2917" w:type="dxa"/>
          </w:tcPr>
          <w:p>
            <w:pPr>
              <w:pStyle w:val="TableParagraph"/>
              <w:rPr>
                <w:sz w:val="15"/>
              </w:rPr>
            </w:pPr>
            <w:r>
              <w:rPr>
                <w:sz w:val="15"/>
              </w:rPr>
              <w:t>5306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Fios</w:t>
            </w:r>
            <w:r>
              <w:rPr>
                <w:spacing w:val="1"/>
                <w:sz w:val="15"/>
              </w:rPr>
              <w:t> </w:t>
            </w:r>
            <w:r>
              <w:rPr>
                <w:sz w:val="15"/>
              </w:rPr>
              <w:t>de </w:t>
            </w:r>
            <w:r>
              <w:rPr>
                <w:spacing w:val="-2"/>
                <w:sz w:val="15"/>
              </w:rPr>
              <w:t>linho.</w:t>
            </w:r>
          </w:p>
          <w:p>
            <w:pPr>
              <w:pStyle w:val="TableParagraph"/>
              <w:spacing w:line="273" w:lineRule="auto" w:before="24"/>
              <w:rPr>
                <w:sz w:val="15"/>
              </w:rPr>
            </w:pPr>
            <w:r>
              <w:rPr>
                <w:sz w:val="15"/>
              </w:rPr>
              <w:t>5307 Fios de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juta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ou de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outras fibras têxteis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liberianas da posição 53.03.</w:t>
            </w:r>
          </w:p>
          <w:p>
            <w:pPr>
              <w:pStyle w:val="TableParagraph"/>
              <w:rPr>
                <w:sz w:val="15"/>
              </w:rPr>
            </w:pPr>
            <w:r>
              <w:rPr>
                <w:sz w:val="15"/>
              </w:rPr>
              <w:t>5308</w:t>
            </w:r>
            <w:r>
              <w:rPr>
                <w:spacing w:val="1"/>
                <w:sz w:val="15"/>
              </w:rPr>
              <w:t> </w:t>
            </w:r>
            <w:r>
              <w:rPr>
                <w:sz w:val="15"/>
              </w:rPr>
              <w:t>Fios</w:t>
            </w:r>
            <w:r>
              <w:rPr>
                <w:spacing w:val="1"/>
                <w:sz w:val="15"/>
              </w:rPr>
              <w:t> </w:t>
            </w:r>
            <w:r>
              <w:rPr>
                <w:sz w:val="15"/>
              </w:rPr>
              <w:t>de outras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fibras</w:t>
            </w:r>
            <w:r>
              <w:rPr>
                <w:spacing w:val="1"/>
                <w:sz w:val="15"/>
              </w:rPr>
              <w:t> </w:t>
            </w:r>
            <w:r>
              <w:rPr>
                <w:sz w:val="15"/>
              </w:rPr>
              <w:t>têxteis</w:t>
            </w:r>
            <w:r>
              <w:rPr>
                <w:spacing w:val="1"/>
                <w:sz w:val="15"/>
              </w:rPr>
              <w:t> </w:t>
            </w:r>
            <w:r>
              <w:rPr>
                <w:sz w:val="15"/>
              </w:rPr>
              <w:t>vegetais; </w:t>
            </w:r>
            <w:r>
              <w:rPr>
                <w:spacing w:val="-4"/>
                <w:sz w:val="15"/>
              </w:rPr>
              <w:t>fios</w:t>
            </w:r>
          </w:p>
          <w:p>
            <w:pPr>
              <w:pStyle w:val="TableParagraph"/>
              <w:spacing w:line="115" w:lineRule="exact" w:before="24"/>
              <w:rPr>
                <w:sz w:val="15"/>
              </w:rPr>
            </w:pPr>
            <w:r>
              <w:rPr>
                <w:sz w:val="15"/>
              </w:rPr>
              <w:t>de</w:t>
            </w:r>
            <w:r>
              <w:rPr>
                <w:spacing w:val="-1"/>
                <w:sz w:val="15"/>
              </w:rPr>
              <w:t> </w:t>
            </w:r>
            <w:r>
              <w:rPr>
                <w:spacing w:val="-2"/>
                <w:sz w:val="15"/>
              </w:rPr>
              <w:t>papel.</w:t>
            </w:r>
          </w:p>
        </w:tc>
        <w:tc>
          <w:tcPr>
            <w:tcW w:w="3628" w:type="dxa"/>
          </w:tcPr>
          <w:p>
            <w:pPr>
              <w:pStyle w:val="TableParagraph"/>
              <w:spacing w:line="273" w:lineRule="auto"/>
              <w:ind w:right="1946"/>
              <w:rPr>
                <w:sz w:val="15"/>
              </w:rPr>
            </w:pPr>
            <w:r>
              <w:rPr>
                <w:sz w:val="15"/>
              </w:rPr>
              <w:t>Fiação</w:t>
            </w:r>
            <w:r>
              <w:rPr>
                <w:spacing w:val="-8"/>
                <w:sz w:val="15"/>
              </w:rPr>
              <w:t> </w:t>
            </w:r>
            <w:r>
              <w:rPr>
                <w:sz w:val="15"/>
              </w:rPr>
              <w:t>de</w:t>
            </w:r>
            <w:r>
              <w:rPr>
                <w:spacing w:val="-7"/>
                <w:sz w:val="15"/>
              </w:rPr>
              <w:t> </w:t>
            </w:r>
            <w:r>
              <w:rPr>
                <w:sz w:val="15"/>
              </w:rPr>
              <w:t>fibras</w:t>
            </w:r>
            <w:r>
              <w:rPr>
                <w:spacing w:val="-6"/>
                <w:sz w:val="15"/>
              </w:rPr>
              <w:t> </w:t>
            </w:r>
            <w:r>
              <w:rPr>
                <w:sz w:val="15"/>
              </w:rPr>
              <w:t>naturais</w:t>
            </w:r>
            <w:r>
              <w:rPr>
                <w:spacing w:val="40"/>
                <w:sz w:val="15"/>
              </w:rPr>
              <w:t> </w:t>
            </w:r>
            <w:r>
              <w:rPr>
                <w:spacing w:val="-6"/>
                <w:sz w:val="15"/>
              </w:rPr>
              <w:t>OU</w:t>
            </w:r>
          </w:p>
          <w:p>
            <w:pPr>
              <w:pStyle w:val="TableParagraph"/>
              <w:spacing w:line="273" w:lineRule="auto" w:before="0"/>
              <w:rPr>
                <w:sz w:val="15"/>
              </w:rPr>
            </w:pPr>
            <w:r>
              <w:rPr>
                <w:sz w:val="15"/>
              </w:rPr>
              <w:t>Extrusão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de filamento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contínuo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artificial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combinada com</w:t>
            </w:r>
            <w:r>
              <w:rPr>
                <w:spacing w:val="40"/>
                <w:sz w:val="15"/>
              </w:rPr>
              <w:t> </w:t>
            </w:r>
            <w:r>
              <w:rPr>
                <w:spacing w:val="-2"/>
                <w:sz w:val="15"/>
              </w:rPr>
              <w:t>fiação</w:t>
            </w:r>
          </w:p>
        </w:tc>
        <w:tc>
          <w:tcPr>
            <w:tcW w:w="1871" w:type="dxa"/>
          </w:tcPr>
          <w:p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</w:tbl>
    <w:p>
      <w:pPr>
        <w:pStyle w:val="TableParagraph"/>
        <w:spacing w:after="0"/>
        <w:rPr>
          <w:sz w:val="14"/>
        </w:rPr>
        <w:sectPr>
          <w:pgSz w:w="11910" w:h="16840"/>
          <w:pgMar w:header="0" w:footer="494" w:top="1040" w:bottom="680" w:left="992" w:right="1133"/>
        </w:sectPr>
      </w:pPr>
    </w:p>
    <w:p>
      <w:pPr>
        <w:spacing w:line="240" w:lineRule="auto" w:before="3"/>
        <w:rPr>
          <w:sz w:val="2"/>
        </w:rPr>
      </w:pPr>
    </w:p>
    <w:tbl>
      <w:tblPr>
        <w:tblW w:w="0" w:type="auto"/>
        <w:jc w:val="left"/>
        <w:tblInd w:w="3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306"/>
        <w:gridCol w:w="2917"/>
        <w:gridCol w:w="3628"/>
        <w:gridCol w:w="1871"/>
      </w:tblGrid>
      <w:tr>
        <w:trPr>
          <w:trHeight w:val="1300" w:hRule="atLeast"/>
        </w:trPr>
        <w:tc>
          <w:tcPr>
            <w:tcW w:w="1306" w:type="dxa"/>
          </w:tcPr>
          <w:p>
            <w:pPr>
              <w:pStyle w:val="TableParagraph"/>
              <w:rPr>
                <w:sz w:val="15"/>
              </w:rPr>
            </w:pPr>
            <w:r>
              <w:rPr>
                <w:sz w:val="15"/>
              </w:rPr>
              <w:t>5309 a</w:t>
            </w:r>
            <w:r>
              <w:rPr>
                <w:spacing w:val="2"/>
                <w:sz w:val="15"/>
              </w:rPr>
              <w:t> </w:t>
            </w:r>
            <w:r>
              <w:rPr>
                <w:spacing w:val="-4"/>
                <w:sz w:val="15"/>
              </w:rPr>
              <w:t>5311</w:t>
            </w:r>
          </w:p>
        </w:tc>
        <w:tc>
          <w:tcPr>
            <w:tcW w:w="2917" w:type="dxa"/>
          </w:tcPr>
          <w:p>
            <w:pPr>
              <w:pStyle w:val="TableParagraph"/>
              <w:rPr>
                <w:sz w:val="15"/>
              </w:rPr>
            </w:pPr>
            <w:r>
              <w:rPr>
                <w:sz w:val="15"/>
              </w:rPr>
              <w:t>5309</w:t>
            </w:r>
            <w:r>
              <w:rPr>
                <w:spacing w:val="1"/>
                <w:sz w:val="15"/>
              </w:rPr>
              <w:t> </w:t>
            </w:r>
            <w:r>
              <w:rPr>
                <w:sz w:val="15"/>
              </w:rPr>
              <w:t>Tecidos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de</w:t>
            </w:r>
            <w:r>
              <w:rPr>
                <w:spacing w:val="1"/>
                <w:sz w:val="15"/>
              </w:rPr>
              <w:t> </w:t>
            </w:r>
            <w:r>
              <w:rPr>
                <w:spacing w:val="-2"/>
                <w:sz w:val="15"/>
              </w:rPr>
              <w:t>linho.</w:t>
            </w:r>
          </w:p>
          <w:p>
            <w:pPr>
              <w:pStyle w:val="TableParagraph"/>
              <w:spacing w:line="273" w:lineRule="auto" w:before="24"/>
              <w:ind w:right="206"/>
              <w:rPr>
                <w:sz w:val="15"/>
              </w:rPr>
            </w:pPr>
            <w:r>
              <w:rPr>
                <w:sz w:val="15"/>
              </w:rPr>
              <w:t>5310 Tecidos de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juta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ou de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outras fibras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têxteis liberianas da posição 53.03.</w:t>
            </w:r>
          </w:p>
          <w:p>
            <w:pPr>
              <w:pStyle w:val="TableParagraph"/>
              <w:spacing w:line="273" w:lineRule="auto"/>
              <w:rPr>
                <w:sz w:val="15"/>
              </w:rPr>
            </w:pPr>
            <w:r>
              <w:rPr>
                <w:sz w:val="15"/>
              </w:rPr>
              <w:t>5311 Tecidos de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outras fibras têxteis vegetais;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tecidos de fios de papel.</w:t>
            </w:r>
          </w:p>
        </w:tc>
        <w:tc>
          <w:tcPr>
            <w:tcW w:w="3628" w:type="dxa"/>
          </w:tcPr>
          <w:p>
            <w:pPr>
              <w:pStyle w:val="TableParagraph"/>
              <w:spacing w:line="273" w:lineRule="auto"/>
              <w:rPr>
                <w:sz w:val="15"/>
              </w:rPr>
            </w:pPr>
            <w:r>
              <w:rPr>
                <w:sz w:val="15"/>
              </w:rPr>
              <w:t>Fiação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de fibras naturais e/ou sintéticas combinadas com</w:t>
            </w:r>
            <w:r>
              <w:rPr>
                <w:spacing w:val="40"/>
                <w:sz w:val="15"/>
              </w:rPr>
              <w:t> </w:t>
            </w:r>
            <w:r>
              <w:rPr>
                <w:spacing w:val="-2"/>
                <w:sz w:val="15"/>
              </w:rPr>
              <w:t>tecelagem</w:t>
            </w:r>
          </w:p>
        </w:tc>
        <w:tc>
          <w:tcPr>
            <w:tcW w:w="1871" w:type="dxa"/>
          </w:tcPr>
          <w:p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>
        <w:trPr>
          <w:trHeight w:val="6775" w:hRule="atLeast"/>
        </w:trPr>
        <w:tc>
          <w:tcPr>
            <w:tcW w:w="1306" w:type="dxa"/>
          </w:tcPr>
          <w:p>
            <w:pPr>
              <w:pStyle w:val="TableParagraph"/>
              <w:rPr>
                <w:sz w:val="15"/>
              </w:rPr>
            </w:pPr>
            <w:r>
              <w:rPr>
                <w:sz w:val="15"/>
              </w:rPr>
              <w:t>5401 a</w:t>
            </w:r>
            <w:r>
              <w:rPr>
                <w:spacing w:val="2"/>
                <w:sz w:val="15"/>
              </w:rPr>
              <w:t> </w:t>
            </w:r>
            <w:r>
              <w:rPr>
                <w:spacing w:val="-4"/>
                <w:sz w:val="15"/>
              </w:rPr>
              <w:t>5406</w:t>
            </w:r>
          </w:p>
        </w:tc>
        <w:tc>
          <w:tcPr>
            <w:tcW w:w="2917" w:type="dxa"/>
          </w:tcPr>
          <w:p>
            <w:pPr>
              <w:pStyle w:val="TableParagraph"/>
              <w:spacing w:line="273" w:lineRule="auto"/>
              <w:ind w:right="206"/>
              <w:rPr>
                <w:sz w:val="15"/>
              </w:rPr>
            </w:pPr>
            <w:r>
              <w:rPr>
                <w:sz w:val="15"/>
              </w:rPr>
              <w:t>5401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Linhas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para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costurar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de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filamentos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sintéticos ou artificiais, mesmo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acondicionadas para venda a retalho.</w:t>
            </w:r>
          </w:p>
          <w:p>
            <w:pPr>
              <w:pStyle w:val="TableParagraph"/>
              <w:spacing w:line="273" w:lineRule="auto" w:before="0"/>
              <w:ind w:right="27"/>
              <w:rPr>
                <w:sz w:val="15"/>
              </w:rPr>
            </w:pPr>
            <w:r>
              <w:rPr>
                <w:sz w:val="15"/>
              </w:rPr>
              <w:t>5402 Fios de filamentos sintéticos (exceto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linhas para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costurar), não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acondicionados para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venda a retalho, incluindo os monofilamentos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sintéticos de título inferior a 67 decitex.</w:t>
            </w:r>
          </w:p>
          <w:p>
            <w:pPr>
              <w:pStyle w:val="TableParagraph"/>
              <w:spacing w:line="273" w:lineRule="auto" w:before="2"/>
              <w:ind w:right="27"/>
              <w:rPr>
                <w:sz w:val="15"/>
              </w:rPr>
            </w:pPr>
            <w:r>
              <w:rPr>
                <w:sz w:val="15"/>
              </w:rPr>
              <w:t>5403 Fios de filamentos artificiais (exceto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linhas para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costurar), não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acondicionados para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venda a retalho, incluindo os monofilamentos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artificiais de título inferior a 67 decitex.</w:t>
            </w:r>
          </w:p>
          <w:p>
            <w:pPr>
              <w:pStyle w:val="TableParagraph"/>
              <w:spacing w:line="273" w:lineRule="auto" w:before="0"/>
              <w:ind w:right="86"/>
              <w:rPr>
                <w:sz w:val="15"/>
              </w:rPr>
            </w:pPr>
            <w:r>
              <w:rPr>
                <w:sz w:val="15"/>
              </w:rPr>
              <w:t>5404 Monofilamentos sintéticos, de título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igual ou superior a 67 decitex e cuja maior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dimensão da seção transversal não seja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superior a 1 mm; lâminas e formas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semelhantes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(palha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artificial,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por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exemplo)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de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matérias têxteis sintéticas, cuja largura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aparente não seja superior a 5 mm.</w:t>
            </w:r>
          </w:p>
          <w:p>
            <w:pPr>
              <w:pStyle w:val="TableParagraph"/>
              <w:spacing w:line="273" w:lineRule="auto" w:before="2"/>
              <w:ind w:right="86"/>
              <w:rPr>
                <w:sz w:val="15"/>
              </w:rPr>
            </w:pPr>
            <w:r>
              <w:rPr>
                <w:sz w:val="15"/>
              </w:rPr>
              <w:t>5405 Monofilamentos artificiais, de título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igual ou superior a 67 decitex e cuja maior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dimensão da seção transversal não seja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superior a 1 mm; lâminas e formas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semelhantes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(palha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artificial,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por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exemplo)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de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matérias têxteis artificiais, cuja largura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aparente não seja superior a 5 mm.</w:t>
            </w:r>
          </w:p>
          <w:p>
            <w:pPr>
              <w:pStyle w:val="TableParagraph"/>
              <w:spacing w:line="273" w:lineRule="auto"/>
              <w:ind w:right="206"/>
              <w:rPr>
                <w:sz w:val="15"/>
              </w:rPr>
            </w:pPr>
            <w:r>
              <w:rPr>
                <w:sz w:val="15"/>
              </w:rPr>
              <w:t>5406 Fios de filamentos sintéticos ou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artificiais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(exceto</w:t>
            </w:r>
            <w:r>
              <w:rPr>
                <w:spacing w:val="-3"/>
                <w:sz w:val="15"/>
              </w:rPr>
              <w:t> </w:t>
            </w:r>
            <w:r>
              <w:rPr>
                <w:sz w:val="15"/>
              </w:rPr>
              <w:t>linhas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para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costurar),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acondicionados para venda a retalho.</w:t>
            </w:r>
          </w:p>
        </w:tc>
        <w:tc>
          <w:tcPr>
            <w:tcW w:w="3628" w:type="dxa"/>
          </w:tcPr>
          <w:p>
            <w:pPr>
              <w:pStyle w:val="TableParagraph"/>
              <w:spacing w:line="273" w:lineRule="auto"/>
              <w:ind w:right="1946"/>
              <w:rPr>
                <w:sz w:val="15"/>
              </w:rPr>
            </w:pPr>
            <w:r>
              <w:rPr>
                <w:sz w:val="15"/>
              </w:rPr>
              <w:t>Fiação</w:t>
            </w:r>
            <w:r>
              <w:rPr>
                <w:spacing w:val="-8"/>
                <w:sz w:val="15"/>
              </w:rPr>
              <w:t> </w:t>
            </w:r>
            <w:r>
              <w:rPr>
                <w:sz w:val="15"/>
              </w:rPr>
              <w:t>de</w:t>
            </w:r>
            <w:r>
              <w:rPr>
                <w:spacing w:val="-7"/>
                <w:sz w:val="15"/>
              </w:rPr>
              <w:t> </w:t>
            </w:r>
            <w:r>
              <w:rPr>
                <w:sz w:val="15"/>
              </w:rPr>
              <w:t>fibras</w:t>
            </w:r>
            <w:r>
              <w:rPr>
                <w:spacing w:val="-6"/>
                <w:sz w:val="15"/>
              </w:rPr>
              <w:t> </w:t>
            </w:r>
            <w:r>
              <w:rPr>
                <w:sz w:val="15"/>
              </w:rPr>
              <w:t>naturais</w:t>
            </w:r>
            <w:r>
              <w:rPr>
                <w:spacing w:val="40"/>
                <w:sz w:val="15"/>
              </w:rPr>
              <w:t> </w:t>
            </w:r>
            <w:r>
              <w:rPr>
                <w:spacing w:val="-6"/>
                <w:sz w:val="15"/>
              </w:rPr>
              <w:t>OU</w:t>
            </w:r>
          </w:p>
          <w:p>
            <w:pPr>
              <w:pStyle w:val="TableParagraph"/>
              <w:spacing w:line="273" w:lineRule="auto" w:before="0"/>
              <w:rPr>
                <w:sz w:val="15"/>
              </w:rPr>
            </w:pPr>
            <w:r>
              <w:rPr>
                <w:sz w:val="15"/>
              </w:rPr>
              <w:t>Extrusão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de filamento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contínuo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artificial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combinada com</w:t>
            </w:r>
            <w:r>
              <w:rPr>
                <w:spacing w:val="40"/>
                <w:sz w:val="15"/>
              </w:rPr>
              <w:t> </w:t>
            </w:r>
            <w:r>
              <w:rPr>
                <w:spacing w:val="-2"/>
                <w:sz w:val="15"/>
              </w:rPr>
              <w:t>fiação</w:t>
            </w:r>
          </w:p>
        </w:tc>
        <w:tc>
          <w:tcPr>
            <w:tcW w:w="1871" w:type="dxa"/>
          </w:tcPr>
          <w:p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>
        <w:trPr>
          <w:trHeight w:val="1677" w:hRule="atLeast"/>
        </w:trPr>
        <w:tc>
          <w:tcPr>
            <w:tcW w:w="1306" w:type="dxa"/>
          </w:tcPr>
          <w:p>
            <w:pPr>
              <w:pStyle w:val="TableParagraph"/>
              <w:rPr>
                <w:sz w:val="15"/>
              </w:rPr>
            </w:pPr>
            <w:r>
              <w:rPr>
                <w:sz w:val="15"/>
              </w:rPr>
              <w:t>5407 e</w:t>
            </w:r>
            <w:r>
              <w:rPr>
                <w:spacing w:val="2"/>
                <w:sz w:val="15"/>
              </w:rPr>
              <w:t> </w:t>
            </w:r>
            <w:r>
              <w:rPr>
                <w:spacing w:val="-4"/>
                <w:sz w:val="15"/>
              </w:rPr>
              <w:t>5408</w:t>
            </w:r>
          </w:p>
        </w:tc>
        <w:tc>
          <w:tcPr>
            <w:tcW w:w="2917" w:type="dxa"/>
          </w:tcPr>
          <w:p>
            <w:pPr>
              <w:pStyle w:val="TableParagraph"/>
              <w:spacing w:line="273" w:lineRule="auto"/>
              <w:rPr>
                <w:sz w:val="15"/>
              </w:rPr>
            </w:pPr>
            <w:r>
              <w:rPr>
                <w:sz w:val="15"/>
              </w:rPr>
              <w:t>5407 Tecidos de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fios de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filamentos sintéticos,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incluindo os tecidos obtidos a partir dos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produtos da posição 54.04.</w:t>
            </w:r>
          </w:p>
          <w:p>
            <w:pPr>
              <w:pStyle w:val="TableParagraph"/>
              <w:spacing w:line="273" w:lineRule="auto" w:before="0"/>
              <w:rPr>
                <w:sz w:val="15"/>
              </w:rPr>
            </w:pPr>
            <w:r>
              <w:rPr>
                <w:sz w:val="15"/>
              </w:rPr>
              <w:t>5408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Tecidos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de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fios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de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filamentos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artificiais,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incluindo os tecidos obtidos a partir dos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produtos da posição 54.05.</w:t>
            </w:r>
          </w:p>
        </w:tc>
        <w:tc>
          <w:tcPr>
            <w:tcW w:w="3628" w:type="dxa"/>
          </w:tcPr>
          <w:p>
            <w:pPr>
              <w:pStyle w:val="TableParagraph"/>
              <w:spacing w:line="273" w:lineRule="auto"/>
              <w:rPr>
                <w:sz w:val="15"/>
              </w:rPr>
            </w:pPr>
            <w:r>
              <w:rPr>
                <w:sz w:val="15"/>
              </w:rPr>
              <w:t>Fiação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de fibras naturais e/ou sintéticas combinadas com</w:t>
            </w:r>
            <w:r>
              <w:rPr>
                <w:spacing w:val="40"/>
                <w:sz w:val="15"/>
              </w:rPr>
              <w:t> </w:t>
            </w:r>
            <w:r>
              <w:rPr>
                <w:spacing w:val="-2"/>
                <w:sz w:val="15"/>
              </w:rPr>
              <w:t>tecelagem</w:t>
            </w:r>
          </w:p>
        </w:tc>
        <w:tc>
          <w:tcPr>
            <w:tcW w:w="1871" w:type="dxa"/>
          </w:tcPr>
          <w:p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>
        <w:trPr>
          <w:trHeight w:val="4132" w:hRule="atLeast"/>
        </w:trPr>
        <w:tc>
          <w:tcPr>
            <w:tcW w:w="1306" w:type="dxa"/>
          </w:tcPr>
          <w:p>
            <w:pPr>
              <w:pStyle w:val="TableParagraph"/>
              <w:rPr>
                <w:sz w:val="15"/>
              </w:rPr>
            </w:pPr>
            <w:r>
              <w:rPr>
                <w:sz w:val="15"/>
              </w:rPr>
              <w:t>5501 a</w:t>
            </w:r>
            <w:r>
              <w:rPr>
                <w:spacing w:val="2"/>
                <w:sz w:val="15"/>
              </w:rPr>
              <w:t> </w:t>
            </w:r>
            <w:r>
              <w:rPr>
                <w:spacing w:val="-4"/>
                <w:sz w:val="15"/>
              </w:rPr>
              <w:t>5507</w:t>
            </w:r>
          </w:p>
        </w:tc>
        <w:tc>
          <w:tcPr>
            <w:tcW w:w="2917" w:type="dxa"/>
          </w:tcPr>
          <w:p>
            <w:pPr>
              <w:pStyle w:val="TableParagraph"/>
              <w:spacing w:line="273" w:lineRule="auto"/>
              <w:ind w:right="385"/>
              <w:rPr>
                <w:sz w:val="15"/>
              </w:rPr>
            </w:pPr>
            <w:r>
              <w:rPr>
                <w:sz w:val="15"/>
              </w:rPr>
              <w:t>5501 Cabos de filamentos sintéticos.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5502 Cabos de filamentos artificiais.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5503 Fibras sintéticas descontínuas, </w:t>
            </w:r>
            <w:r>
              <w:rPr>
                <w:sz w:val="15"/>
              </w:rPr>
              <w:t>não</w:t>
            </w:r>
          </w:p>
          <w:p>
            <w:pPr>
              <w:pStyle w:val="TableParagraph"/>
              <w:spacing w:line="273" w:lineRule="auto" w:before="0"/>
              <w:rPr>
                <w:sz w:val="15"/>
              </w:rPr>
            </w:pPr>
            <w:r>
              <w:rPr>
                <w:sz w:val="15"/>
              </w:rPr>
              <w:t>cardadas, não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penteadas nem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transformadas </w:t>
            </w:r>
            <w:r>
              <w:rPr>
                <w:sz w:val="15"/>
              </w:rPr>
              <w:t>de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outro modo para fiação.</w:t>
            </w:r>
          </w:p>
          <w:p>
            <w:pPr>
              <w:pStyle w:val="TableParagraph"/>
              <w:spacing w:line="273" w:lineRule="auto"/>
              <w:rPr>
                <w:sz w:val="15"/>
              </w:rPr>
            </w:pPr>
            <w:r>
              <w:rPr>
                <w:sz w:val="15"/>
              </w:rPr>
              <w:t>5504 Fibras artificiais descontínuas, não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cardadas, não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penteadas nem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transformadas </w:t>
            </w:r>
            <w:r>
              <w:rPr>
                <w:sz w:val="15"/>
              </w:rPr>
              <w:t>de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outro modo para fiação.</w:t>
            </w:r>
          </w:p>
          <w:p>
            <w:pPr>
              <w:pStyle w:val="TableParagraph"/>
              <w:spacing w:line="273" w:lineRule="auto" w:before="0"/>
              <w:rPr>
                <w:sz w:val="15"/>
              </w:rPr>
            </w:pPr>
            <w:r>
              <w:rPr>
                <w:sz w:val="15"/>
              </w:rPr>
              <w:t>5505 Desperdícios de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fibras sintéticas ou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artificiais (incluindo os desperdícios da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penteação, os de fios e os fiapos).</w:t>
            </w:r>
          </w:p>
          <w:p>
            <w:pPr>
              <w:pStyle w:val="TableParagraph"/>
              <w:spacing w:line="273" w:lineRule="auto"/>
              <w:ind w:right="61"/>
              <w:rPr>
                <w:sz w:val="15"/>
              </w:rPr>
            </w:pPr>
            <w:r>
              <w:rPr>
                <w:sz w:val="15"/>
              </w:rPr>
              <w:t>5506 Fibras sintéticas descontínuas, </w:t>
            </w:r>
            <w:r>
              <w:rPr>
                <w:sz w:val="15"/>
              </w:rPr>
              <w:t>cardadas,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penteadas ou transformadas de outro modo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para</w:t>
            </w:r>
            <w:r>
              <w:rPr>
                <w:spacing w:val="-3"/>
                <w:sz w:val="15"/>
              </w:rPr>
              <w:t> </w:t>
            </w:r>
            <w:r>
              <w:rPr>
                <w:sz w:val="15"/>
              </w:rPr>
              <w:t>fiação.</w:t>
            </w:r>
          </w:p>
          <w:p>
            <w:pPr>
              <w:pStyle w:val="TableParagraph"/>
              <w:spacing w:line="273" w:lineRule="auto"/>
              <w:ind w:right="61"/>
              <w:rPr>
                <w:sz w:val="15"/>
              </w:rPr>
            </w:pPr>
            <w:r>
              <w:rPr>
                <w:sz w:val="15"/>
              </w:rPr>
              <w:t>5507 Fibras artificiais descontínuas, </w:t>
            </w:r>
            <w:r>
              <w:rPr>
                <w:sz w:val="15"/>
              </w:rPr>
              <w:t>cardadas,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penteadas ou transformadas de outro modo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para</w:t>
            </w:r>
            <w:r>
              <w:rPr>
                <w:spacing w:val="-3"/>
                <w:sz w:val="15"/>
              </w:rPr>
              <w:t> </w:t>
            </w:r>
            <w:r>
              <w:rPr>
                <w:sz w:val="15"/>
              </w:rPr>
              <w:t>fiação.</w:t>
            </w:r>
          </w:p>
        </w:tc>
        <w:tc>
          <w:tcPr>
            <w:tcW w:w="3628" w:type="dxa"/>
          </w:tcPr>
          <w:p>
            <w:pPr>
              <w:pStyle w:val="TableParagraph"/>
              <w:rPr>
                <w:sz w:val="15"/>
              </w:rPr>
            </w:pPr>
            <w:r>
              <w:rPr>
                <w:sz w:val="15"/>
              </w:rPr>
              <w:t>Fabricação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a</w:t>
            </w:r>
            <w:r>
              <w:rPr>
                <w:spacing w:val="1"/>
                <w:sz w:val="15"/>
              </w:rPr>
              <w:t> </w:t>
            </w:r>
            <w:r>
              <w:rPr>
                <w:sz w:val="15"/>
              </w:rPr>
              <w:t>partir</w:t>
            </w:r>
            <w:r>
              <w:rPr>
                <w:spacing w:val="1"/>
                <w:sz w:val="15"/>
              </w:rPr>
              <w:t> </w:t>
            </w:r>
            <w:r>
              <w:rPr>
                <w:sz w:val="15"/>
              </w:rPr>
              <w:t>de</w:t>
            </w:r>
            <w:r>
              <w:rPr>
                <w:spacing w:val="1"/>
                <w:sz w:val="15"/>
              </w:rPr>
              <w:t> </w:t>
            </w:r>
            <w:r>
              <w:rPr>
                <w:sz w:val="15"/>
              </w:rPr>
              <w:t>materiais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químicos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ou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pasta</w:t>
            </w:r>
            <w:r>
              <w:rPr>
                <w:spacing w:val="1"/>
                <w:sz w:val="15"/>
              </w:rPr>
              <w:t> </w:t>
            </w:r>
            <w:r>
              <w:rPr>
                <w:spacing w:val="-2"/>
                <w:sz w:val="15"/>
              </w:rPr>
              <w:t>têxtil</w:t>
            </w:r>
          </w:p>
        </w:tc>
        <w:tc>
          <w:tcPr>
            <w:tcW w:w="1871" w:type="dxa"/>
          </w:tcPr>
          <w:p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>
        <w:trPr>
          <w:trHeight w:val="546" w:hRule="atLeast"/>
        </w:trPr>
        <w:tc>
          <w:tcPr>
            <w:tcW w:w="1306" w:type="dxa"/>
          </w:tcPr>
          <w:p>
            <w:pPr>
              <w:pStyle w:val="TableParagraph"/>
              <w:rPr>
                <w:sz w:val="15"/>
              </w:rPr>
            </w:pPr>
            <w:r>
              <w:rPr>
                <w:spacing w:val="-2"/>
                <w:sz w:val="15"/>
              </w:rPr>
              <w:t>5503.20</w:t>
            </w:r>
          </w:p>
        </w:tc>
        <w:tc>
          <w:tcPr>
            <w:tcW w:w="2917" w:type="dxa"/>
          </w:tcPr>
          <w:p>
            <w:pPr>
              <w:pStyle w:val="TableParagraph"/>
              <w:rPr>
                <w:sz w:val="15"/>
              </w:rPr>
            </w:pPr>
            <w:r>
              <w:rPr>
                <w:sz w:val="15"/>
              </w:rPr>
              <w:t>De</w:t>
            </w:r>
            <w:r>
              <w:rPr>
                <w:spacing w:val="-2"/>
                <w:sz w:val="15"/>
              </w:rPr>
              <w:t> poliésteres</w:t>
            </w:r>
          </w:p>
        </w:tc>
        <w:tc>
          <w:tcPr>
            <w:tcW w:w="3628" w:type="dxa"/>
          </w:tcPr>
          <w:p>
            <w:pPr>
              <w:pStyle w:val="TableParagraph"/>
              <w:spacing w:line="273" w:lineRule="auto"/>
              <w:rPr>
                <w:sz w:val="15"/>
              </w:rPr>
            </w:pPr>
            <w:r>
              <w:rPr>
                <w:sz w:val="15"/>
              </w:rPr>
              <w:t>Fabricação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a partir de matérias químicas ou de pastas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têxteis, exceto as das posições 3907 a 3912</w:t>
            </w:r>
          </w:p>
        </w:tc>
        <w:tc>
          <w:tcPr>
            <w:tcW w:w="1871" w:type="dxa"/>
          </w:tcPr>
          <w:p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</w:tbl>
    <w:p>
      <w:pPr>
        <w:pStyle w:val="TableParagraph"/>
        <w:spacing w:after="0"/>
        <w:rPr>
          <w:sz w:val="14"/>
        </w:rPr>
        <w:sectPr>
          <w:pgSz w:w="11910" w:h="16840"/>
          <w:pgMar w:header="0" w:footer="494" w:top="1040" w:bottom="680" w:left="992" w:right="1133"/>
        </w:sectPr>
      </w:pPr>
    </w:p>
    <w:p>
      <w:pPr>
        <w:spacing w:line="240" w:lineRule="auto" w:before="3"/>
        <w:rPr>
          <w:sz w:val="2"/>
        </w:rPr>
      </w:pPr>
    </w:p>
    <w:tbl>
      <w:tblPr>
        <w:tblW w:w="0" w:type="auto"/>
        <w:jc w:val="left"/>
        <w:tblInd w:w="3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306"/>
        <w:gridCol w:w="2917"/>
        <w:gridCol w:w="3628"/>
        <w:gridCol w:w="1871"/>
      </w:tblGrid>
      <w:tr>
        <w:trPr>
          <w:trHeight w:val="3189" w:hRule="atLeast"/>
        </w:trPr>
        <w:tc>
          <w:tcPr>
            <w:tcW w:w="1306" w:type="dxa"/>
          </w:tcPr>
          <w:p>
            <w:pPr>
              <w:pStyle w:val="TableParagraph"/>
              <w:rPr>
                <w:sz w:val="15"/>
              </w:rPr>
            </w:pPr>
            <w:r>
              <w:rPr>
                <w:sz w:val="15"/>
              </w:rPr>
              <w:t>5508 a</w:t>
            </w:r>
            <w:r>
              <w:rPr>
                <w:spacing w:val="2"/>
                <w:sz w:val="15"/>
              </w:rPr>
              <w:t> </w:t>
            </w:r>
            <w:r>
              <w:rPr>
                <w:spacing w:val="-4"/>
                <w:sz w:val="15"/>
              </w:rPr>
              <w:t>5511</w:t>
            </w:r>
          </w:p>
        </w:tc>
        <w:tc>
          <w:tcPr>
            <w:tcW w:w="2917" w:type="dxa"/>
          </w:tcPr>
          <w:p>
            <w:pPr>
              <w:pStyle w:val="TableParagraph"/>
              <w:spacing w:line="273" w:lineRule="auto"/>
              <w:rPr>
                <w:sz w:val="15"/>
              </w:rPr>
            </w:pPr>
            <w:r>
              <w:rPr>
                <w:sz w:val="15"/>
              </w:rPr>
              <w:t>5508 Linhas para costurar, de fibras sintéticas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ou artificiais descontínuas, mesmo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acondicionadas para venda a retalho.</w:t>
            </w:r>
          </w:p>
          <w:p>
            <w:pPr>
              <w:pStyle w:val="TableParagraph"/>
              <w:spacing w:line="273" w:lineRule="auto" w:before="0"/>
              <w:rPr>
                <w:sz w:val="15"/>
              </w:rPr>
            </w:pPr>
            <w:r>
              <w:rPr>
                <w:sz w:val="15"/>
              </w:rPr>
              <w:t>5509 Fios de fibras sintéticas descontínuas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(exceto linhas para costurar), não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acondicionados para venda a retalho.</w:t>
            </w:r>
          </w:p>
          <w:p>
            <w:pPr>
              <w:pStyle w:val="TableParagraph"/>
              <w:spacing w:line="273" w:lineRule="auto"/>
              <w:rPr>
                <w:sz w:val="15"/>
              </w:rPr>
            </w:pPr>
            <w:r>
              <w:rPr>
                <w:sz w:val="15"/>
              </w:rPr>
              <w:t>5510 Fios de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fibras artificiais descontínuas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(exceto linhas para costurar), não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acondicionados para venda a retalho.</w:t>
            </w:r>
          </w:p>
          <w:p>
            <w:pPr>
              <w:pStyle w:val="TableParagraph"/>
              <w:spacing w:line="273" w:lineRule="auto" w:before="0"/>
              <w:ind w:right="248"/>
              <w:jc w:val="both"/>
              <w:rPr>
                <w:sz w:val="15"/>
              </w:rPr>
            </w:pPr>
            <w:r>
              <w:rPr>
                <w:sz w:val="15"/>
              </w:rPr>
              <w:t>5511 Fios de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fibras sintéticas ou artificiais,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descontínuas (exceto linhas para costurar),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acondicionados para venda a retalho.</w:t>
            </w:r>
          </w:p>
        </w:tc>
        <w:tc>
          <w:tcPr>
            <w:tcW w:w="3628" w:type="dxa"/>
          </w:tcPr>
          <w:p>
            <w:pPr>
              <w:pStyle w:val="TableParagraph"/>
              <w:spacing w:line="273" w:lineRule="auto"/>
              <w:ind w:right="1946"/>
              <w:rPr>
                <w:sz w:val="15"/>
              </w:rPr>
            </w:pPr>
            <w:r>
              <w:rPr>
                <w:sz w:val="15"/>
              </w:rPr>
              <w:t>Fiação</w:t>
            </w:r>
            <w:r>
              <w:rPr>
                <w:spacing w:val="-8"/>
                <w:sz w:val="15"/>
              </w:rPr>
              <w:t> </w:t>
            </w:r>
            <w:r>
              <w:rPr>
                <w:sz w:val="15"/>
              </w:rPr>
              <w:t>de</w:t>
            </w:r>
            <w:r>
              <w:rPr>
                <w:spacing w:val="-7"/>
                <w:sz w:val="15"/>
              </w:rPr>
              <w:t> </w:t>
            </w:r>
            <w:r>
              <w:rPr>
                <w:sz w:val="15"/>
              </w:rPr>
              <w:t>fibras</w:t>
            </w:r>
            <w:r>
              <w:rPr>
                <w:spacing w:val="-6"/>
                <w:sz w:val="15"/>
              </w:rPr>
              <w:t> </w:t>
            </w:r>
            <w:r>
              <w:rPr>
                <w:sz w:val="15"/>
              </w:rPr>
              <w:t>naturais</w:t>
            </w:r>
            <w:r>
              <w:rPr>
                <w:spacing w:val="40"/>
                <w:sz w:val="15"/>
              </w:rPr>
              <w:t> </w:t>
            </w:r>
            <w:r>
              <w:rPr>
                <w:spacing w:val="-6"/>
                <w:sz w:val="15"/>
              </w:rPr>
              <w:t>OU</w:t>
            </w:r>
          </w:p>
          <w:p>
            <w:pPr>
              <w:pStyle w:val="TableParagraph"/>
              <w:spacing w:line="273" w:lineRule="auto" w:before="0"/>
              <w:rPr>
                <w:sz w:val="15"/>
              </w:rPr>
            </w:pPr>
            <w:r>
              <w:rPr>
                <w:sz w:val="15"/>
              </w:rPr>
              <w:t>Extrusão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de filamento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contínuo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artificial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combinada com</w:t>
            </w:r>
            <w:r>
              <w:rPr>
                <w:spacing w:val="40"/>
                <w:sz w:val="15"/>
              </w:rPr>
              <w:t> </w:t>
            </w:r>
            <w:r>
              <w:rPr>
                <w:spacing w:val="-2"/>
                <w:sz w:val="15"/>
              </w:rPr>
              <w:t>fiação</w:t>
            </w:r>
          </w:p>
        </w:tc>
        <w:tc>
          <w:tcPr>
            <w:tcW w:w="1871" w:type="dxa"/>
          </w:tcPr>
          <w:p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>
        <w:trPr>
          <w:trHeight w:val="3755" w:hRule="atLeast"/>
        </w:trPr>
        <w:tc>
          <w:tcPr>
            <w:tcW w:w="1306" w:type="dxa"/>
          </w:tcPr>
          <w:p>
            <w:pPr>
              <w:pStyle w:val="TableParagraph"/>
              <w:rPr>
                <w:sz w:val="15"/>
              </w:rPr>
            </w:pPr>
            <w:r>
              <w:rPr>
                <w:sz w:val="15"/>
              </w:rPr>
              <w:t>5512 a</w:t>
            </w:r>
            <w:r>
              <w:rPr>
                <w:spacing w:val="2"/>
                <w:sz w:val="15"/>
              </w:rPr>
              <w:t> </w:t>
            </w:r>
            <w:r>
              <w:rPr>
                <w:spacing w:val="-4"/>
                <w:sz w:val="15"/>
              </w:rPr>
              <w:t>5516</w:t>
            </w:r>
          </w:p>
        </w:tc>
        <w:tc>
          <w:tcPr>
            <w:tcW w:w="2917" w:type="dxa"/>
          </w:tcPr>
          <w:p>
            <w:pPr>
              <w:pStyle w:val="TableParagraph"/>
              <w:spacing w:line="273" w:lineRule="auto"/>
              <w:ind w:right="117"/>
              <w:rPr>
                <w:sz w:val="15"/>
              </w:rPr>
            </w:pPr>
            <w:r>
              <w:rPr>
                <w:sz w:val="15"/>
              </w:rPr>
              <w:t>5512 Tecidos de fibras sintéticas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descontínuas, que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contenham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pelo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menos 85</w:t>
            </w:r>
          </w:p>
          <w:p>
            <w:pPr>
              <w:pStyle w:val="TableParagraph"/>
              <w:spacing w:before="0"/>
              <w:rPr>
                <w:sz w:val="15"/>
              </w:rPr>
            </w:pPr>
            <w:r>
              <w:rPr>
                <w:sz w:val="15"/>
              </w:rPr>
              <w:t>%,</w:t>
            </w:r>
            <w:r>
              <w:rPr>
                <w:spacing w:val="1"/>
                <w:sz w:val="15"/>
              </w:rPr>
              <w:t> </w:t>
            </w:r>
            <w:r>
              <w:rPr>
                <w:sz w:val="15"/>
              </w:rPr>
              <w:t>em peso,</w:t>
            </w:r>
            <w:r>
              <w:rPr>
                <w:spacing w:val="1"/>
                <w:sz w:val="15"/>
              </w:rPr>
              <w:t> </w:t>
            </w:r>
            <w:r>
              <w:rPr>
                <w:sz w:val="15"/>
              </w:rPr>
              <w:t>destas</w:t>
            </w:r>
            <w:r>
              <w:rPr>
                <w:spacing w:val="2"/>
                <w:sz w:val="15"/>
              </w:rPr>
              <w:t> </w:t>
            </w:r>
            <w:r>
              <w:rPr>
                <w:spacing w:val="-2"/>
                <w:sz w:val="15"/>
              </w:rPr>
              <w:t>fibras.</w:t>
            </w:r>
          </w:p>
          <w:p>
            <w:pPr>
              <w:pStyle w:val="TableParagraph"/>
              <w:spacing w:line="273" w:lineRule="auto" w:before="25"/>
              <w:ind w:right="71"/>
              <w:rPr>
                <w:sz w:val="15"/>
              </w:rPr>
            </w:pPr>
            <w:r>
              <w:rPr>
                <w:sz w:val="15"/>
              </w:rPr>
              <w:t>5513 Tecidos de fibras sintéticas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descontínuas, que contenham menos de 85 %,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em peso, destas fibras, combinados, principal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ou unicamente, com algodão, de peso não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superior a 170 g/m2.</w:t>
            </w:r>
          </w:p>
          <w:p>
            <w:pPr>
              <w:pStyle w:val="TableParagraph"/>
              <w:spacing w:line="273" w:lineRule="auto" w:before="0"/>
              <w:ind w:right="70"/>
              <w:rPr>
                <w:sz w:val="15"/>
              </w:rPr>
            </w:pPr>
            <w:r>
              <w:rPr>
                <w:sz w:val="15"/>
              </w:rPr>
              <w:t>5514 Tecidos de fibras sintéticas</w:t>
            </w:r>
            <w:r>
              <w:rPr>
                <w:spacing w:val="80"/>
                <w:sz w:val="15"/>
              </w:rPr>
              <w:t> </w:t>
            </w:r>
            <w:r>
              <w:rPr>
                <w:sz w:val="15"/>
              </w:rPr>
              <w:t>descontínuas, que contenham menos de 85 %,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em peso, destas fibras, combinados, principal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ou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unicamente,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com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algodão,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de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peso</w:t>
            </w:r>
            <w:r>
              <w:rPr>
                <w:spacing w:val="-3"/>
                <w:sz w:val="15"/>
              </w:rPr>
              <w:t> </w:t>
            </w:r>
            <w:r>
              <w:rPr>
                <w:sz w:val="15"/>
              </w:rPr>
              <w:t>superior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a 170 g/m2.</w:t>
            </w:r>
          </w:p>
          <w:p>
            <w:pPr>
              <w:pStyle w:val="TableParagraph"/>
              <w:spacing w:line="273" w:lineRule="auto" w:before="2"/>
              <w:rPr>
                <w:sz w:val="15"/>
              </w:rPr>
            </w:pPr>
            <w:r>
              <w:rPr>
                <w:sz w:val="15"/>
              </w:rPr>
              <w:t>5515 Outros tecidos de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fibras sintéticas</w:t>
            </w:r>
            <w:r>
              <w:rPr>
                <w:spacing w:val="40"/>
                <w:sz w:val="15"/>
              </w:rPr>
              <w:t> </w:t>
            </w:r>
            <w:r>
              <w:rPr>
                <w:spacing w:val="-2"/>
                <w:sz w:val="15"/>
              </w:rPr>
              <w:t>descontínuas.</w:t>
            </w:r>
          </w:p>
          <w:p>
            <w:pPr>
              <w:pStyle w:val="TableParagraph"/>
              <w:spacing w:line="273" w:lineRule="auto" w:before="0"/>
              <w:ind w:right="206"/>
              <w:rPr>
                <w:sz w:val="15"/>
              </w:rPr>
            </w:pPr>
            <w:r>
              <w:rPr>
                <w:sz w:val="15"/>
              </w:rPr>
              <w:t>5516</w:t>
            </w:r>
            <w:r>
              <w:rPr>
                <w:spacing w:val="-3"/>
                <w:sz w:val="15"/>
              </w:rPr>
              <w:t> </w:t>
            </w:r>
            <w:r>
              <w:rPr>
                <w:sz w:val="15"/>
              </w:rPr>
              <w:t>Tecidos</w:t>
            </w:r>
            <w:r>
              <w:rPr>
                <w:spacing w:val="-3"/>
                <w:sz w:val="15"/>
              </w:rPr>
              <w:t> </w:t>
            </w:r>
            <w:r>
              <w:rPr>
                <w:sz w:val="15"/>
              </w:rPr>
              <w:t>de</w:t>
            </w:r>
            <w:r>
              <w:rPr>
                <w:spacing w:val="-4"/>
                <w:sz w:val="15"/>
              </w:rPr>
              <w:t> </w:t>
            </w:r>
            <w:r>
              <w:rPr>
                <w:sz w:val="15"/>
              </w:rPr>
              <w:t>fibras</w:t>
            </w:r>
            <w:r>
              <w:rPr>
                <w:spacing w:val="-3"/>
                <w:sz w:val="15"/>
              </w:rPr>
              <w:t> </w:t>
            </w:r>
            <w:r>
              <w:rPr>
                <w:sz w:val="15"/>
              </w:rPr>
              <w:t>artificiais</w:t>
            </w:r>
            <w:r>
              <w:rPr>
                <w:spacing w:val="40"/>
                <w:sz w:val="15"/>
              </w:rPr>
              <w:t> </w:t>
            </w:r>
            <w:r>
              <w:rPr>
                <w:spacing w:val="-2"/>
                <w:sz w:val="15"/>
              </w:rPr>
              <w:t>descontínuas.</w:t>
            </w:r>
          </w:p>
        </w:tc>
        <w:tc>
          <w:tcPr>
            <w:tcW w:w="3628" w:type="dxa"/>
          </w:tcPr>
          <w:p>
            <w:pPr>
              <w:pStyle w:val="TableParagraph"/>
              <w:spacing w:line="273" w:lineRule="auto"/>
              <w:rPr>
                <w:sz w:val="15"/>
              </w:rPr>
            </w:pPr>
            <w:r>
              <w:rPr>
                <w:sz w:val="15"/>
              </w:rPr>
              <w:t>Fiação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de fibras naturais e/ou sintéticas combinadas com</w:t>
            </w:r>
            <w:r>
              <w:rPr>
                <w:spacing w:val="40"/>
                <w:sz w:val="15"/>
              </w:rPr>
              <w:t> </w:t>
            </w:r>
            <w:r>
              <w:rPr>
                <w:spacing w:val="-2"/>
                <w:sz w:val="15"/>
              </w:rPr>
              <w:t>tecelagem</w:t>
            </w:r>
          </w:p>
        </w:tc>
        <w:tc>
          <w:tcPr>
            <w:tcW w:w="1871" w:type="dxa"/>
          </w:tcPr>
          <w:p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>
        <w:trPr>
          <w:trHeight w:val="733" w:hRule="atLeast"/>
        </w:trPr>
        <w:tc>
          <w:tcPr>
            <w:tcW w:w="1306" w:type="dxa"/>
          </w:tcPr>
          <w:p>
            <w:pPr>
              <w:pStyle w:val="TableParagraph"/>
              <w:rPr>
                <w:sz w:val="15"/>
              </w:rPr>
            </w:pPr>
            <w:r>
              <w:rPr>
                <w:sz w:val="15"/>
              </w:rPr>
              <w:t>ex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Capítulo </w:t>
            </w:r>
            <w:r>
              <w:rPr>
                <w:spacing w:val="-5"/>
                <w:sz w:val="15"/>
              </w:rPr>
              <w:t>56</w:t>
            </w:r>
          </w:p>
        </w:tc>
        <w:tc>
          <w:tcPr>
            <w:tcW w:w="2917" w:type="dxa"/>
          </w:tcPr>
          <w:p>
            <w:pPr>
              <w:pStyle w:val="TableParagraph"/>
              <w:spacing w:line="273" w:lineRule="auto"/>
              <w:rPr>
                <w:sz w:val="15"/>
              </w:rPr>
            </w:pPr>
            <w:r>
              <w:rPr>
                <w:sz w:val="15"/>
              </w:rPr>
              <w:t>Pastas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(ouates),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feltros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e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falsos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tecidos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(tecidos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não tecidos); fios especiais; cordéis, cordas e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cabos; artigos de cordoaria ; exceto por:</w:t>
            </w:r>
          </w:p>
        </w:tc>
        <w:tc>
          <w:tcPr>
            <w:tcW w:w="3628" w:type="dxa"/>
          </w:tcPr>
          <w:p>
            <w:pPr>
              <w:pStyle w:val="TableParagraph"/>
              <w:spacing w:line="273" w:lineRule="auto"/>
              <w:ind w:right="1946"/>
              <w:rPr>
                <w:sz w:val="15"/>
              </w:rPr>
            </w:pPr>
            <w:r>
              <w:rPr>
                <w:sz w:val="15"/>
              </w:rPr>
              <w:t>Fiação</w:t>
            </w:r>
            <w:r>
              <w:rPr>
                <w:spacing w:val="-8"/>
                <w:sz w:val="15"/>
              </w:rPr>
              <w:t> </w:t>
            </w:r>
            <w:r>
              <w:rPr>
                <w:sz w:val="15"/>
              </w:rPr>
              <w:t>de</w:t>
            </w:r>
            <w:r>
              <w:rPr>
                <w:spacing w:val="-7"/>
                <w:sz w:val="15"/>
              </w:rPr>
              <w:t> </w:t>
            </w:r>
            <w:r>
              <w:rPr>
                <w:sz w:val="15"/>
              </w:rPr>
              <w:t>fibras</w:t>
            </w:r>
            <w:r>
              <w:rPr>
                <w:spacing w:val="-6"/>
                <w:sz w:val="15"/>
              </w:rPr>
              <w:t> </w:t>
            </w:r>
            <w:r>
              <w:rPr>
                <w:sz w:val="15"/>
              </w:rPr>
              <w:t>naturais</w:t>
            </w:r>
            <w:r>
              <w:rPr>
                <w:spacing w:val="40"/>
                <w:sz w:val="15"/>
              </w:rPr>
              <w:t> </w:t>
            </w:r>
            <w:r>
              <w:rPr>
                <w:spacing w:val="-6"/>
                <w:sz w:val="15"/>
              </w:rPr>
              <w:t>OU</w:t>
            </w:r>
          </w:p>
          <w:p>
            <w:pPr>
              <w:pStyle w:val="TableParagraph"/>
              <w:spacing w:before="0"/>
              <w:rPr>
                <w:sz w:val="15"/>
              </w:rPr>
            </w:pPr>
            <w:r>
              <w:rPr>
                <w:sz w:val="15"/>
              </w:rPr>
              <w:t>Extrusão de</w:t>
            </w:r>
            <w:r>
              <w:rPr>
                <w:spacing w:val="1"/>
                <w:sz w:val="15"/>
              </w:rPr>
              <w:t> </w:t>
            </w:r>
            <w:r>
              <w:rPr>
                <w:sz w:val="15"/>
              </w:rPr>
              <w:t>filamento contínuo artificial combinada</w:t>
            </w:r>
            <w:r>
              <w:rPr>
                <w:spacing w:val="2"/>
                <w:sz w:val="15"/>
              </w:rPr>
              <w:t> </w:t>
            </w:r>
            <w:r>
              <w:rPr>
                <w:spacing w:val="-5"/>
                <w:sz w:val="15"/>
              </w:rPr>
              <w:t>com</w:t>
            </w:r>
          </w:p>
          <w:p>
            <w:pPr>
              <w:pStyle w:val="TableParagraph"/>
              <w:spacing w:line="122" w:lineRule="exact" w:before="25"/>
              <w:rPr>
                <w:sz w:val="15"/>
              </w:rPr>
            </w:pPr>
            <w:r>
              <w:rPr>
                <w:spacing w:val="-2"/>
                <w:sz w:val="15"/>
              </w:rPr>
              <w:t>fiação</w:t>
            </w:r>
          </w:p>
        </w:tc>
        <w:tc>
          <w:tcPr>
            <w:tcW w:w="1871" w:type="dxa"/>
          </w:tcPr>
          <w:p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>
        <w:trPr>
          <w:trHeight w:val="1112" w:hRule="atLeast"/>
        </w:trPr>
        <w:tc>
          <w:tcPr>
            <w:tcW w:w="1306" w:type="dxa"/>
          </w:tcPr>
          <w:p>
            <w:pPr>
              <w:pStyle w:val="TableParagraph"/>
              <w:rPr>
                <w:sz w:val="15"/>
              </w:rPr>
            </w:pPr>
            <w:r>
              <w:rPr>
                <w:spacing w:val="-4"/>
                <w:sz w:val="15"/>
              </w:rPr>
              <w:t>5601</w:t>
            </w:r>
          </w:p>
        </w:tc>
        <w:tc>
          <w:tcPr>
            <w:tcW w:w="2917" w:type="dxa"/>
          </w:tcPr>
          <w:p>
            <w:pPr>
              <w:pStyle w:val="TableParagraph"/>
              <w:spacing w:line="273" w:lineRule="auto"/>
              <w:rPr>
                <w:sz w:val="15"/>
              </w:rPr>
            </w:pPr>
            <w:r>
              <w:rPr>
                <w:sz w:val="15"/>
              </w:rPr>
              <w:t>Pastas (ouates) de matérias têxteis e artigos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destas pastas (ouates); fibras têxteis de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comprimento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não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superior a 5 mm (tontisses),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nós e bolotas (borbotos*) de matérias têxteis.</w:t>
            </w:r>
          </w:p>
        </w:tc>
        <w:tc>
          <w:tcPr>
            <w:tcW w:w="3628" w:type="dxa"/>
          </w:tcPr>
          <w:p>
            <w:pPr>
              <w:pStyle w:val="TableParagraph"/>
              <w:spacing w:line="273" w:lineRule="auto"/>
              <w:rPr>
                <w:sz w:val="15"/>
              </w:rPr>
            </w:pPr>
            <w:r>
              <w:rPr>
                <w:sz w:val="15"/>
              </w:rPr>
              <w:t>Fiação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de fibras naturais e/ou sintéticas ou artificiais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combinada com tecelagem ou tufagem</w:t>
            </w:r>
          </w:p>
          <w:p>
            <w:pPr>
              <w:pStyle w:val="TableParagraph"/>
              <w:spacing w:before="0"/>
              <w:rPr>
                <w:sz w:val="15"/>
              </w:rPr>
            </w:pPr>
            <w:r>
              <w:rPr>
                <w:spacing w:val="-5"/>
                <w:sz w:val="15"/>
              </w:rPr>
              <w:t>OU</w:t>
            </w:r>
          </w:p>
          <w:p>
            <w:pPr>
              <w:pStyle w:val="TableParagraph"/>
              <w:spacing w:before="25"/>
              <w:rPr>
                <w:sz w:val="15"/>
              </w:rPr>
            </w:pPr>
            <w:r>
              <w:rPr>
                <w:sz w:val="15"/>
              </w:rPr>
              <w:t>Extrusão</w:t>
            </w:r>
            <w:r>
              <w:rPr>
                <w:spacing w:val="-3"/>
                <w:sz w:val="15"/>
              </w:rPr>
              <w:t> </w:t>
            </w:r>
            <w:r>
              <w:rPr>
                <w:sz w:val="15"/>
              </w:rPr>
              <w:t>de</w:t>
            </w:r>
            <w:r>
              <w:rPr>
                <w:spacing w:val="1"/>
                <w:sz w:val="15"/>
              </w:rPr>
              <w:t> </w:t>
            </w:r>
            <w:r>
              <w:rPr>
                <w:sz w:val="15"/>
              </w:rPr>
              <w:t>fibras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artificiais</w:t>
            </w:r>
            <w:r>
              <w:rPr>
                <w:spacing w:val="1"/>
                <w:sz w:val="15"/>
              </w:rPr>
              <w:t> </w:t>
            </w:r>
            <w:r>
              <w:rPr>
                <w:sz w:val="15"/>
              </w:rPr>
              <w:t>combinada</w:t>
            </w:r>
            <w:r>
              <w:rPr>
                <w:spacing w:val="1"/>
                <w:sz w:val="15"/>
              </w:rPr>
              <w:t> </w:t>
            </w:r>
            <w:r>
              <w:rPr>
                <w:sz w:val="15"/>
              </w:rPr>
              <w:t>com</w:t>
            </w:r>
            <w:r>
              <w:rPr>
                <w:spacing w:val="1"/>
                <w:sz w:val="15"/>
              </w:rPr>
              <w:t> </w:t>
            </w:r>
            <w:r>
              <w:rPr>
                <w:spacing w:val="-2"/>
                <w:sz w:val="15"/>
              </w:rPr>
              <w:t>fiação</w:t>
            </w:r>
          </w:p>
        </w:tc>
        <w:tc>
          <w:tcPr>
            <w:tcW w:w="1871" w:type="dxa"/>
          </w:tcPr>
          <w:p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>
        <w:trPr>
          <w:trHeight w:val="1113" w:hRule="atLeast"/>
        </w:trPr>
        <w:tc>
          <w:tcPr>
            <w:tcW w:w="1306" w:type="dxa"/>
          </w:tcPr>
          <w:p>
            <w:pPr>
              <w:pStyle w:val="TableParagraph"/>
              <w:rPr>
                <w:sz w:val="15"/>
              </w:rPr>
            </w:pPr>
            <w:r>
              <w:rPr>
                <w:spacing w:val="-4"/>
                <w:sz w:val="15"/>
              </w:rPr>
              <w:t>5602</w:t>
            </w:r>
          </w:p>
        </w:tc>
        <w:tc>
          <w:tcPr>
            <w:tcW w:w="2917" w:type="dxa"/>
          </w:tcPr>
          <w:p>
            <w:pPr>
              <w:pStyle w:val="TableParagraph"/>
              <w:spacing w:line="273" w:lineRule="auto"/>
              <w:rPr>
                <w:sz w:val="15"/>
              </w:rPr>
            </w:pPr>
            <w:r>
              <w:rPr>
                <w:sz w:val="15"/>
              </w:rPr>
              <w:t>Feltros,</w:t>
            </w:r>
            <w:r>
              <w:rPr>
                <w:spacing w:val="-4"/>
                <w:sz w:val="15"/>
              </w:rPr>
              <w:t> </w:t>
            </w:r>
            <w:r>
              <w:rPr>
                <w:sz w:val="15"/>
              </w:rPr>
              <w:t>mesmo</w:t>
            </w:r>
            <w:r>
              <w:rPr>
                <w:spacing w:val="-6"/>
                <w:sz w:val="15"/>
              </w:rPr>
              <w:t> </w:t>
            </w:r>
            <w:r>
              <w:rPr>
                <w:sz w:val="15"/>
              </w:rPr>
              <w:t>impregnados,</w:t>
            </w:r>
            <w:r>
              <w:rPr>
                <w:spacing w:val="-4"/>
                <w:sz w:val="15"/>
              </w:rPr>
              <w:t> </w:t>
            </w:r>
            <w:r>
              <w:rPr>
                <w:sz w:val="15"/>
              </w:rPr>
              <w:t>revestidos,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recobertos ou estratificados.</w:t>
            </w:r>
          </w:p>
        </w:tc>
        <w:tc>
          <w:tcPr>
            <w:tcW w:w="3628" w:type="dxa"/>
          </w:tcPr>
          <w:p>
            <w:pPr>
              <w:pStyle w:val="TableParagraph"/>
              <w:spacing w:line="273" w:lineRule="auto"/>
              <w:rPr>
                <w:sz w:val="15"/>
              </w:rPr>
            </w:pPr>
            <w:r>
              <w:rPr>
                <w:sz w:val="15"/>
              </w:rPr>
              <w:t>Extrusão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de fibras artificiais combinada com formação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de</w:t>
            </w:r>
            <w:r>
              <w:rPr>
                <w:spacing w:val="40"/>
                <w:sz w:val="15"/>
              </w:rPr>
              <w:t> </w:t>
            </w:r>
            <w:r>
              <w:rPr>
                <w:spacing w:val="-2"/>
                <w:sz w:val="15"/>
              </w:rPr>
              <w:t>tecido,</w:t>
            </w:r>
          </w:p>
          <w:p>
            <w:pPr>
              <w:pStyle w:val="TableParagraph"/>
              <w:rPr>
                <w:sz w:val="15"/>
              </w:rPr>
            </w:pPr>
            <w:r>
              <w:rPr>
                <w:spacing w:val="-5"/>
                <w:sz w:val="15"/>
              </w:rPr>
              <w:t>OU</w:t>
            </w:r>
          </w:p>
          <w:p>
            <w:pPr>
              <w:pStyle w:val="TableParagraph"/>
              <w:spacing w:line="273" w:lineRule="auto" w:before="24"/>
              <w:rPr>
                <w:sz w:val="15"/>
              </w:rPr>
            </w:pPr>
            <w:r>
              <w:rPr>
                <w:sz w:val="15"/>
              </w:rPr>
              <w:t>Formação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de tecido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não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tecido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apenas no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caso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de outros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feltros feitos de fibras naturais</w:t>
            </w:r>
          </w:p>
        </w:tc>
        <w:tc>
          <w:tcPr>
            <w:tcW w:w="1871" w:type="dxa"/>
          </w:tcPr>
          <w:p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>
        <w:trPr>
          <w:trHeight w:val="733" w:hRule="atLeast"/>
        </w:trPr>
        <w:tc>
          <w:tcPr>
            <w:tcW w:w="1306" w:type="dxa"/>
          </w:tcPr>
          <w:p>
            <w:pPr>
              <w:pStyle w:val="TableParagraph"/>
              <w:rPr>
                <w:sz w:val="15"/>
              </w:rPr>
            </w:pPr>
            <w:r>
              <w:rPr>
                <w:spacing w:val="-4"/>
                <w:sz w:val="15"/>
              </w:rPr>
              <w:t>5603</w:t>
            </w:r>
          </w:p>
        </w:tc>
        <w:tc>
          <w:tcPr>
            <w:tcW w:w="2917" w:type="dxa"/>
          </w:tcPr>
          <w:p>
            <w:pPr>
              <w:pStyle w:val="TableParagraph"/>
              <w:spacing w:line="273" w:lineRule="auto"/>
              <w:rPr>
                <w:sz w:val="15"/>
              </w:rPr>
            </w:pPr>
            <w:r>
              <w:rPr>
                <w:sz w:val="15"/>
              </w:rPr>
              <w:t>Falsos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tecidos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(tecidos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não</w:t>
            </w:r>
            <w:r>
              <w:rPr>
                <w:spacing w:val="-3"/>
                <w:sz w:val="15"/>
              </w:rPr>
              <w:t> </w:t>
            </w:r>
            <w:r>
              <w:rPr>
                <w:sz w:val="15"/>
              </w:rPr>
              <w:t>tecidos),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mesmo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impregnados, revestidos, recobertos ou</w:t>
            </w:r>
            <w:r>
              <w:rPr>
                <w:spacing w:val="40"/>
                <w:sz w:val="15"/>
              </w:rPr>
              <w:t> </w:t>
            </w:r>
            <w:r>
              <w:rPr>
                <w:spacing w:val="-2"/>
                <w:sz w:val="15"/>
              </w:rPr>
              <w:t>estratificados.</w:t>
            </w:r>
          </w:p>
        </w:tc>
        <w:tc>
          <w:tcPr>
            <w:tcW w:w="3628" w:type="dxa"/>
          </w:tcPr>
          <w:p>
            <w:pPr>
              <w:pStyle w:val="TableParagraph"/>
              <w:spacing w:line="273" w:lineRule="auto"/>
              <w:ind w:right="1946"/>
              <w:rPr>
                <w:sz w:val="15"/>
              </w:rPr>
            </w:pPr>
            <w:r>
              <w:rPr>
                <w:sz w:val="15"/>
              </w:rPr>
              <w:t>Fiação</w:t>
            </w:r>
            <w:r>
              <w:rPr>
                <w:spacing w:val="-8"/>
                <w:sz w:val="15"/>
              </w:rPr>
              <w:t> </w:t>
            </w:r>
            <w:r>
              <w:rPr>
                <w:sz w:val="15"/>
              </w:rPr>
              <w:t>de</w:t>
            </w:r>
            <w:r>
              <w:rPr>
                <w:spacing w:val="-7"/>
                <w:sz w:val="15"/>
              </w:rPr>
              <w:t> </w:t>
            </w:r>
            <w:r>
              <w:rPr>
                <w:sz w:val="15"/>
              </w:rPr>
              <w:t>fibras</w:t>
            </w:r>
            <w:r>
              <w:rPr>
                <w:spacing w:val="-6"/>
                <w:sz w:val="15"/>
              </w:rPr>
              <w:t> </w:t>
            </w:r>
            <w:r>
              <w:rPr>
                <w:sz w:val="15"/>
              </w:rPr>
              <w:t>naturais</w:t>
            </w:r>
            <w:r>
              <w:rPr>
                <w:spacing w:val="40"/>
                <w:sz w:val="15"/>
              </w:rPr>
              <w:t> </w:t>
            </w:r>
            <w:r>
              <w:rPr>
                <w:spacing w:val="-6"/>
                <w:sz w:val="15"/>
              </w:rPr>
              <w:t>OU</w:t>
            </w:r>
          </w:p>
          <w:p>
            <w:pPr>
              <w:pStyle w:val="TableParagraph"/>
              <w:spacing w:before="0"/>
              <w:rPr>
                <w:sz w:val="15"/>
              </w:rPr>
            </w:pPr>
            <w:r>
              <w:rPr>
                <w:sz w:val="15"/>
              </w:rPr>
              <w:t>Extrusão de</w:t>
            </w:r>
            <w:r>
              <w:rPr>
                <w:spacing w:val="1"/>
                <w:sz w:val="15"/>
              </w:rPr>
              <w:t> </w:t>
            </w:r>
            <w:r>
              <w:rPr>
                <w:sz w:val="15"/>
              </w:rPr>
              <w:t>fibras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sintéticas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ou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artificiais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combinada</w:t>
            </w:r>
            <w:r>
              <w:rPr>
                <w:spacing w:val="2"/>
                <w:sz w:val="15"/>
              </w:rPr>
              <w:t> </w:t>
            </w:r>
            <w:r>
              <w:rPr>
                <w:spacing w:val="-5"/>
                <w:sz w:val="15"/>
              </w:rPr>
              <w:t>com</w:t>
            </w:r>
          </w:p>
          <w:p>
            <w:pPr>
              <w:pStyle w:val="TableParagraph"/>
              <w:spacing w:line="122" w:lineRule="exact" w:before="25"/>
              <w:rPr>
                <w:sz w:val="15"/>
              </w:rPr>
            </w:pPr>
            <w:r>
              <w:rPr>
                <w:spacing w:val="-2"/>
                <w:sz w:val="15"/>
              </w:rPr>
              <w:t>fiação</w:t>
            </w:r>
          </w:p>
        </w:tc>
        <w:tc>
          <w:tcPr>
            <w:tcW w:w="1871" w:type="dxa"/>
          </w:tcPr>
          <w:p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>
        <w:trPr>
          <w:trHeight w:val="1677" w:hRule="atLeast"/>
        </w:trPr>
        <w:tc>
          <w:tcPr>
            <w:tcW w:w="1306" w:type="dxa"/>
          </w:tcPr>
          <w:p>
            <w:pPr>
              <w:pStyle w:val="TableParagraph"/>
              <w:rPr>
                <w:sz w:val="15"/>
              </w:rPr>
            </w:pPr>
            <w:r>
              <w:rPr>
                <w:sz w:val="15"/>
              </w:rPr>
              <w:t>ex</w:t>
            </w:r>
            <w:r>
              <w:rPr>
                <w:spacing w:val="1"/>
                <w:sz w:val="15"/>
              </w:rPr>
              <w:t> </w:t>
            </w:r>
            <w:r>
              <w:rPr>
                <w:spacing w:val="-4"/>
                <w:sz w:val="15"/>
              </w:rPr>
              <w:t>5604</w:t>
            </w:r>
          </w:p>
        </w:tc>
        <w:tc>
          <w:tcPr>
            <w:tcW w:w="2917" w:type="dxa"/>
          </w:tcPr>
          <w:p>
            <w:pPr>
              <w:pStyle w:val="TableParagraph"/>
              <w:spacing w:line="273" w:lineRule="auto"/>
              <w:ind w:right="82"/>
              <w:rPr>
                <w:sz w:val="15"/>
              </w:rPr>
            </w:pPr>
            <w:r>
              <w:rPr>
                <w:sz w:val="15"/>
              </w:rPr>
              <w:t>Fios e cordas, de borracha, recobertos de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têxteis; fios têxteis, lâminas e formas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semelhantes das posições 54.04 ou 54.05,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impregnados, revestidos, recobertos ou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embainhados de borracha ou de plástico:</w:t>
            </w:r>
          </w:p>
          <w:p>
            <w:pPr>
              <w:pStyle w:val="TableParagraph"/>
              <w:spacing w:line="273" w:lineRule="auto"/>
              <w:rPr>
                <w:sz w:val="15"/>
              </w:rPr>
            </w:pPr>
            <w:r>
              <w:rPr>
                <w:sz w:val="15"/>
              </w:rPr>
              <w:t>-</w:t>
            </w:r>
            <w:r>
              <w:rPr>
                <w:spacing w:val="-4"/>
                <w:sz w:val="15"/>
              </w:rPr>
              <w:t> </w:t>
            </w:r>
            <w:r>
              <w:rPr>
                <w:sz w:val="15"/>
              </w:rPr>
              <w:t>Fios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e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cordas,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de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borracha,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recobertos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de</w:t>
            </w:r>
            <w:r>
              <w:rPr>
                <w:spacing w:val="40"/>
                <w:sz w:val="15"/>
              </w:rPr>
              <w:t> </w:t>
            </w:r>
            <w:r>
              <w:rPr>
                <w:spacing w:val="-2"/>
                <w:sz w:val="15"/>
              </w:rPr>
              <w:t>têxteis</w:t>
            </w:r>
          </w:p>
        </w:tc>
        <w:tc>
          <w:tcPr>
            <w:tcW w:w="3628" w:type="dxa"/>
          </w:tcPr>
          <w:p>
            <w:pPr>
              <w:pStyle w:val="TableParagraph"/>
              <w:spacing w:line="273" w:lineRule="auto"/>
              <w:rPr>
                <w:sz w:val="15"/>
              </w:rPr>
            </w:pPr>
            <w:r>
              <w:rPr>
                <w:sz w:val="15"/>
              </w:rPr>
              <w:t>Fabricação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a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partir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de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fio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ou cordão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de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borracha, não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revestido de tecido</w:t>
            </w:r>
          </w:p>
        </w:tc>
        <w:tc>
          <w:tcPr>
            <w:tcW w:w="1871" w:type="dxa"/>
          </w:tcPr>
          <w:p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>
        <w:trPr>
          <w:trHeight w:val="733" w:hRule="atLeast"/>
        </w:trPr>
        <w:tc>
          <w:tcPr>
            <w:tcW w:w="1306" w:type="dxa"/>
          </w:tcPr>
          <w:p>
            <w:pPr>
              <w:pStyle w:val="TableParagraph"/>
              <w:rPr>
                <w:sz w:val="15"/>
              </w:rPr>
            </w:pPr>
            <w:r>
              <w:rPr>
                <w:spacing w:val="-2"/>
                <w:sz w:val="15"/>
              </w:rPr>
              <w:t>5604.90</w:t>
            </w:r>
          </w:p>
        </w:tc>
        <w:tc>
          <w:tcPr>
            <w:tcW w:w="2917" w:type="dxa"/>
          </w:tcPr>
          <w:p>
            <w:pPr>
              <w:pStyle w:val="TableParagraph"/>
              <w:rPr>
                <w:sz w:val="15"/>
              </w:rPr>
            </w:pPr>
            <w:r>
              <w:rPr>
                <w:sz w:val="15"/>
              </w:rPr>
              <w:t>-</w:t>
            </w:r>
            <w:r>
              <w:rPr>
                <w:spacing w:val="-2"/>
                <w:sz w:val="15"/>
              </w:rPr>
              <w:t> Outros</w:t>
            </w:r>
          </w:p>
        </w:tc>
        <w:tc>
          <w:tcPr>
            <w:tcW w:w="3628" w:type="dxa"/>
          </w:tcPr>
          <w:p>
            <w:pPr>
              <w:pStyle w:val="TableParagraph"/>
              <w:spacing w:line="273" w:lineRule="auto"/>
              <w:ind w:right="1946"/>
              <w:rPr>
                <w:sz w:val="15"/>
              </w:rPr>
            </w:pPr>
            <w:r>
              <w:rPr>
                <w:sz w:val="15"/>
              </w:rPr>
              <w:t>Fiação</w:t>
            </w:r>
            <w:r>
              <w:rPr>
                <w:spacing w:val="-8"/>
                <w:sz w:val="15"/>
              </w:rPr>
              <w:t> </w:t>
            </w:r>
            <w:r>
              <w:rPr>
                <w:sz w:val="15"/>
              </w:rPr>
              <w:t>de</w:t>
            </w:r>
            <w:r>
              <w:rPr>
                <w:spacing w:val="-7"/>
                <w:sz w:val="15"/>
              </w:rPr>
              <w:t> </w:t>
            </w:r>
            <w:r>
              <w:rPr>
                <w:sz w:val="15"/>
              </w:rPr>
              <w:t>fibras</w:t>
            </w:r>
            <w:r>
              <w:rPr>
                <w:spacing w:val="-6"/>
                <w:sz w:val="15"/>
              </w:rPr>
              <w:t> </w:t>
            </w:r>
            <w:r>
              <w:rPr>
                <w:sz w:val="15"/>
              </w:rPr>
              <w:t>naturais</w:t>
            </w:r>
            <w:r>
              <w:rPr>
                <w:spacing w:val="40"/>
                <w:sz w:val="15"/>
              </w:rPr>
              <w:t> </w:t>
            </w:r>
            <w:r>
              <w:rPr>
                <w:spacing w:val="-6"/>
                <w:sz w:val="15"/>
              </w:rPr>
              <w:t>OU</w:t>
            </w:r>
          </w:p>
          <w:p>
            <w:pPr>
              <w:pStyle w:val="TableParagraph"/>
              <w:spacing w:before="0"/>
              <w:rPr>
                <w:sz w:val="15"/>
              </w:rPr>
            </w:pPr>
            <w:r>
              <w:rPr>
                <w:sz w:val="15"/>
              </w:rPr>
              <w:t>Extrusão</w:t>
            </w:r>
            <w:r>
              <w:rPr>
                <w:spacing w:val="-3"/>
                <w:sz w:val="15"/>
              </w:rPr>
              <w:t> </w:t>
            </w:r>
            <w:r>
              <w:rPr>
                <w:sz w:val="15"/>
              </w:rPr>
              <w:t>de</w:t>
            </w:r>
            <w:r>
              <w:rPr>
                <w:spacing w:val="1"/>
                <w:sz w:val="15"/>
              </w:rPr>
              <w:t> </w:t>
            </w:r>
            <w:r>
              <w:rPr>
                <w:sz w:val="15"/>
              </w:rPr>
              <w:t>fibras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artificiais</w:t>
            </w:r>
            <w:r>
              <w:rPr>
                <w:spacing w:val="1"/>
                <w:sz w:val="15"/>
              </w:rPr>
              <w:t> </w:t>
            </w:r>
            <w:r>
              <w:rPr>
                <w:sz w:val="15"/>
              </w:rPr>
              <w:t>combinada</w:t>
            </w:r>
            <w:r>
              <w:rPr>
                <w:spacing w:val="1"/>
                <w:sz w:val="15"/>
              </w:rPr>
              <w:t> </w:t>
            </w:r>
            <w:r>
              <w:rPr>
                <w:sz w:val="15"/>
              </w:rPr>
              <w:t>com</w:t>
            </w:r>
            <w:r>
              <w:rPr>
                <w:spacing w:val="1"/>
                <w:sz w:val="15"/>
              </w:rPr>
              <w:t> </w:t>
            </w:r>
            <w:r>
              <w:rPr>
                <w:spacing w:val="-2"/>
                <w:sz w:val="15"/>
              </w:rPr>
              <w:t>fiação</w:t>
            </w:r>
          </w:p>
        </w:tc>
        <w:tc>
          <w:tcPr>
            <w:tcW w:w="1871" w:type="dxa"/>
          </w:tcPr>
          <w:p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</w:tbl>
    <w:p>
      <w:pPr>
        <w:pStyle w:val="TableParagraph"/>
        <w:spacing w:after="0"/>
        <w:rPr>
          <w:sz w:val="14"/>
        </w:rPr>
        <w:sectPr>
          <w:pgSz w:w="11910" w:h="16840"/>
          <w:pgMar w:header="0" w:footer="494" w:top="1040" w:bottom="680" w:left="992" w:right="1133"/>
        </w:sectPr>
      </w:pPr>
    </w:p>
    <w:p>
      <w:pPr>
        <w:spacing w:line="240" w:lineRule="auto" w:before="3"/>
        <w:rPr>
          <w:sz w:val="2"/>
        </w:rPr>
      </w:pPr>
    </w:p>
    <w:tbl>
      <w:tblPr>
        <w:tblW w:w="0" w:type="auto"/>
        <w:jc w:val="left"/>
        <w:tblInd w:w="3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306"/>
        <w:gridCol w:w="2917"/>
        <w:gridCol w:w="3628"/>
        <w:gridCol w:w="1871"/>
      </w:tblGrid>
      <w:tr>
        <w:trPr>
          <w:trHeight w:val="1489" w:hRule="atLeast"/>
        </w:trPr>
        <w:tc>
          <w:tcPr>
            <w:tcW w:w="1306" w:type="dxa"/>
          </w:tcPr>
          <w:p>
            <w:pPr>
              <w:pStyle w:val="TableParagraph"/>
              <w:rPr>
                <w:sz w:val="15"/>
              </w:rPr>
            </w:pPr>
            <w:r>
              <w:rPr>
                <w:spacing w:val="-4"/>
                <w:sz w:val="15"/>
              </w:rPr>
              <w:t>5605</w:t>
            </w:r>
          </w:p>
        </w:tc>
        <w:tc>
          <w:tcPr>
            <w:tcW w:w="2917" w:type="dxa"/>
          </w:tcPr>
          <w:p>
            <w:pPr>
              <w:pStyle w:val="TableParagraph"/>
              <w:spacing w:line="273" w:lineRule="auto"/>
              <w:ind w:right="41"/>
              <w:rPr>
                <w:sz w:val="15"/>
              </w:rPr>
            </w:pPr>
            <w:r>
              <w:rPr>
                <w:sz w:val="15"/>
              </w:rPr>
              <w:t>Fios metálicos e fios metalizados, mesmo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revestidos por enrolamento, constituídos por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fios têxteis, lâminas ou formas semelhantes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das posições 54.04 ou 54.05, combinados com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metal sob a forma de fios, de lâminas ou de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pós, ou recobertos de metal.</w:t>
            </w:r>
          </w:p>
        </w:tc>
        <w:tc>
          <w:tcPr>
            <w:tcW w:w="3628" w:type="dxa"/>
          </w:tcPr>
          <w:p>
            <w:pPr>
              <w:pStyle w:val="TableParagraph"/>
              <w:spacing w:line="273" w:lineRule="auto"/>
              <w:ind w:right="1946"/>
              <w:rPr>
                <w:sz w:val="15"/>
              </w:rPr>
            </w:pPr>
            <w:r>
              <w:rPr>
                <w:sz w:val="15"/>
              </w:rPr>
              <w:t>Fiação</w:t>
            </w:r>
            <w:r>
              <w:rPr>
                <w:spacing w:val="-8"/>
                <w:sz w:val="15"/>
              </w:rPr>
              <w:t> </w:t>
            </w:r>
            <w:r>
              <w:rPr>
                <w:sz w:val="15"/>
              </w:rPr>
              <w:t>de</w:t>
            </w:r>
            <w:r>
              <w:rPr>
                <w:spacing w:val="-7"/>
                <w:sz w:val="15"/>
              </w:rPr>
              <w:t> </w:t>
            </w:r>
            <w:r>
              <w:rPr>
                <w:sz w:val="15"/>
              </w:rPr>
              <w:t>fibras</w:t>
            </w:r>
            <w:r>
              <w:rPr>
                <w:spacing w:val="-6"/>
                <w:sz w:val="15"/>
              </w:rPr>
              <w:t> </w:t>
            </w:r>
            <w:r>
              <w:rPr>
                <w:sz w:val="15"/>
              </w:rPr>
              <w:t>naturais</w:t>
            </w:r>
            <w:r>
              <w:rPr>
                <w:spacing w:val="40"/>
                <w:sz w:val="15"/>
              </w:rPr>
              <w:t> </w:t>
            </w:r>
            <w:r>
              <w:rPr>
                <w:spacing w:val="-6"/>
                <w:sz w:val="15"/>
              </w:rPr>
              <w:t>OU</w:t>
            </w:r>
          </w:p>
          <w:p>
            <w:pPr>
              <w:pStyle w:val="TableParagraph"/>
              <w:spacing w:before="0"/>
              <w:rPr>
                <w:sz w:val="15"/>
              </w:rPr>
            </w:pPr>
            <w:r>
              <w:rPr>
                <w:sz w:val="15"/>
              </w:rPr>
              <w:t>Extrusão</w:t>
            </w:r>
            <w:r>
              <w:rPr>
                <w:spacing w:val="-3"/>
                <w:sz w:val="15"/>
              </w:rPr>
              <w:t> </w:t>
            </w:r>
            <w:r>
              <w:rPr>
                <w:sz w:val="15"/>
              </w:rPr>
              <w:t>de</w:t>
            </w:r>
            <w:r>
              <w:rPr>
                <w:spacing w:val="1"/>
                <w:sz w:val="15"/>
              </w:rPr>
              <w:t> </w:t>
            </w:r>
            <w:r>
              <w:rPr>
                <w:sz w:val="15"/>
              </w:rPr>
              <w:t>fibras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artificiais</w:t>
            </w:r>
            <w:r>
              <w:rPr>
                <w:spacing w:val="1"/>
                <w:sz w:val="15"/>
              </w:rPr>
              <w:t> </w:t>
            </w:r>
            <w:r>
              <w:rPr>
                <w:sz w:val="15"/>
              </w:rPr>
              <w:t>combinada</w:t>
            </w:r>
            <w:r>
              <w:rPr>
                <w:spacing w:val="1"/>
                <w:sz w:val="15"/>
              </w:rPr>
              <w:t> </w:t>
            </w:r>
            <w:r>
              <w:rPr>
                <w:sz w:val="15"/>
              </w:rPr>
              <w:t>com</w:t>
            </w:r>
            <w:r>
              <w:rPr>
                <w:spacing w:val="1"/>
                <w:sz w:val="15"/>
              </w:rPr>
              <w:t> </w:t>
            </w:r>
            <w:r>
              <w:rPr>
                <w:spacing w:val="-2"/>
                <w:sz w:val="15"/>
              </w:rPr>
              <w:t>fiação</w:t>
            </w:r>
          </w:p>
        </w:tc>
        <w:tc>
          <w:tcPr>
            <w:tcW w:w="1871" w:type="dxa"/>
          </w:tcPr>
          <w:p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>
        <w:trPr>
          <w:trHeight w:val="1490" w:hRule="atLeast"/>
        </w:trPr>
        <w:tc>
          <w:tcPr>
            <w:tcW w:w="1306" w:type="dxa"/>
          </w:tcPr>
          <w:p>
            <w:pPr>
              <w:pStyle w:val="TableParagraph"/>
              <w:rPr>
                <w:sz w:val="15"/>
              </w:rPr>
            </w:pPr>
            <w:r>
              <w:rPr>
                <w:spacing w:val="-4"/>
                <w:sz w:val="15"/>
              </w:rPr>
              <w:t>5606</w:t>
            </w:r>
          </w:p>
        </w:tc>
        <w:tc>
          <w:tcPr>
            <w:tcW w:w="2917" w:type="dxa"/>
          </w:tcPr>
          <w:p>
            <w:pPr>
              <w:pStyle w:val="TableParagraph"/>
              <w:spacing w:line="273" w:lineRule="auto"/>
              <w:ind w:right="82"/>
              <w:rPr>
                <w:sz w:val="15"/>
              </w:rPr>
            </w:pPr>
            <w:r>
              <w:rPr>
                <w:sz w:val="15"/>
              </w:rPr>
              <w:t>Fios revestidos por enrolamento, lâminas e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formas semelhantes das posições 54.04 ou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54.05, revestidas por enrolamento, exceto os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da posição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56.05 e os fios de crina revestidos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por</w:t>
            </w:r>
            <w:r>
              <w:rPr>
                <w:spacing w:val="-4"/>
                <w:sz w:val="15"/>
              </w:rPr>
              <w:t> </w:t>
            </w:r>
            <w:r>
              <w:rPr>
                <w:sz w:val="15"/>
              </w:rPr>
              <w:t>enrolamento;</w:t>
            </w:r>
            <w:r>
              <w:rPr>
                <w:spacing w:val="-5"/>
                <w:sz w:val="15"/>
              </w:rPr>
              <w:t> </w:t>
            </w:r>
            <w:r>
              <w:rPr>
                <w:sz w:val="15"/>
              </w:rPr>
              <w:t>fios</w:t>
            </w:r>
            <w:r>
              <w:rPr>
                <w:spacing w:val="-3"/>
                <w:sz w:val="15"/>
              </w:rPr>
              <w:t> </w:t>
            </w:r>
            <w:r>
              <w:rPr>
                <w:sz w:val="15"/>
              </w:rPr>
              <w:t>de</w:t>
            </w:r>
            <w:r>
              <w:rPr>
                <w:spacing w:val="-4"/>
                <w:sz w:val="15"/>
              </w:rPr>
              <w:t> </w:t>
            </w:r>
            <w:r>
              <w:rPr>
                <w:sz w:val="15"/>
              </w:rPr>
              <w:t>froco</w:t>
            </w:r>
            <w:r>
              <w:rPr>
                <w:spacing w:val="-5"/>
                <w:sz w:val="15"/>
              </w:rPr>
              <w:t> </w:t>
            </w:r>
            <w:r>
              <w:rPr>
                <w:sz w:val="15"/>
              </w:rPr>
              <w:t>(chenille);</w:t>
            </w:r>
            <w:r>
              <w:rPr>
                <w:spacing w:val="-5"/>
                <w:sz w:val="15"/>
              </w:rPr>
              <w:t> </w:t>
            </w:r>
            <w:r>
              <w:rPr>
                <w:sz w:val="15"/>
              </w:rPr>
              <w:t>fios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denominados "de cadeia" (chaînette).</w:t>
            </w:r>
          </w:p>
        </w:tc>
        <w:tc>
          <w:tcPr>
            <w:tcW w:w="3628" w:type="dxa"/>
          </w:tcPr>
          <w:p>
            <w:pPr>
              <w:pStyle w:val="TableParagraph"/>
              <w:spacing w:line="273" w:lineRule="auto"/>
              <w:ind w:right="309"/>
              <w:rPr>
                <w:sz w:val="15"/>
              </w:rPr>
            </w:pPr>
            <w:r>
              <w:rPr>
                <w:sz w:val="15"/>
              </w:rPr>
              <w:t>Extrusão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de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fibras artificiais combinada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com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fiação</w:t>
            </w:r>
            <w:r>
              <w:rPr>
                <w:spacing w:val="40"/>
                <w:sz w:val="15"/>
              </w:rPr>
              <w:t> </w:t>
            </w:r>
            <w:r>
              <w:rPr>
                <w:spacing w:val="-6"/>
                <w:sz w:val="15"/>
              </w:rPr>
              <w:t>OU</w:t>
            </w:r>
          </w:p>
          <w:p>
            <w:pPr>
              <w:pStyle w:val="TableParagraph"/>
              <w:spacing w:before="0"/>
              <w:rPr>
                <w:sz w:val="15"/>
              </w:rPr>
            </w:pPr>
            <w:r>
              <w:rPr>
                <w:sz w:val="15"/>
              </w:rPr>
              <w:t>Fiação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de</w:t>
            </w:r>
            <w:r>
              <w:rPr>
                <w:spacing w:val="1"/>
                <w:sz w:val="15"/>
              </w:rPr>
              <w:t> </w:t>
            </w:r>
            <w:r>
              <w:rPr>
                <w:sz w:val="15"/>
              </w:rPr>
              <w:t>fibras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descontínuas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naturais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e/ou</w:t>
            </w:r>
            <w:r>
              <w:rPr>
                <w:spacing w:val="3"/>
                <w:sz w:val="15"/>
              </w:rPr>
              <w:t> </w:t>
            </w:r>
            <w:r>
              <w:rPr>
                <w:spacing w:val="-2"/>
                <w:sz w:val="15"/>
              </w:rPr>
              <w:t>artificiais.</w:t>
            </w:r>
          </w:p>
        </w:tc>
        <w:tc>
          <w:tcPr>
            <w:tcW w:w="1871" w:type="dxa"/>
          </w:tcPr>
          <w:p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>
        <w:trPr>
          <w:trHeight w:val="2999" w:hRule="atLeast"/>
        </w:trPr>
        <w:tc>
          <w:tcPr>
            <w:tcW w:w="1306" w:type="dxa"/>
          </w:tcPr>
          <w:p>
            <w:pPr>
              <w:pStyle w:val="TableParagraph"/>
              <w:rPr>
                <w:sz w:val="15"/>
              </w:rPr>
            </w:pPr>
            <w:r>
              <w:rPr>
                <w:sz w:val="15"/>
              </w:rPr>
              <w:t>5607 a</w:t>
            </w:r>
            <w:r>
              <w:rPr>
                <w:spacing w:val="2"/>
                <w:sz w:val="15"/>
              </w:rPr>
              <w:t> </w:t>
            </w:r>
            <w:r>
              <w:rPr>
                <w:spacing w:val="-4"/>
                <w:sz w:val="15"/>
              </w:rPr>
              <w:t>5609</w:t>
            </w:r>
          </w:p>
        </w:tc>
        <w:tc>
          <w:tcPr>
            <w:tcW w:w="2917" w:type="dxa"/>
          </w:tcPr>
          <w:p>
            <w:pPr>
              <w:pStyle w:val="TableParagraph"/>
              <w:spacing w:line="273" w:lineRule="auto"/>
              <w:ind w:right="82"/>
              <w:rPr>
                <w:sz w:val="15"/>
              </w:rPr>
            </w:pPr>
            <w:r>
              <w:rPr>
                <w:sz w:val="15"/>
              </w:rPr>
              <w:t>5607 Cordéis, cordas e cabos, entrançados ou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não, mesmo impregnados, revestidos,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recobertos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ou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embainhados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de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borracha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ou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de</w:t>
            </w:r>
            <w:r>
              <w:rPr>
                <w:spacing w:val="40"/>
                <w:sz w:val="15"/>
              </w:rPr>
              <w:t> </w:t>
            </w:r>
            <w:r>
              <w:rPr>
                <w:spacing w:val="-2"/>
                <w:sz w:val="15"/>
              </w:rPr>
              <w:t>plástico.</w:t>
            </w:r>
          </w:p>
          <w:p>
            <w:pPr>
              <w:pStyle w:val="TableParagraph"/>
              <w:spacing w:line="273" w:lineRule="auto"/>
              <w:ind w:right="40"/>
              <w:rPr>
                <w:sz w:val="15"/>
              </w:rPr>
            </w:pPr>
            <w:r>
              <w:rPr>
                <w:sz w:val="15"/>
              </w:rPr>
              <w:t>5608 Redes de malhas com nós, em panos ou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em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peça, obtidas a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partir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de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cordéis, cordas ou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cabos; redes confeccionadas para a pesca e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outras redes confeccionadas, de matérias</w:t>
            </w:r>
            <w:r>
              <w:rPr>
                <w:spacing w:val="40"/>
                <w:sz w:val="15"/>
              </w:rPr>
              <w:t> </w:t>
            </w:r>
            <w:r>
              <w:rPr>
                <w:spacing w:val="-2"/>
                <w:sz w:val="15"/>
              </w:rPr>
              <w:t>têxteis.</w:t>
            </w:r>
          </w:p>
          <w:p>
            <w:pPr>
              <w:pStyle w:val="TableParagraph"/>
              <w:spacing w:line="273" w:lineRule="auto" w:before="0"/>
              <w:ind w:right="82"/>
              <w:rPr>
                <w:sz w:val="15"/>
              </w:rPr>
            </w:pPr>
            <w:r>
              <w:rPr>
                <w:sz w:val="15"/>
              </w:rPr>
              <w:t>5609 Artigos de fios, lâminas ou formas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semelhantes das posições 54.04 ou 54.05,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cordéis,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cordas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ou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cabos,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não</w:t>
            </w:r>
            <w:r>
              <w:rPr>
                <w:spacing w:val="-3"/>
                <w:sz w:val="15"/>
              </w:rPr>
              <w:t> </w:t>
            </w:r>
            <w:r>
              <w:rPr>
                <w:sz w:val="15"/>
              </w:rPr>
              <w:t>especificados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nem compreendidos noutras posições.</w:t>
            </w:r>
          </w:p>
        </w:tc>
        <w:tc>
          <w:tcPr>
            <w:tcW w:w="3628" w:type="dxa"/>
          </w:tcPr>
          <w:p>
            <w:pPr>
              <w:pStyle w:val="TableParagraph"/>
              <w:spacing w:line="273" w:lineRule="auto"/>
              <w:ind w:right="1946"/>
              <w:rPr>
                <w:sz w:val="15"/>
              </w:rPr>
            </w:pPr>
            <w:r>
              <w:rPr>
                <w:sz w:val="15"/>
              </w:rPr>
              <w:t>Fiação</w:t>
            </w:r>
            <w:r>
              <w:rPr>
                <w:spacing w:val="-8"/>
                <w:sz w:val="15"/>
              </w:rPr>
              <w:t> </w:t>
            </w:r>
            <w:r>
              <w:rPr>
                <w:sz w:val="15"/>
              </w:rPr>
              <w:t>de</w:t>
            </w:r>
            <w:r>
              <w:rPr>
                <w:spacing w:val="-7"/>
                <w:sz w:val="15"/>
              </w:rPr>
              <w:t> </w:t>
            </w:r>
            <w:r>
              <w:rPr>
                <w:sz w:val="15"/>
              </w:rPr>
              <w:t>fibras</w:t>
            </w:r>
            <w:r>
              <w:rPr>
                <w:spacing w:val="-6"/>
                <w:sz w:val="15"/>
              </w:rPr>
              <w:t> </w:t>
            </w:r>
            <w:r>
              <w:rPr>
                <w:sz w:val="15"/>
              </w:rPr>
              <w:t>naturais</w:t>
            </w:r>
            <w:r>
              <w:rPr>
                <w:spacing w:val="40"/>
                <w:sz w:val="15"/>
              </w:rPr>
              <w:t> </w:t>
            </w:r>
            <w:r>
              <w:rPr>
                <w:spacing w:val="-6"/>
                <w:sz w:val="15"/>
              </w:rPr>
              <w:t>OU</w:t>
            </w:r>
          </w:p>
          <w:p>
            <w:pPr>
              <w:pStyle w:val="TableParagraph"/>
              <w:spacing w:before="0"/>
              <w:rPr>
                <w:sz w:val="15"/>
              </w:rPr>
            </w:pPr>
            <w:r>
              <w:rPr>
                <w:sz w:val="15"/>
              </w:rPr>
              <w:t>Extrusão</w:t>
            </w:r>
            <w:r>
              <w:rPr>
                <w:spacing w:val="-3"/>
                <w:sz w:val="15"/>
              </w:rPr>
              <w:t> </w:t>
            </w:r>
            <w:r>
              <w:rPr>
                <w:sz w:val="15"/>
              </w:rPr>
              <w:t>de</w:t>
            </w:r>
            <w:r>
              <w:rPr>
                <w:spacing w:val="1"/>
                <w:sz w:val="15"/>
              </w:rPr>
              <w:t> </w:t>
            </w:r>
            <w:r>
              <w:rPr>
                <w:sz w:val="15"/>
              </w:rPr>
              <w:t>fibras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artificiais</w:t>
            </w:r>
            <w:r>
              <w:rPr>
                <w:spacing w:val="1"/>
                <w:sz w:val="15"/>
              </w:rPr>
              <w:t> </w:t>
            </w:r>
            <w:r>
              <w:rPr>
                <w:sz w:val="15"/>
              </w:rPr>
              <w:t>combinada</w:t>
            </w:r>
            <w:r>
              <w:rPr>
                <w:spacing w:val="1"/>
                <w:sz w:val="15"/>
              </w:rPr>
              <w:t> </w:t>
            </w:r>
            <w:r>
              <w:rPr>
                <w:sz w:val="15"/>
              </w:rPr>
              <w:t>com</w:t>
            </w:r>
            <w:r>
              <w:rPr>
                <w:spacing w:val="1"/>
                <w:sz w:val="15"/>
              </w:rPr>
              <w:t> </w:t>
            </w:r>
            <w:r>
              <w:rPr>
                <w:spacing w:val="-2"/>
                <w:sz w:val="15"/>
              </w:rPr>
              <w:t>fiação</w:t>
            </w:r>
          </w:p>
        </w:tc>
        <w:tc>
          <w:tcPr>
            <w:tcW w:w="1871" w:type="dxa"/>
          </w:tcPr>
          <w:p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>
        <w:trPr>
          <w:trHeight w:val="1300" w:hRule="atLeast"/>
        </w:trPr>
        <w:tc>
          <w:tcPr>
            <w:tcW w:w="1306" w:type="dxa"/>
          </w:tcPr>
          <w:p>
            <w:pPr>
              <w:pStyle w:val="TableParagraph"/>
              <w:rPr>
                <w:sz w:val="15"/>
              </w:rPr>
            </w:pPr>
            <w:r>
              <w:rPr>
                <w:sz w:val="15"/>
              </w:rPr>
              <w:t>Capítulo</w:t>
            </w:r>
            <w:r>
              <w:rPr>
                <w:spacing w:val="1"/>
                <w:sz w:val="15"/>
              </w:rPr>
              <w:t> </w:t>
            </w:r>
            <w:r>
              <w:rPr>
                <w:spacing w:val="-5"/>
                <w:sz w:val="15"/>
              </w:rPr>
              <w:t>57</w:t>
            </w:r>
          </w:p>
        </w:tc>
        <w:tc>
          <w:tcPr>
            <w:tcW w:w="2917" w:type="dxa"/>
          </w:tcPr>
          <w:p>
            <w:pPr>
              <w:pStyle w:val="TableParagraph"/>
              <w:spacing w:line="273" w:lineRule="auto"/>
              <w:rPr>
                <w:sz w:val="15"/>
              </w:rPr>
            </w:pPr>
            <w:r>
              <w:rPr>
                <w:sz w:val="15"/>
              </w:rPr>
              <w:t>Tapetes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e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outros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revestimentos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para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pisos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(pavimentos), de matérias têxteis</w:t>
            </w:r>
          </w:p>
        </w:tc>
        <w:tc>
          <w:tcPr>
            <w:tcW w:w="3628" w:type="dxa"/>
          </w:tcPr>
          <w:p>
            <w:pPr>
              <w:pStyle w:val="TableParagraph"/>
              <w:spacing w:line="273" w:lineRule="auto"/>
              <w:rPr>
                <w:sz w:val="15"/>
              </w:rPr>
            </w:pPr>
            <w:r>
              <w:rPr>
                <w:sz w:val="15"/>
              </w:rPr>
              <w:t>Fiação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de fibras naturais e/ou sintéticas ou artificiais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combinada com tecelagem ou tufagem</w:t>
            </w:r>
          </w:p>
          <w:p>
            <w:pPr>
              <w:pStyle w:val="TableParagraph"/>
              <w:spacing w:before="0"/>
              <w:rPr>
                <w:sz w:val="15"/>
              </w:rPr>
            </w:pPr>
            <w:r>
              <w:rPr>
                <w:spacing w:val="-5"/>
                <w:sz w:val="15"/>
              </w:rPr>
              <w:t>OU</w:t>
            </w:r>
          </w:p>
          <w:p>
            <w:pPr>
              <w:pStyle w:val="TableParagraph"/>
              <w:spacing w:line="273" w:lineRule="auto" w:before="25"/>
              <w:rPr>
                <w:sz w:val="15"/>
              </w:rPr>
            </w:pPr>
            <w:r>
              <w:rPr>
                <w:sz w:val="15"/>
              </w:rPr>
              <w:t>Extrusão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de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fios de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filamentos sintéticos ou artificiais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combinada com tecelagem ou tufagem</w:t>
            </w:r>
          </w:p>
        </w:tc>
        <w:tc>
          <w:tcPr>
            <w:tcW w:w="1871" w:type="dxa"/>
          </w:tcPr>
          <w:p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>
        <w:trPr>
          <w:trHeight w:val="1300" w:hRule="atLeast"/>
        </w:trPr>
        <w:tc>
          <w:tcPr>
            <w:tcW w:w="1306" w:type="dxa"/>
          </w:tcPr>
          <w:p>
            <w:pPr>
              <w:pStyle w:val="TableParagraph"/>
              <w:rPr>
                <w:sz w:val="15"/>
              </w:rPr>
            </w:pPr>
            <w:r>
              <w:rPr>
                <w:sz w:val="15"/>
              </w:rPr>
              <w:t>ex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Capítulo </w:t>
            </w:r>
            <w:r>
              <w:rPr>
                <w:spacing w:val="-5"/>
                <w:sz w:val="15"/>
              </w:rPr>
              <w:t>58</w:t>
            </w:r>
          </w:p>
        </w:tc>
        <w:tc>
          <w:tcPr>
            <w:tcW w:w="2917" w:type="dxa"/>
          </w:tcPr>
          <w:p>
            <w:pPr>
              <w:pStyle w:val="TableParagraph"/>
              <w:spacing w:line="273" w:lineRule="auto"/>
              <w:rPr>
                <w:sz w:val="15"/>
              </w:rPr>
            </w:pPr>
            <w:r>
              <w:rPr>
                <w:sz w:val="15"/>
              </w:rPr>
              <w:t>Tecidos especiais;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tecidos tufados;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rendas;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tapeçarias; passamanarias; bordados</w:t>
            </w:r>
          </w:p>
        </w:tc>
        <w:tc>
          <w:tcPr>
            <w:tcW w:w="3628" w:type="dxa"/>
          </w:tcPr>
          <w:p>
            <w:pPr>
              <w:pStyle w:val="TableParagraph"/>
              <w:spacing w:line="273" w:lineRule="auto"/>
              <w:rPr>
                <w:sz w:val="15"/>
              </w:rPr>
            </w:pPr>
            <w:r>
              <w:rPr>
                <w:sz w:val="15"/>
              </w:rPr>
              <w:t>Fiação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de fibras naturais e/ou sintéticas ou artificiais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combinada com tecelagem ou tufagem</w:t>
            </w:r>
          </w:p>
          <w:p>
            <w:pPr>
              <w:pStyle w:val="TableParagraph"/>
              <w:spacing w:before="0"/>
              <w:rPr>
                <w:sz w:val="15"/>
              </w:rPr>
            </w:pPr>
            <w:r>
              <w:rPr>
                <w:spacing w:val="-5"/>
                <w:sz w:val="15"/>
              </w:rPr>
              <w:t>OU</w:t>
            </w:r>
          </w:p>
          <w:p>
            <w:pPr>
              <w:pStyle w:val="TableParagraph"/>
              <w:spacing w:line="273" w:lineRule="auto" w:before="25"/>
              <w:rPr>
                <w:sz w:val="15"/>
              </w:rPr>
            </w:pPr>
            <w:r>
              <w:rPr>
                <w:sz w:val="15"/>
              </w:rPr>
              <w:t>Extrusão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de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fios de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filamentos sintéticos ou artificiais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combinada com tecelagem ou tufagem</w:t>
            </w:r>
          </w:p>
        </w:tc>
        <w:tc>
          <w:tcPr>
            <w:tcW w:w="1871" w:type="dxa"/>
          </w:tcPr>
          <w:p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>
        <w:trPr>
          <w:trHeight w:val="1113" w:hRule="atLeast"/>
        </w:trPr>
        <w:tc>
          <w:tcPr>
            <w:tcW w:w="1306" w:type="dxa"/>
          </w:tcPr>
          <w:p>
            <w:pPr>
              <w:pStyle w:val="TableParagraph"/>
              <w:rPr>
                <w:sz w:val="15"/>
              </w:rPr>
            </w:pPr>
            <w:r>
              <w:rPr>
                <w:spacing w:val="-4"/>
                <w:sz w:val="15"/>
              </w:rPr>
              <w:t>5805</w:t>
            </w:r>
          </w:p>
        </w:tc>
        <w:tc>
          <w:tcPr>
            <w:tcW w:w="2917" w:type="dxa"/>
          </w:tcPr>
          <w:p>
            <w:pPr>
              <w:pStyle w:val="TableParagraph"/>
              <w:spacing w:line="273" w:lineRule="auto"/>
              <w:ind w:right="82"/>
              <w:rPr>
                <w:sz w:val="15"/>
              </w:rPr>
            </w:pPr>
            <w:r>
              <w:rPr>
                <w:sz w:val="15"/>
              </w:rPr>
              <w:t>Tapeçarias tecidas à mão (gênero gobelino,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flandres, aubusson, beauvais e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semelhantes)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e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tapeçarias feitas à agulha (por exemplo, em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petit point, ponto de cruz), mesmo</w:t>
            </w:r>
            <w:r>
              <w:rPr>
                <w:spacing w:val="40"/>
                <w:sz w:val="15"/>
              </w:rPr>
              <w:t> </w:t>
            </w:r>
            <w:r>
              <w:rPr>
                <w:spacing w:val="-2"/>
                <w:sz w:val="15"/>
              </w:rPr>
              <w:t>confeccionadas.</w:t>
            </w:r>
          </w:p>
        </w:tc>
        <w:tc>
          <w:tcPr>
            <w:tcW w:w="3628" w:type="dxa"/>
          </w:tcPr>
          <w:p>
            <w:pPr>
              <w:pStyle w:val="TableParagraph"/>
              <w:spacing w:line="273" w:lineRule="auto"/>
              <w:rPr>
                <w:sz w:val="15"/>
              </w:rPr>
            </w:pPr>
            <w:r>
              <w:rPr>
                <w:sz w:val="15"/>
              </w:rPr>
              <w:t>Fiação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de fibras naturais e/ou sintéticas combinadas com</w:t>
            </w:r>
            <w:r>
              <w:rPr>
                <w:spacing w:val="40"/>
                <w:sz w:val="15"/>
              </w:rPr>
              <w:t> </w:t>
            </w:r>
            <w:r>
              <w:rPr>
                <w:spacing w:val="-2"/>
                <w:sz w:val="15"/>
              </w:rPr>
              <w:t>tecelagem</w:t>
            </w:r>
          </w:p>
          <w:p>
            <w:pPr>
              <w:pStyle w:val="TableParagraph"/>
              <w:rPr>
                <w:sz w:val="15"/>
              </w:rPr>
            </w:pPr>
            <w:r>
              <w:rPr>
                <w:spacing w:val="-5"/>
                <w:sz w:val="15"/>
              </w:rPr>
              <w:t>OU</w:t>
            </w:r>
          </w:p>
          <w:p>
            <w:pPr>
              <w:pStyle w:val="TableParagraph"/>
              <w:spacing w:line="273" w:lineRule="auto" w:before="24"/>
              <w:rPr>
                <w:sz w:val="15"/>
              </w:rPr>
            </w:pPr>
            <w:r>
              <w:rPr>
                <w:sz w:val="15"/>
              </w:rPr>
              <w:t>Extrusão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de fios de filamentos sintéticos combinados com</w:t>
            </w:r>
            <w:r>
              <w:rPr>
                <w:spacing w:val="40"/>
                <w:sz w:val="15"/>
              </w:rPr>
              <w:t> </w:t>
            </w:r>
            <w:r>
              <w:rPr>
                <w:spacing w:val="-2"/>
                <w:sz w:val="15"/>
              </w:rPr>
              <w:t>tecelagem</w:t>
            </w:r>
          </w:p>
        </w:tc>
        <w:tc>
          <w:tcPr>
            <w:tcW w:w="1871" w:type="dxa"/>
          </w:tcPr>
          <w:p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>
        <w:trPr>
          <w:trHeight w:val="923" w:hRule="atLeast"/>
        </w:trPr>
        <w:tc>
          <w:tcPr>
            <w:tcW w:w="1306" w:type="dxa"/>
          </w:tcPr>
          <w:p>
            <w:pPr>
              <w:pStyle w:val="TableParagraph"/>
              <w:rPr>
                <w:sz w:val="15"/>
              </w:rPr>
            </w:pPr>
            <w:r>
              <w:rPr>
                <w:spacing w:val="-4"/>
                <w:sz w:val="15"/>
              </w:rPr>
              <w:t>5810</w:t>
            </w:r>
          </w:p>
        </w:tc>
        <w:tc>
          <w:tcPr>
            <w:tcW w:w="2917" w:type="dxa"/>
          </w:tcPr>
          <w:p>
            <w:pPr>
              <w:pStyle w:val="TableParagraph"/>
              <w:rPr>
                <w:sz w:val="15"/>
              </w:rPr>
            </w:pPr>
            <w:r>
              <w:rPr>
                <w:sz w:val="15"/>
              </w:rPr>
              <w:t>Bordados em peça,</w:t>
            </w:r>
            <w:r>
              <w:rPr>
                <w:spacing w:val="1"/>
                <w:sz w:val="15"/>
              </w:rPr>
              <w:t> </w:t>
            </w:r>
            <w:r>
              <w:rPr>
                <w:sz w:val="15"/>
              </w:rPr>
              <w:t>em tiras</w:t>
            </w:r>
            <w:r>
              <w:rPr>
                <w:spacing w:val="1"/>
                <w:sz w:val="15"/>
              </w:rPr>
              <w:t> </w:t>
            </w:r>
            <w:r>
              <w:rPr>
                <w:sz w:val="15"/>
              </w:rPr>
              <w:t>ou</w:t>
            </w:r>
            <w:r>
              <w:rPr>
                <w:spacing w:val="1"/>
                <w:sz w:val="15"/>
              </w:rPr>
              <w:t> </w:t>
            </w:r>
            <w:r>
              <w:rPr>
                <w:sz w:val="15"/>
              </w:rPr>
              <w:t>em </w:t>
            </w:r>
            <w:r>
              <w:rPr>
                <w:spacing w:val="-2"/>
                <w:sz w:val="15"/>
              </w:rPr>
              <w:t>motivos.</w:t>
            </w:r>
          </w:p>
        </w:tc>
        <w:tc>
          <w:tcPr>
            <w:tcW w:w="3628" w:type="dxa"/>
          </w:tcPr>
          <w:p>
            <w:pPr>
              <w:pStyle w:val="TableParagraph"/>
              <w:spacing w:line="273" w:lineRule="auto"/>
              <w:rPr>
                <w:sz w:val="15"/>
              </w:rPr>
            </w:pPr>
            <w:r>
              <w:rPr>
                <w:sz w:val="15"/>
              </w:rPr>
              <w:t>Fiação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de fibras naturais e/ou sintéticas combinadas com</w:t>
            </w:r>
            <w:r>
              <w:rPr>
                <w:spacing w:val="40"/>
                <w:sz w:val="15"/>
              </w:rPr>
              <w:t> </w:t>
            </w:r>
            <w:r>
              <w:rPr>
                <w:spacing w:val="-2"/>
                <w:sz w:val="15"/>
              </w:rPr>
              <w:t>tecelagem</w:t>
            </w:r>
          </w:p>
          <w:p>
            <w:pPr>
              <w:pStyle w:val="TableParagraph"/>
              <w:spacing w:before="0"/>
              <w:rPr>
                <w:sz w:val="15"/>
              </w:rPr>
            </w:pPr>
            <w:r>
              <w:rPr>
                <w:spacing w:val="-5"/>
                <w:sz w:val="15"/>
              </w:rPr>
              <w:t>OU</w:t>
            </w:r>
          </w:p>
          <w:p>
            <w:pPr>
              <w:pStyle w:val="TableParagraph"/>
              <w:spacing w:line="190" w:lineRule="atLeast" w:before="0"/>
              <w:rPr>
                <w:sz w:val="15"/>
              </w:rPr>
            </w:pPr>
            <w:r>
              <w:rPr>
                <w:sz w:val="15"/>
              </w:rPr>
              <w:t>Extrusão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de fios de filamentos sintéticos combinados com</w:t>
            </w:r>
            <w:r>
              <w:rPr>
                <w:spacing w:val="40"/>
                <w:sz w:val="15"/>
              </w:rPr>
              <w:t> </w:t>
            </w:r>
            <w:r>
              <w:rPr>
                <w:spacing w:val="-2"/>
                <w:sz w:val="15"/>
              </w:rPr>
              <w:t>tecelagem</w:t>
            </w:r>
          </w:p>
        </w:tc>
        <w:tc>
          <w:tcPr>
            <w:tcW w:w="1871" w:type="dxa"/>
          </w:tcPr>
          <w:p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>
        <w:trPr>
          <w:trHeight w:val="1842" w:hRule="atLeast"/>
        </w:trPr>
        <w:tc>
          <w:tcPr>
            <w:tcW w:w="1306" w:type="dxa"/>
          </w:tcPr>
          <w:p>
            <w:pPr>
              <w:pStyle w:val="TableParagraph"/>
              <w:spacing w:line="150" w:lineRule="exact" w:before="0"/>
              <w:rPr>
                <w:sz w:val="15"/>
              </w:rPr>
            </w:pPr>
            <w:r>
              <w:rPr>
                <w:spacing w:val="-4"/>
                <w:sz w:val="15"/>
              </w:rPr>
              <w:t>5901</w:t>
            </w:r>
          </w:p>
        </w:tc>
        <w:tc>
          <w:tcPr>
            <w:tcW w:w="2917" w:type="dxa"/>
          </w:tcPr>
          <w:p>
            <w:pPr>
              <w:pStyle w:val="TableParagraph"/>
              <w:spacing w:line="150" w:lineRule="exact" w:before="0"/>
              <w:rPr>
                <w:sz w:val="15"/>
              </w:rPr>
            </w:pPr>
            <w:r>
              <w:rPr>
                <w:sz w:val="15"/>
              </w:rPr>
              <w:t>Tecidos</w:t>
            </w:r>
            <w:r>
              <w:rPr>
                <w:spacing w:val="-3"/>
                <w:sz w:val="15"/>
              </w:rPr>
              <w:t> </w:t>
            </w:r>
            <w:r>
              <w:rPr>
                <w:sz w:val="15"/>
              </w:rPr>
              <w:t>revestidos de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cola ou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de </w:t>
            </w:r>
            <w:r>
              <w:rPr>
                <w:spacing w:val="-2"/>
                <w:sz w:val="15"/>
              </w:rPr>
              <w:t>matérias</w:t>
            </w:r>
          </w:p>
          <w:p>
            <w:pPr>
              <w:pStyle w:val="TableParagraph"/>
              <w:spacing w:line="273" w:lineRule="auto" w:before="24"/>
              <w:rPr>
                <w:sz w:val="15"/>
              </w:rPr>
            </w:pPr>
            <w:r>
              <w:rPr>
                <w:sz w:val="15"/>
              </w:rPr>
              <w:t>amiláceas, do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tipo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utilizado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na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encadernação,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cartonagem ou usos semelhantes; telas para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decalque e telas transparentes para desenho;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telas preparadas para pintura; entretelas e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tecidos rígidos semelhantes, do tipo utilizado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em chapéus e artigos de uso semelhante.</w:t>
            </w:r>
          </w:p>
        </w:tc>
        <w:tc>
          <w:tcPr>
            <w:tcW w:w="3628" w:type="dxa"/>
          </w:tcPr>
          <w:p>
            <w:pPr>
              <w:pStyle w:val="TableParagraph"/>
              <w:spacing w:line="150" w:lineRule="exact" w:before="0"/>
              <w:rPr>
                <w:sz w:val="15"/>
              </w:rPr>
            </w:pPr>
            <w:r>
              <w:rPr>
                <w:sz w:val="15"/>
              </w:rPr>
              <w:t>Fiação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de</w:t>
            </w:r>
            <w:r>
              <w:rPr>
                <w:spacing w:val="1"/>
                <w:sz w:val="15"/>
              </w:rPr>
              <w:t> </w:t>
            </w:r>
            <w:r>
              <w:rPr>
                <w:sz w:val="15"/>
              </w:rPr>
              <w:t>fibras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naturais</w:t>
            </w:r>
            <w:r>
              <w:rPr>
                <w:spacing w:val="1"/>
                <w:sz w:val="15"/>
              </w:rPr>
              <w:t> </w:t>
            </w:r>
            <w:r>
              <w:rPr>
                <w:sz w:val="15"/>
              </w:rPr>
              <w:t>e/ou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artificiais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combinada</w:t>
            </w:r>
            <w:r>
              <w:rPr>
                <w:spacing w:val="1"/>
                <w:sz w:val="15"/>
              </w:rPr>
              <w:t> </w:t>
            </w:r>
            <w:r>
              <w:rPr>
                <w:spacing w:val="-5"/>
                <w:sz w:val="15"/>
              </w:rPr>
              <w:t>com</w:t>
            </w:r>
          </w:p>
          <w:p>
            <w:pPr>
              <w:pStyle w:val="TableParagraph"/>
              <w:spacing w:line="273" w:lineRule="auto" w:before="24"/>
              <w:ind w:right="2264"/>
              <w:rPr>
                <w:sz w:val="15"/>
              </w:rPr>
            </w:pPr>
            <w:r>
              <w:rPr>
                <w:sz w:val="15"/>
              </w:rPr>
              <w:t>formação</w:t>
            </w:r>
            <w:r>
              <w:rPr>
                <w:spacing w:val="-10"/>
                <w:sz w:val="15"/>
              </w:rPr>
              <w:t> </w:t>
            </w:r>
            <w:r>
              <w:rPr>
                <w:sz w:val="15"/>
              </w:rPr>
              <w:t>de</w:t>
            </w:r>
            <w:r>
              <w:rPr>
                <w:spacing w:val="-9"/>
                <w:sz w:val="15"/>
              </w:rPr>
              <w:t> </w:t>
            </w:r>
            <w:r>
              <w:rPr>
                <w:sz w:val="15"/>
              </w:rPr>
              <w:t>tecido</w:t>
            </w:r>
            <w:r>
              <w:rPr>
                <w:spacing w:val="40"/>
                <w:sz w:val="15"/>
              </w:rPr>
              <w:t> </w:t>
            </w:r>
            <w:r>
              <w:rPr>
                <w:spacing w:val="-6"/>
                <w:sz w:val="15"/>
              </w:rPr>
              <w:t>OU</w:t>
            </w:r>
          </w:p>
          <w:p>
            <w:pPr>
              <w:pStyle w:val="TableParagraph"/>
              <w:spacing w:line="273" w:lineRule="auto" w:before="0"/>
              <w:rPr>
                <w:sz w:val="15"/>
              </w:rPr>
            </w:pPr>
            <w:r>
              <w:rPr>
                <w:sz w:val="15"/>
              </w:rPr>
              <w:t>Extrusão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de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fios de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filamentos artificiais combinada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com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formação de tecido</w:t>
            </w:r>
          </w:p>
        </w:tc>
        <w:tc>
          <w:tcPr>
            <w:tcW w:w="1871" w:type="dxa"/>
          </w:tcPr>
          <w:p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>
        <w:trPr>
          <w:trHeight w:val="923" w:hRule="atLeast"/>
        </w:trPr>
        <w:tc>
          <w:tcPr>
            <w:tcW w:w="1306" w:type="dxa"/>
          </w:tcPr>
          <w:p>
            <w:pPr>
              <w:pStyle w:val="TableParagraph"/>
              <w:rPr>
                <w:sz w:val="15"/>
              </w:rPr>
            </w:pPr>
            <w:r>
              <w:rPr>
                <w:spacing w:val="-4"/>
                <w:sz w:val="15"/>
              </w:rPr>
              <w:t>5902</w:t>
            </w:r>
          </w:p>
        </w:tc>
        <w:tc>
          <w:tcPr>
            <w:tcW w:w="2917" w:type="dxa"/>
          </w:tcPr>
          <w:p>
            <w:pPr>
              <w:pStyle w:val="TableParagraph"/>
              <w:spacing w:line="273" w:lineRule="auto"/>
              <w:rPr>
                <w:sz w:val="15"/>
              </w:rPr>
            </w:pPr>
            <w:r>
              <w:rPr>
                <w:sz w:val="15"/>
              </w:rPr>
              <w:t>Telas para pneumáticos fabricadas com fios de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alta tenacidade de náilon ou de outras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poliamidas, de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poliésteres ou de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raiom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viscose.</w:t>
            </w:r>
          </w:p>
        </w:tc>
        <w:tc>
          <w:tcPr>
            <w:tcW w:w="3628" w:type="dxa"/>
          </w:tcPr>
          <w:p>
            <w:pPr>
              <w:pStyle w:val="TableParagraph"/>
              <w:spacing w:line="273" w:lineRule="auto"/>
              <w:rPr>
                <w:sz w:val="15"/>
              </w:rPr>
            </w:pPr>
            <w:r>
              <w:rPr>
                <w:sz w:val="15"/>
              </w:rPr>
              <w:t>Fiação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de fibras naturais e/ou artificiais combinada com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formação de tecido</w:t>
            </w:r>
          </w:p>
          <w:p>
            <w:pPr>
              <w:pStyle w:val="TableParagraph"/>
              <w:spacing w:before="0"/>
              <w:rPr>
                <w:sz w:val="15"/>
              </w:rPr>
            </w:pPr>
            <w:r>
              <w:rPr>
                <w:spacing w:val="-5"/>
                <w:sz w:val="15"/>
              </w:rPr>
              <w:t>OU</w:t>
            </w:r>
          </w:p>
          <w:p>
            <w:pPr>
              <w:pStyle w:val="TableParagraph"/>
              <w:spacing w:line="190" w:lineRule="atLeast" w:before="0"/>
              <w:rPr>
                <w:sz w:val="15"/>
              </w:rPr>
            </w:pPr>
            <w:r>
              <w:rPr>
                <w:sz w:val="15"/>
              </w:rPr>
              <w:t>Extrusão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de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fios de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filamentos artificiais combinada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com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formação de tecido</w:t>
            </w:r>
          </w:p>
        </w:tc>
        <w:tc>
          <w:tcPr>
            <w:tcW w:w="1871" w:type="dxa"/>
          </w:tcPr>
          <w:p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>
        <w:trPr>
          <w:trHeight w:val="899" w:hRule="atLeast"/>
        </w:trPr>
        <w:tc>
          <w:tcPr>
            <w:tcW w:w="1306" w:type="dxa"/>
          </w:tcPr>
          <w:p>
            <w:pPr>
              <w:pStyle w:val="TableParagraph"/>
              <w:spacing w:line="150" w:lineRule="exact" w:before="0"/>
              <w:rPr>
                <w:sz w:val="15"/>
              </w:rPr>
            </w:pPr>
            <w:r>
              <w:rPr>
                <w:spacing w:val="-4"/>
                <w:sz w:val="15"/>
              </w:rPr>
              <w:t>5903</w:t>
            </w:r>
          </w:p>
        </w:tc>
        <w:tc>
          <w:tcPr>
            <w:tcW w:w="2917" w:type="dxa"/>
          </w:tcPr>
          <w:p>
            <w:pPr>
              <w:pStyle w:val="TableParagraph"/>
              <w:spacing w:line="150" w:lineRule="exact" w:before="0"/>
              <w:rPr>
                <w:sz w:val="15"/>
              </w:rPr>
            </w:pPr>
            <w:r>
              <w:rPr>
                <w:sz w:val="15"/>
              </w:rPr>
              <w:t>Tecidos</w:t>
            </w:r>
            <w:r>
              <w:rPr>
                <w:spacing w:val="1"/>
                <w:sz w:val="15"/>
              </w:rPr>
              <w:t> </w:t>
            </w:r>
            <w:r>
              <w:rPr>
                <w:sz w:val="15"/>
              </w:rPr>
              <w:t>impregnados,</w:t>
            </w:r>
            <w:r>
              <w:rPr>
                <w:spacing w:val="1"/>
                <w:sz w:val="15"/>
              </w:rPr>
              <w:t> </w:t>
            </w:r>
            <w:r>
              <w:rPr>
                <w:sz w:val="15"/>
              </w:rPr>
              <w:t>revestidos,</w:t>
            </w:r>
            <w:r>
              <w:rPr>
                <w:spacing w:val="1"/>
                <w:sz w:val="15"/>
              </w:rPr>
              <w:t> </w:t>
            </w:r>
            <w:r>
              <w:rPr>
                <w:spacing w:val="-2"/>
                <w:sz w:val="15"/>
              </w:rPr>
              <w:t>recobertos</w:t>
            </w:r>
          </w:p>
          <w:p>
            <w:pPr>
              <w:pStyle w:val="TableParagraph"/>
              <w:spacing w:line="273" w:lineRule="auto" w:before="24"/>
              <w:rPr>
                <w:sz w:val="15"/>
              </w:rPr>
            </w:pPr>
            <w:r>
              <w:rPr>
                <w:sz w:val="15"/>
              </w:rPr>
              <w:t>ou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estratificados,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com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plástico,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exceto</w:t>
            </w:r>
            <w:r>
              <w:rPr>
                <w:spacing w:val="-3"/>
                <w:sz w:val="15"/>
              </w:rPr>
              <w:t> </w:t>
            </w:r>
            <w:r>
              <w:rPr>
                <w:sz w:val="15"/>
              </w:rPr>
              <w:t>os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da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posição</w:t>
            </w:r>
            <w:r>
              <w:rPr>
                <w:spacing w:val="-5"/>
                <w:sz w:val="15"/>
              </w:rPr>
              <w:t> </w:t>
            </w:r>
            <w:r>
              <w:rPr>
                <w:sz w:val="15"/>
              </w:rPr>
              <w:t>59.02.</w:t>
            </w:r>
          </w:p>
        </w:tc>
        <w:tc>
          <w:tcPr>
            <w:tcW w:w="3628" w:type="dxa"/>
          </w:tcPr>
          <w:p>
            <w:pPr>
              <w:pStyle w:val="TableParagraph"/>
              <w:spacing w:line="150" w:lineRule="exact" w:before="0"/>
              <w:rPr>
                <w:sz w:val="15"/>
              </w:rPr>
            </w:pPr>
            <w:r>
              <w:rPr>
                <w:sz w:val="15"/>
              </w:rPr>
              <w:t>Fiação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de</w:t>
            </w:r>
            <w:r>
              <w:rPr>
                <w:spacing w:val="1"/>
                <w:sz w:val="15"/>
              </w:rPr>
              <w:t> </w:t>
            </w:r>
            <w:r>
              <w:rPr>
                <w:sz w:val="15"/>
              </w:rPr>
              <w:t>fibras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naturais</w:t>
            </w:r>
            <w:r>
              <w:rPr>
                <w:spacing w:val="1"/>
                <w:sz w:val="15"/>
              </w:rPr>
              <w:t> </w:t>
            </w:r>
            <w:r>
              <w:rPr>
                <w:sz w:val="15"/>
              </w:rPr>
              <w:t>e/ou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artificiais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combinada</w:t>
            </w:r>
            <w:r>
              <w:rPr>
                <w:spacing w:val="1"/>
                <w:sz w:val="15"/>
              </w:rPr>
              <w:t> </w:t>
            </w:r>
            <w:r>
              <w:rPr>
                <w:spacing w:val="-5"/>
                <w:sz w:val="15"/>
              </w:rPr>
              <w:t>com</w:t>
            </w:r>
          </w:p>
          <w:p>
            <w:pPr>
              <w:pStyle w:val="TableParagraph"/>
              <w:spacing w:line="273" w:lineRule="auto" w:before="24"/>
              <w:ind w:right="2264"/>
              <w:rPr>
                <w:sz w:val="15"/>
              </w:rPr>
            </w:pPr>
            <w:r>
              <w:rPr>
                <w:sz w:val="15"/>
              </w:rPr>
              <w:t>formação</w:t>
            </w:r>
            <w:r>
              <w:rPr>
                <w:spacing w:val="-10"/>
                <w:sz w:val="15"/>
              </w:rPr>
              <w:t> </w:t>
            </w:r>
            <w:r>
              <w:rPr>
                <w:sz w:val="15"/>
              </w:rPr>
              <w:t>de</w:t>
            </w:r>
            <w:r>
              <w:rPr>
                <w:spacing w:val="-9"/>
                <w:sz w:val="15"/>
              </w:rPr>
              <w:t> </w:t>
            </w:r>
            <w:r>
              <w:rPr>
                <w:sz w:val="15"/>
              </w:rPr>
              <w:t>tecido</w:t>
            </w:r>
            <w:r>
              <w:rPr>
                <w:spacing w:val="40"/>
                <w:sz w:val="15"/>
              </w:rPr>
              <w:t> </w:t>
            </w:r>
            <w:r>
              <w:rPr>
                <w:spacing w:val="-6"/>
                <w:sz w:val="15"/>
              </w:rPr>
              <w:t>OU</w:t>
            </w:r>
          </w:p>
          <w:p>
            <w:pPr>
              <w:pStyle w:val="TableParagraph"/>
              <w:spacing w:before="0"/>
              <w:rPr>
                <w:sz w:val="15"/>
              </w:rPr>
            </w:pPr>
            <w:r>
              <w:rPr>
                <w:sz w:val="15"/>
              </w:rPr>
              <w:t>Extrusão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de fios</w:t>
            </w:r>
            <w:r>
              <w:rPr>
                <w:spacing w:val="1"/>
                <w:sz w:val="15"/>
              </w:rPr>
              <w:t> </w:t>
            </w:r>
            <w:r>
              <w:rPr>
                <w:sz w:val="15"/>
              </w:rPr>
              <w:t>de filamentos</w:t>
            </w:r>
            <w:r>
              <w:rPr>
                <w:spacing w:val="1"/>
                <w:sz w:val="15"/>
              </w:rPr>
              <w:t> </w:t>
            </w:r>
            <w:r>
              <w:rPr>
                <w:sz w:val="15"/>
              </w:rPr>
              <w:t>artificiais</w:t>
            </w:r>
            <w:r>
              <w:rPr>
                <w:spacing w:val="1"/>
                <w:sz w:val="15"/>
              </w:rPr>
              <w:t> </w:t>
            </w:r>
            <w:r>
              <w:rPr>
                <w:sz w:val="15"/>
              </w:rPr>
              <w:t>combinada </w:t>
            </w:r>
            <w:r>
              <w:rPr>
                <w:spacing w:val="-5"/>
                <w:sz w:val="15"/>
              </w:rPr>
              <w:t>com</w:t>
            </w:r>
          </w:p>
          <w:p>
            <w:pPr>
              <w:pStyle w:val="TableParagraph"/>
              <w:spacing w:line="115" w:lineRule="exact" w:before="25"/>
              <w:rPr>
                <w:sz w:val="15"/>
              </w:rPr>
            </w:pPr>
            <w:r>
              <w:rPr>
                <w:sz w:val="15"/>
              </w:rPr>
              <w:t>formação</w:t>
            </w:r>
            <w:r>
              <w:rPr>
                <w:spacing w:val="-5"/>
                <w:sz w:val="15"/>
              </w:rPr>
              <w:t> </w:t>
            </w:r>
            <w:r>
              <w:rPr>
                <w:sz w:val="15"/>
              </w:rPr>
              <w:t>de</w:t>
            </w:r>
            <w:r>
              <w:rPr>
                <w:spacing w:val="-2"/>
                <w:sz w:val="15"/>
              </w:rPr>
              <w:t> tecido</w:t>
            </w:r>
          </w:p>
        </w:tc>
        <w:tc>
          <w:tcPr>
            <w:tcW w:w="1871" w:type="dxa"/>
          </w:tcPr>
          <w:p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</w:tbl>
    <w:p>
      <w:pPr>
        <w:pStyle w:val="TableParagraph"/>
        <w:spacing w:after="0"/>
        <w:rPr>
          <w:sz w:val="14"/>
        </w:rPr>
        <w:sectPr>
          <w:pgSz w:w="11910" w:h="16840"/>
          <w:pgMar w:header="0" w:footer="494" w:top="1040" w:bottom="680" w:left="992" w:right="1133"/>
        </w:sectPr>
      </w:pPr>
    </w:p>
    <w:p>
      <w:pPr>
        <w:spacing w:line="240" w:lineRule="auto" w:before="3"/>
        <w:rPr>
          <w:sz w:val="2"/>
        </w:rPr>
      </w:pPr>
    </w:p>
    <w:tbl>
      <w:tblPr>
        <w:tblW w:w="0" w:type="auto"/>
        <w:jc w:val="left"/>
        <w:tblInd w:w="3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306"/>
        <w:gridCol w:w="2917"/>
        <w:gridCol w:w="3628"/>
        <w:gridCol w:w="1871"/>
      </w:tblGrid>
      <w:tr>
        <w:trPr>
          <w:trHeight w:val="1112" w:hRule="atLeast"/>
        </w:trPr>
        <w:tc>
          <w:tcPr>
            <w:tcW w:w="1306" w:type="dxa"/>
          </w:tcPr>
          <w:p>
            <w:pPr>
              <w:pStyle w:val="TableParagraph"/>
              <w:rPr>
                <w:sz w:val="15"/>
              </w:rPr>
            </w:pPr>
            <w:r>
              <w:rPr>
                <w:spacing w:val="-4"/>
                <w:sz w:val="15"/>
              </w:rPr>
              <w:t>5904</w:t>
            </w:r>
          </w:p>
        </w:tc>
        <w:tc>
          <w:tcPr>
            <w:tcW w:w="2917" w:type="dxa"/>
          </w:tcPr>
          <w:p>
            <w:pPr>
              <w:pStyle w:val="TableParagraph"/>
              <w:spacing w:line="273" w:lineRule="auto"/>
              <w:ind w:right="82"/>
              <w:rPr>
                <w:sz w:val="15"/>
              </w:rPr>
            </w:pPr>
            <w:r>
              <w:rPr>
                <w:sz w:val="15"/>
              </w:rPr>
              <w:t>Linóleos, mesmo recortados; revestimentos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para pisos (pavimentos) constituídos por um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revestimento</w:t>
            </w:r>
            <w:r>
              <w:rPr>
                <w:spacing w:val="-3"/>
                <w:sz w:val="15"/>
              </w:rPr>
              <w:t> </w:t>
            </w:r>
            <w:r>
              <w:rPr>
                <w:sz w:val="15"/>
              </w:rPr>
              <w:t>ou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recobrimento</w:t>
            </w:r>
            <w:r>
              <w:rPr>
                <w:spacing w:val="-3"/>
                <w:sz w:val="15"/>
              </w:rPr>
              <w:t> </w:t>
            </w:r>
            <w:r>
              <w:rPr>
                <w:sz w:val="15"/>
              </w:rPr>
              <w:t>aplicado</w:t>
            </w:r>
            <w:r>
              <w:rPr>
                <w:spacing w:val="-3"/>
                <w:sz w:val="15"/>
              </w:rPr>
              <w:t> </w:t>
            </w:r>
            <w:r>
              <w:rPr>
                <w:sz w:val="15"/>
              </w:rPr>
              <w:t>sobre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suporte têxtil, mesmo recortados.</w:t>
            </w:r>
          </w:p>
        </w:tc>
        <w:tc>
          <w:tcPr>
            <w:tcW w:w="3628" w:type="dxa"/>
          </w:tcPr>
          <w:p>
            <w:pPr>
              <w:pStyle w:val="TableParagraph"/>
              <w:spacing w:line="273" w:lineRule="auto"/>
              <w:rPr>
                <w:sz w:val="15"/>
              </w:rPr>
            </w:pPr>
            <w:r>
              <w:rPr>
                <w:sz w:val="15"/>
              </w:rPr>
              <w:t>Fiação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de fibras naturais e/ou artificiais combinada com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formação de tecido</w:t>
            </w:r>
          </w:p>
          <w:p>
            <w:pPr>
              <w:pStyle w:val="TableParagraph"/>
              <w:spacing w:before="0"/>
              <w:rPr>
                <w:sz w:val="15"/>
              </w:rPr>
            </w:pPr>
            <w:r>
              <w:rPr>
                <w:spacing w:val="-5"/>
                <w:sz w:val="15"/>
              </w:rPr>
              <w:t>OU</w:t>
            </w:r>
          </w:p>
          <w:p>
            <w:pPr>
              <w:pStyle w:val="TableParagraph"/>
              <w:spacing w:line="273" w:lineRule="auto" w:before="25"/>
              <w:rPr>
                <w:sz w:val="15"/>
              </w:rPr>
            </w:pPr>
            <w:r>
              <w:rPr>
                <w:sz w:val="15"/>
              </w:rPr>
              <w:t>Extrusão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de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fios de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filamentos artificiais combinada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com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formação de tecido</w:t>
            </w:r>
          </w:p>
        </w:tc>
        <w:tc>
          <w:tcPr>
            <w:tcW w:w="1871" w:type="dxa"/>
          </w:tcPr>
          <w:p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>
        <w:trPr>
          <w:trHeight w:val="923" w:hRule="atLeast"/>
        </w:trPr>
        <w:tc>
          <w:tcPr>
            <w:tcW w:w="1306" w:type="dxa"/>
          </w:tcPr>
          <w:p>
            <w:pPr>
              <w:pStyle w:val="TableParagraph"/>
              <w:rPr>
                <w:sz w:val="15"/>
              </w:rPr>
            </w:pPr>
            <w:r>
              <w:rPr>
                <w:spacing w:val="-4"/>
                <w:sz w:val="15"/>
              </w:rPr>
              <w:t>5905</w:t>
            </w:r>
          </w:p>
        </w:tc>
        <w:tc>
          <w:tcPr>
            <w:tcW w:w="2917" w:type="dxa"/>
          </w:tcPr>
          <w:p>
            <w:pPr>
              <w:pStyle w:val="TableParagraph"/>
              <w:spacing w:line="273" w:lineRule="auto"/>
              <w:ind w:right="82"/>
              <w:rPr>
                <w:sz w:val="15"/>
              </w:rPr>
            </w:pPr>
            <w:r>
              <w:rPr>
                <w:sz w:val="15"/>
              </w:rPr>
              <w:t>Revestimentos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para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paredes,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de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matérias</w:t>
            </w:r>
            <w:r>
              <w:rPr>
                <w:spacing w:val="40"/>
                <w:sz w:val="15"/>
              </w:rPr>
              <w:t> </w:t>
            </w:r>
            <w:r>
              <w:rPr>
                <w:spacing w:val="-2"/>
                <w:sz w:val="15"/>
              </w:rPr>
              <w:t>têxteis.</w:t>
            </w:r>
          </w:p>
        </w:tc>
        <w:tc>
          <w:tcPr>
            <w:tcW w:w="3628" w:type="dxa"/>
          </w:tcPr>
          <w:p>
            <w:pPr>
              <w:pStyle w:val="TableParagraph"/>
              <w:spacing w:line="273" w:lineRule="auto"/>
              <w:rPr>
                <w:sz w:val="15"/>
              </w:rPr>
            </w:pPr>
            <w:r>
              <w:rPr>
                <w:sz w:val="15"/>
              </w:rPr>
              <w:t>Fiação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de fibras naturais e/ou artificiais combinada com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formação de tecido</w:t>
            </w:r>
          </w:p>
          <w:p>
            <w:pPr>
              <w:pStyle w:val="TableParagraph"/>
              <w:spacing w:before="0"/>
              <w:rPr>
                <w:sz w:val="15"/>
              </w:rPr>
            </w:pPr>
            <w:r>
              <w:rPr>
                <w:spacing w:val="-5"/>
                <w:sz w:val="15"/>
              </w:rPr>
              <w:t>OU</w:t>
            </w:r>
          </w:p>
          <w:p>
            <w:pPr>
              <w:pStyle w:val="TableParagraph"/>
              <w:spacing w:line="190" w:lineRule="atLeast" w:before="0"/>
              <w:rPr>
                <w:sz w:val="15"/>
              </w:rPr>
            </w:pPr>
            <w:r>
              <w:rPr>
                <w:sz w:val="15"/>
              </w:rPr>
              <w:t>Extrusão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de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fios de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filamentos artificiais combinada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com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formação de tecido</w:t>
            </w:r>
          </w:p>
        </w:tc>
        <w:tc>
          <w:tcPr>
            <w:tcW w:w="1871" w:type="dxa"/>
          </w:tcPr>
          <w:p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>
        <w:trPr>
          <w:trHeight w:val="899" w:hRule="atLeast"/>
        </w:trPr>
        <w:tc>
          <w:tcPr>
            <w:tcW w:w="1306" w:type="dxa"/>
            <w:vMerge w:val="restart"/>
          </w:tcPr>
          <w:p>
            <w:pPr>
              <w:pStyle w:val="TableParagraph"/>
              <w:spacing w:line="150" w:lineRule="exact" w:before="0"/>
              <w:rPr>
                <w:sz w:val="15"/>
              </w:rPr>
            </w:pPr>
            <w:r>
              <w:rPr>
                <w:spacing w:val="-4"/>
                <w:sz w:val="15"/>
              </w:rPr>
              <w:t>5906</w:t>
            </w:r>
          </w:p>
        </w:tc>
        <w:tc>
          <w:tcPr>
            <w:tcW w:w="2917" w:type="dxa"/>
          </w:tcPr>
          <w:p>
            <w:pPr>
              <w:pStyle w:val="TableParagraph"/>
              <w:spacing w:line="150" w:lineRule="exact" w:before="0"/>
              <w:rPr>
                <w:sz w:val="15"/>
              </w:rPr>
            </w:pPr>
            <w:r>
              <w:rPr>
                <w:sz w:val="15"/>
              </w:rPr>
              <w:t>Tecidos com borracha, exceto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os da </w:t>
            </w:r>
            <w:r>
              <w:rPr>
                <w:spacing w:val="-2"/>
                <w:sz w:val="15"/>
              </w:rPr>
              <w:t>posição</w:t>
            </w:r>
          </w:p>
          <w:p>
            <w:pPr>
              <w:pStyle w:val="TableParagraph"/>
              <w:spacing w:before="24"/>
              <w:rPr>
                <w:sz w:val="15"/>
              </w:rPr>
            </w:pPr>
            <w:r>
              <w:rPr>
                <w:spacing w:val="-2"/>
                <w:sz w:val="15"/>
              </w:rPr>
              <w:t>59.02.</w:t>
            </w:r>
          </w:p>
        </w:tc>
        <w:tc>
          <w:tcPr>
            <w:tcW w:w="3628" w:type="dxa"/>
          </w:tcPr>
          <w:p>
            <w:pPr>
              <w:pStyle w:val="TableParagraph"/>
              <w:spacing w:line="150" w:lineRule="exact" w:before="0"/>
              <w:rPr>
                <w:sz w:val="15"/>
              </w:rPr>
            </w:pPr>
            <w:r>
              <w:rPr>
                <w:sz w:val="15"/>
              </w:rPr>
              <w:t>Fiação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de</w:t>
            </w:r>
            <w:r>
              <w:rPr>
                <w:spacing w:val="1"/>
                <w:sz w:val="15"/>
              </w:rPr>
              <w:t> </w:t>
            </w:r>
            <w:r>
              <w:rPr>
                <w:sz w:val="15"/>
              </w:rPr>
              <w:t>fibras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naturais</w:t>
            </w:r>
            <w:r>
              <w:rPr>
                <w:spacing w:val="1"/>
                <w:sz w:val="15"/>
              </w:rPr>
              <w:t> </w:t>
            </w:r>
            <w:r>
              <w:rPr>
                <w:sz w:val="15"/>
              </w:rPr>
              <w:t>e/ou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artificiais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combinada</w:t>
            </w:r>
            <w:r>
              <w:rPr>
                <w:spacing w:val="1"/>
                <w:sz w:val="15"/>
              </w:rPr>
              <w:t> </w:t>
            </w:r>
            <w:r>
              <w:rPr>
                <w:spacing w:val="-5"/>
                <w:sz w:val="15"/>
              </w:rPr>
              <w:t>com</w:t>
            </w:r>
          </w:p>
          <w:p>
            <w:pPr>
              <w:pStyle w:val="TableParagraph"/>
              <w:spacing w:line="273" w:lineRule="auto" w:before="24"/>
              <w:ind w:right="2264"/>
              <w:rPr>
                <w:sz w:val="15"/>
              </w:rPr>
            </w:pPr>
            <w:r>
              <w:rPr>
                <w:sz w:val="15"/>
              </w:rPr>
              <w:t>formação</w:t>
            </w:r>
            <w:r>
              <w:rPr>
                <w:spacing w:val="-10"/>
                <w:sz w:val="15"/>
              </w:rPr>
              <w:t> </w:t>
            </w:r>
            <w:r>
              <w:rPr>
                <w:sz w:val="15"/>
              </w:rPr>
              <w:t>de</w:t>
            </w:r>
            <w:r>
              <w:rPr>
                <w:spacing w:val="-9"/>
                <w:sz w:val="15"/>
              </w:rPr>
              <w:t> </w:t>
            </w:r>
            <w:r>
              <w:rPr>
                <w:sz w:val="15"/>
              </w:rPr>
              <w:t>tecido</w:t>
            </w:r>
            <w:r>
              <w:rPr>
                <w:spacing w:val="40"/>
                <w:sz w:val="15"/>
              </w:rPr>
              <w:t> </w:t>
            </w:r>
            <w:r>
              <w:rPr>
                <w:spacing w:val="-6"/>
                <w:sz w:val="15"/>
              </w:rPr>
              <w:t>OU</w:t>
            </w:r>
          </w:p>
          <w:p>
            <w:pPr>
              <w:pStyle w:val="TableParagraph"/>
              <w:rPr>
                <w:sz w:val="15"/>
              </w:rPr>
            </w:pPr>
            <w:r>
              <w:rPr>
                <w:sz w:val="15"/>
              </w:rPr>
              <w:t>Extrusão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de fios</w:t>
            </w:r>
            <w:r>
              <w:rPr>
                <w:spacing w:val="1"/>
                <w:sz w:val="15"/>
              </w:rPr>
              <w:t> </w:t>
            </w:r>
            <w:r>
              <w:rPr>
                <w:sz w:val="15"/>
              </w:rPr>
              <w:t>de filamentos</w:t>
            </w:r>
            <w:r>
              <w:rPr>
                <w:spacing w:val="1"/>
                <w:sz w:val="15"/>
              </w:rPr>
              <w:t> </w:t>
            </w:r>
            <w:r>
              <w:rPr>
                <w:sz w:val="15"/>
              </w:rPr>
              <w:t>artificiais</w:t>
            </w:r>
            <w:r>
              <w:rPr>
                <w:spacing w:val="1"/>
                <w:sz w:val="15"/>
              </w:rPr>
              <w:t> </w:t>
            </w:r>
            <w:r>
              <w:rPr>
                <w:sz w:val="15"/>
              </w:rPr>
              <w:t>combinada </w:t>
            </w:r>
            <w:r>
              <w:rPr>
                <w:spacing w:val="-5"/>
                <w:sz w:val="15"/>
              </w:rPr>
              <w:t>com</w:t>
            </w:r>
          </w:p>
          <w:p>
            <w:pPr>
              <w:pStyle w:val="TableParagraph"/>
              <w:spacing w:line="115" w:lineRule="exact" w:before="24"/>
              <w:rPr>
                <w:sz w:val="15"/>
              </w:rPr>
            </w:pPr>
            <w:r>
              <w:rPr>
                <w:sz w:val="15"/>
              </w:rPr>
              <w:t>formação</w:t>
            </w:r>
            <w:r>
              <w:rPr>
                <w:spacing w:val="-5"/>
                <w:sz w:val="15"/>
              </w:rPr>
              <w:t> </w:t>
            </w:r>
            <w:r>
              <w:rPr>
                <w:sz w:val="15"/>
              </w:rPr>
              <w:t>de</w:t>
            </w:r>
            <w:r>
              <w:rPr>
                <w:spacing w:val="-2"/>
                <w:sz w:val="15"/>
              </w:rPr>
              <w:t> tecido</w:t>
            </w:r>
          </w:p>
        </w:tc>
        <w:tc>
          <w:tcPr>
            <w:tcW w:w="1871" w:type="dxa"/>
          </w:tcPr>
          <w:p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>
        <w:trPr>
          <w:trHeight w:val="733" w:hRule="atLeast"/>
        </w:trPr>
        <w:tc>
          <w:tcPr>
            <w:tcW w:w="130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917" w:type="dxa"/>
          </w:tcPr>
          <w:p>
            <w:pPr>
              <w:pStyle w:val="TableParagraph"/>
              <w:spacing w:line="273" w:lineRule="auto"/>
              <w:rPr>
                <w:sz w:val="15"/>
              </w:rPr>
            </w:pPr>
            <w:r>
              <w:rPr>
                <w:sz w:val="15"/>
              </w:rPr>
              <w:t>Outros tecidos fabricados com fios de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filamentos sintéticos, contendo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mais de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90%,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em peso, de matérias têxteis</w:t>
            </w:r>
          </w:p>
        </w:tc>
        <w:tc>
          <w:tcPr>
            <w:tcW w:w="3628" w:type="dxa"/>
          </w:tcPr>
          <w:p>
            <w:pPr>
              <w:pStyle w:val="TableParagraph"/>
              <w:rPr>
                <w:sz w:val="15"/>
              </w:rPr>
            </w:pPr>
            <w:r>
              <w:rPr>
                <w:sz w:val="15"/>
              </w:rPr>
              <w:t>Extrusão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de</w:t>
            </w:r>
            <w:r>
              <w:rPr>
                <w:spacing w:val="1"/>
                <w:sz w:val="15"/>
              </w:rPr>
              <w:t> </w:t>
            </w:r>
            <w:r>
              <w:rPr>
                <w:sz w:val="15"/>
              </w:rPr>
              <w:t>fibras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artificiais</w:t>
            </w:r>
            <w:r>
              <w:rPr>
                <w:spacing w:val="1"/>
                <w:sz w:val="15"/>
              </w:rPr>
              <w:t> </w:t>
            </w:r>
            <w:r>
              <w:rPr>
                <w:sz w:val="15"/>
              </w:rPr>
              <w:t>combinada</w:t>
            </w:r>
            <w:r>
              <w:rPr>
                <w:spacing w:val="1"/>
                <w:sz w:val="15"/>
              </w:rPr>
              <w:t> </w:t>
            </w:r>
            <w:r>
              <w:rPr>
                <w:sz w:val="15"/>
              </w:rPr>
              <w:t>com</w:t>
            </w:r>
            <w:r>
              <w:rPr>
                <w:spacing w:val="1"/>
                <w:sz w:val="15"/>
              </w:rPr>
              <w:t> </w:t>
            </w:r>
            <w:r>
              <w:rPr>
                <w:spacing w:val="-2"/>
                <w:sz w:val="15"/>
              </w:rPr>
              <w:t>tecelagem</w:t>
            </w:r>
          </w:p>
        </w:tc>
        <w:tc>
          <w:tcPr>
            <w:tcW w:w="1871" w:type="dxa"/>
          </w:tcPr>
          <w:p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>
        <w:trPr>
          <w:trHeight w:val="923" w:hRule="atLeast"/>
        </w:trPr>
        <w:tc>
          <w:tcPr>
            <w:tcW w:w="1306" w:type="dxa"/>
          </w:tcPr>
          <w:p>
            <w:pPr>
              <w:pStyle w:val="TableParagraph"/>
              <w:rPr>
                <w:sz w:val="15"/>
              </w:rPr>
            </w:pPr>
            <w:r>
              <w:rPr>
                <w:spacing w:val="-4"/>
                <w:sz w:val="15"/>
              </w:rPr>
              <w:t>5907</w:t>
            </w:r>
          </w:p>
        </w:tc>
        <w:tc>
          <w:tcPr>
            <w:tcW w:w="2917" w:type="dxa"/>
          </w:tcPr>
          <w:p>
            <w:pPr>
              <w:pStyle w:val="TableParagraph"/>
              <w:spacing w:line="273" w:lineRule="auto"/>
              <w:ind w:right="82"/>
              <w:rPr>
                <w:sz w:val="15"/>
              </w:rPr>
            </w:pPr>
            <w:r>
              <w:rPr>
                <w:sz w:val="15"/>
              </w:rPr>
              <w:t>Outros tecidos impregnados, revestidos ou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recobertos; telas pintadas para cenários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teatrais, para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fundos de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estúdio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ou para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usos</w:t>
            </w:r>
            <w:r>
              <w:rPr>
                <w:spacing w:val="40"/>
                <w:sz w:val="15"/>
              </w:rPr>
              <w:t> </w:t>
            </w:r>
            <w:r>
              <w:rPr>
                <w:spacing w:val="-2"/>
                <w:sz w:val="15"/>
              </w:rPr>
              <w:t>semelhantes.</w:t>
            </w:r>
          </w:p>
        </w:tc>
        <w:tc>
          <w:tcPr>
            <w:tcW w:w="3628" w:type="dxa"/>
          </w:tcPr>
          <w:p>
            <w:pPr>
              <w:pStyle w:val="TableParagraph"/>
              <w:spacing w:line="273" w:lineRule="auto"/>
              <w:rPr>
                <w:sz w:val="15"/>
              </w:rPr>
            </w:pPr>
            <w:r>
              <w:rPr>
                <w:sz w:val="15"/>
              </w:rPr>
              <w:t>Fiação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de fibras naturais e/ou artificiais combinada com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formação de tecido</w:t>
            </w:r>
          </w:p>
          <w:p>
            <w:pPr>
              <w:pStyle w:val="TableParagraph"/>
              <w:spacing w:before="0"/>
              <w:rPr>
                <w:sz w:val="15"/>
              </w:rPr>
            </w:pPr>
            <w:r>
              <w:rPr>
                <w:spacing w:val="-5"/>
                <w:sz w:val="15"/>
              </w:rPr>
              <w:t>OU</w:t>
            </w:r>
          </w:p>
          <w:p>
            <w:pPr>
              <w:pStyle w:val="TableParagraph"/>
              <w:spacing w:line="190" w:lineRule="atLeast" w:before="0"/>
              <w:rPr>
                <w:sz w:val="15"/>
              </w:rPr>
            </w:pPr>
            <w:r>
              <w:rPr>
                <w:sz w:val="15"/>
              </w:rPr>
              <w:t>Extrusão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de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fios de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filamentos artificiais combinada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com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formação de tecido</w:t>
            </w:r>
          </w:p>
        </w:tc>
        <w:tc>
          <w:tcPr>
            <w:tcW w:w="1871" w:type="dxa"/>
          </w:tcPr>
          <w:p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>
        <w:trPr>
          <w:trHeight w:val="1276" w:hRule="atLeast"/>
        </w:trPr>
        <w:tc>
          <w:tcPr>
            <w:tcW w:w="1306" w:type="dxa"/>
          </w:tcPr>
          <w:p>
            <w:pPr>
              <w:pStyle w:val="TableParagraph"/>
              <w:spacing w:line="150" w:lineRule="exact" w:before="0"/>
              <w:rPr>
                <w:sz w:val="15"/>
              </w:rPr>
            </w:pPr>
            <w:r>
              <w:rPr>
                <w:spacing w:val="-4"/>
                <w:sz w:val="15"/>
              </w:rPr>
              <w:t>5908</w:t>
            </w:r>
          </w:p>
        </w:tc>
        <w:tc>
          <w:tcPr>
            <w:tcW w:w="2917" w:type="dxa"/>
          </w:tcPr>
          <w:p>
            <w:pPr>
              <w:pStyle w:val="TableParagraph"/>
              <w:spacing w:line="150" w:lineRule="exact" w:before="0"/>
              <w:rPr>
                <w:sz w:val="15"/>
              </w:rPr>
            </w:pPr>
            <w:r>
              <w:rPr>
                <w:sz w:val="15"/>
              </w:rPr>
              <w:t>Mechas</w:t>
            </w:r>
            <w:r>
              <w:rPr>
                <w:spacing w:val="1"/>
                <w:sz w:val="15"/>
              </w:rPr>
              <w:t> </w:t>
            </w:r>
            <w:r>
              <w:rPr>
                <w:sz w:val="15"/>
              </w:rPr>
              <w:t>de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matérias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têxteis,</w:t>
            </w:r>
            <w:r>
              <w:rPr>
                <w:spacing w:val="4"/>
                <w:sz w:val="15"/>
              </w:rPr>
              <w:t> </w:t>
            </w:r>
            <w:r>
              <w:rPr>
                <w:spacing w:val="-2"/>
                <w:sz w:val="15"/>
              </w:rPr>
              <w:t>tecidas,</w:t>
            </w:r>
          </w:p>
          <w:p>
            <w:pPr>
              <w:pStyle w:val="TableParagraph"/>
              <w:spacing w:line="273" w:lineRule="auto" w:before="24"/>
              <w:rPr>
                <w:sz w:val="15"/>
              </w:rPr>
            </w:pPr>
            <w:r>
              <w:rPr>
                <w:sz w:val="15"/>
              </w:rPr>
              <w:t>entrançadas ou tricotadas, para candeeiros,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fogareiros, isqueiros, velas e semelhantes;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camisas de incandescência e tecidos </w:t>
            </w:r>
            <w:r>
              <w:rPr>
                <w:sz w:val="15"/>
              </w:rPr>
              <w:t>tubulares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tricotados para a sua fabricação, mesmo</w:t>
            </w:r>
            <w:r>
              <w:rPr>
                <w:spacing w:val="40"/>
                <w:sz w:val="15"/>
              </w:rPr>
              <w:t> </w:t>
            </w:r>
            <w:r>
              <w:rPr>
                <w:spacing w:val="-2"/>
                <w:sz w:val="15"/>
              </w:rPr>
              <w:t>impregnados.</w:t>
            </w:r>
          </w:p>
        </w:tc>
        <w:tc>
          <w:tcPr>
            <w:tcW w:w="3628" w:type="dxa"/>
          </w:tcPr>
          <w:p>
            <w:pPr>
              <w:pStyle w:val="TableParagraph"/>
              <w:spacing w:line="150" w:lineRule="exact" w:before="0"/>
              <w:rPr>
                <w:sz w:val="15"/>
              </w:rPr>
            </w:pPr>
            <w:r>
              <w:rPr>
                <w:sz w:val="15"/>
              </w:rPr>
              <w:t>Fiação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de</w:t>
            </w:r>
            <w:r>
              <w:rPr>
                <w:spacing w:val="1"/>
                <w:sz w:val="15"/>
              </w:rPr>
              <w:t> </w:t>
            </w:r>
            <w:r>
              <w:rPr>
                <w:sz w:val="15"/>
              </w:rPr>
              <w:t>fibras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naturais</w:t>
            </w:r>
            <w:r>
              <w:rPr>
                <w:spacing w:val="1"/>
                <w:sz w:val="15"/>
              </w:rPr>
              <w:t> </w:t>
            </w:r>
            <w:r>
              <w:rPr>
                <w:sz w:val="15"/>
              </w:rPr>
              <w:t>e/ou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artificiais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combinada</w:t>
            </w:r>
            <w:r>
              <w:rPr>
                <w:spacing w:val="1"/>
                <w:sz w:val="15"/>
              </w:rPr>
              <w:t> </w:t>
            </w:r>
            <w:r>
              <w:rPr>
                <w:spacing w:val="-5"/>
                <w:sz w:val="15"/>
              </w:rPr>
              <w:t>com</w:t>
            </w:r>
          </w:p>
          <w:p>
            <w:pPr>
              <w:pStyle w:val="TableParagraph"/>
              <w:spacing w:line="273" w:lineRule="auto" w:before="24"/>
              <w:ind w:right="2264"/>
              <w:rPr>
                <w:sz w:val="15"/>
              </w:rPr>
            </w:pPr>
            <w:r>
              <w:rPr>
                <w:sz w:val="15"/>
              </w:rPr>
              <w:t>formação</w:t>
            </w:r>
            <w:r>
              <w:rPr>
                <w:spacing w:val="-10"/>
                <w:sz w:val="15"/>
              </w:rPr>
              <w:t> </w:t>
            </w:r>
            <w:r>
              <w:rPr>
                <w:sz w:val="15"/>
              </w:rPr>
              <w:t>de</w:t>
            </w:r>
            <w:r>
              <w:rPr>
                <w:spacing w:val="-9"/>
                <w:sz w:val="15"/>
              </w:rPr>
              <w:t> </w:t>
            </w:r>
            <w:r>
              <w:rPr>
                <w:sz w:val="15"/>
              </w:rPr>
              <w:t>tecido</w:t>
            </w:r>
            <w:r>
              <w:rPr>
                <w:spacing w:val="40"/>
                <w:sz w:val="15"/>
              </w:rPr>
              <w:t> </w:t>
            </w:r>
            <w:r>
              <w:rPr>
                <w:spacing w:val="-6"/>
                <w:sz w:val="15"/>
              </w:rPr>
              <w:t>OU</w:t>
            </w:r>
          </w:p>
          <w:p>
            <w:pPr>
              <w:pStyle w:val="TableParagraph"/>
              <w:spacing w:line="273" w:lineRule="auto" w:before="0"/>
              <w:rPr>
                <w:sz w:val="15"/>
              </w:rPr>
            </w:pPr>
            <w:r>
              <w:rPr>
                <w:sz w:val="15"/>
              </w:rPr>
              <w:t>Extrusão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de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fios de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filamentos artificiais combinada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com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formação de tecido</w:t>
            </w:r>
          </w:p>
        </w:tc>
        <w:tc>
          <w:tcPr>
            <w:tcW w:w="1871" w:type="dxa"/>
          </w:tcPr>
          <w:p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>
        <w:trPr>
          <w:trHeight w:val="2809" w:hRule="atLeast"/>
        </w:trPr>
        <w:tc>
          <w:tcPr>
            <w:tcW w:w="1306" w:type="dxa"/>
          </w:tcPr>
          <w:p>
            <w:pPr>
              <w:pStyle w:val="TableParagraph"/>
              <w:rPr>
                <w:sz w:val="15"/>
              </w:rPr>
            </w:pPr>
            <w:r>
              <w:rPr>
                <w:sz w:val="15"/>
              </w:rPr>
              <w:t>5909 a</w:t>
            </w:r>
            <w:r>
              <w:rPr>
                <w:spacing w:val="2"/>
                <w:sz w:val="15"/>
              </w:rPr>
              <w:t> </w:t>
            </w:r>
            <w:r>
              <w:rPr>
                <w:spacing w:val="-4"/>
                <w:sz w:val="15"/>
              </w:rPr>
              <w:t>5911</w:t>
            </w:r>
          </w:p>
        </w:tc>
        <w:tc>
          <w:tcPr>
            <w:tcW w:w="2917" w:type="dxa"/>
          </w:tcPr>
          <w:p>
            <w:pPr>
              <w:pStyle w:val="TableParagraph"/>
              <w:spacing w:line="273" w:lineRule="auto"/>
              <w:rPr>
                <w:sz w:val="15"/>
              </w:rPr>
            </w:pPr>
            <w:r>
              <w:rPr>
                <w:sz w:val="15"/>
              </w:rPr>
              <w:t>5909 Mangueiras e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tubos semelhantes, de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matérias têxteis, mesmo com reforço ou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acessórios de outras matérias.</w:t>
            </w:r>
          </w:p>
          <w:p>
            <w:pPr>
              <w:pStyle w:val="TableParagraph"/>
              <w:spacing w:line="273" w:lineRule="auto" w:before="0"/>
              <w:rPr>
                <w:sz w:val="15"/>
              </w:rPr>
            </w:pPr>
            <w:r>
              <w:rPr>
                <w:sz w:val="15"/>
              </w:rPr>
              <w:t>5910 Correias transportadoras ou de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transmissão, de matérias têxteis, mesmo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impregnadas, revestidas ou recobertas, de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plástico, ou estratificadas com plástico ou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reforçadas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com</w:t>
            </w:r>
            <w:r>
              <w:rPr>
                <w:spacing w:val="-3"/>
                <w:sz w:val="15"/>
              </w:rPr>
              <w:t> </w:t>
            </w:r>
            <w:r>
              <w:rPr>
                <w:sz w:val="15"/>
              </w:rPr>
              <w:t>metal</w:t>
            </w:r>
            <w:r>
              <w:rPr>
                <w:spacing w:val="-4"/>
                <w:sz w:val="15"/>
              </w:rPr>
              <w:t> </w:t>
            </w:r>
            <w:r>
              <w:rPr>
                <w:sz w:val="15"/>
              </w:rPr>
              <w:t>ou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com</w:t>
            </w:r>
            <w:r>
              <w:rPr>
                <w:spacing w:val="-3"/>
                <w:sz w:val="15"/>
              </w:rPr>
              <w:t> </w:t>
            </w:r>
            <w:r>
              <w:rPr>
                <w:sz w:val="15"/>
              </w:rPr>
              <w:t>outras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matérias.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5911 Produtos e artigos, de matérias têxteis,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para usos técnicos, indicados na Nota 7 do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presente</w:t>
            </w:r>
            <w:r>
              <w:rPr>
                <w:spacing w:val="-3"/>
                <w:sz w:val="15"/>
              </w:rPr>
              <w:t> </w:t>
            </w:r>
            <w:r>
              <w:rPr>
                <w:sz w:val="15"/>
              </w:rPr>
              <w:t>Capítulo.</w:t>
            </w:r>
          </w:p>
        </w:tc>
        <w:tc>
          <w:tcPr>
            <w:tcW w:w="3628" w:type="dxa"/>
          </w:tcPr>
          <w:p>
            <w:pPr>
              <w:pStyle w:val="TableParagraph"/>
              <w:spacing w:line="273" w:lineRule="auto"/>
              <w:rPr>
                <w:sz w:val="15"/>
              </w:rPr>
            </w:pPr>
            <w:r>
              <w:rPr>
                <w:sz w:val="15"/>
              </w:rPr>
              <w:t>Fiação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de fibras naturais e/ou artificiais combinada com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formação de tecido</w:t>
            </w:r>
          </w:p>
          <w:p>
            <w:pPr>
              <w:pStyle w:val="TableParagraph"/>
              <w:spacing w:before="0"/>
              <w:rPr>
                <w:sz w:val="15"/>
              </w:rPr>
            </w:pPr>
            <w:r>
              <w:rPr>
                <w:spacing w:val="-5"/>
                <w:sz w:val="15"/>
              </w:rPr>
              <w:t>OU</w:t>
            </w:r>
          </w:p>
          <w:p>
            <w:pPr>
              <w:pStyle w:val="TableParagraph"/>
              <w:spacing w:line="273" w:lineRule="auto" w:before="25"/>
              <w:rPr>
                <w:sz w:val="15"/>
              </w:rPr>
            </w:pPr>
            <w:r>
              <w:rPr>
                <w:sz w:val="15"/>
              </w:rPr>
              <w:t>Extrusão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de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fios de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filamentos artificiais combinada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com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formação de tecido</w:t>
            </w:r>
          </w:p>
        </w:tc>
        <w:tc>
          <w:tcPr>
            <w:tcW w:w="1871" w:type="dxa"/>
          </w:tcPr>
          <w:p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>
        <w:trPr>
          <w:trHeight w:val="923" w:hRule="atLeast"/>
        </w:trPr>
        <w:tc>
          <w:tcPr>
            <w:tcW w:w="1306" w:type="dxa"/>
          </w:tcPr>
          <w:p>
            <w:pPr>
              <w:pStyle w:val="TableParagraph"/>
              <w:rPr>
                <w:sz w:val="15"/>
              </w:rPr>
            </w:pPr>
            <w:r>
              <w:rPr>
                <w:sz w:val="15"/>
              </w:rPr>
              <w:t>Capítulo</w:t>
            </w:r>
            <w:r>
              <w:rPr>
                <w:spacing w:val="1"/>
                <w:sz w:val="15"/>
              </w:rPr>
              <w:t> </w:t>
            </w:r>
            <w:r>
              <w:rPr>
                <w:spacing w:val="-5"/>
                <w:sz w:val="15"/>
              </w:rPr>
              <w:t>60</w:t>
            </w:r>
          </w:p>
        </w:tc>
        <w:tc>
          <w:tcPr>
            <w:tcW w:w="2917" w:type="dxa"/>
          </w:tcPr>
          <w:p>
            <w:pPr>
              <w:pStyle w:val="TableParagraph"/>
              <w:rPr>
                <w:sz w:val="15"/>
              </w:rPr>
            </w:pPr>
            <w:r>
              <w:rPr>
                <w:sz w:val="15"/>
              </w:rPr>
              <w:t>Tecidos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de </w:t>
            </w:r>
            <w:r>
              <w:rPr>
                <w:spacing w:val="-2"/>
                <w:sz w:val="15"/>
              </w:rPr>
              <w:t>malha</w:t>
            </w:r>
          </w:p>
        </w:tc>
        <w:tc>
          <w:tcPr>
            <w:tcW w:w="3628" w:type="dxa"/>
          </w:tcPr>
          <w:p>
            <w:pPr>
              <w:pStyle w:val="TableParagraph"/>
              <w:spacing w:line="273" w:lineRule="auto"/>
              <w:rPr>
                <w:sz w:val="15"/>
              </w:rPr>
            </w:pPr>
            <w:r>
              <w:rPr>
                <w:sz w:val="15"/>
              </w:rPr>
              <w:t>Fiação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de fibras naturais e/ou sintéticas combinadas com</w:t>
            </w:r>
            <w:r>
              <w:rPr>
                <w:spacing w:val="40"/>
                <w:sz w:val="15"/>
              </w:rPr>
              <w:t> </w:t>
            </w:r>
            <w:r>
              <w:rPr>
                <w:spacing w:val="-2"/>
                <w:sz w:val="15"/>
              </w:rPr>
              <w:t>tricô/crochê</w:t>
            </w:r>
          </w:p>
          <w:p>
            <w:pPr>
              <w:pStyle w:val="TableParagraph"/>
              <w:rPr>
                <w:sz w:val="15"/>
              </w:rPr>
            </w:pPr>
            <w:r>
              <w:rPr>
                <w:spacing w:val="-5"/>
                <w:sz w:val="15"/>
              </w:rPr>
              <w:t>OU</w:t>
            </w:r>
          </w:p>
          <w:p>
            <w:pPr>
              <w:pStyle w:val="TableParagraph"/>
              <w:spacing w:line="190" w:lineRule="atLeast" w:before="0"/>
              <w:rPr>
                <w:sz w:val="15"/>
              </w:rPr>
            </w:pPr>
            <w:r>
              <w:rPr>
                <w:sz w:val="15"/>
              </w:rPr>
              <w:t>Extrusão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de fio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de filamento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sintético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combinado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com</w:t>
            </w:r>
            <w:r>
              <w:rPr>
                <w:spacing w:val="40"/>
                <w:sz w:val="15"/>
              </w:rPr>
              <w:t> </w:t>
            </w:r>
            <w:r>
              <w:rPr>
                <w:spacing w:val="-2"/>
                <w:sz w:val="15"/>
              </w:rPr>
              <w:t>tricô/crochê</w:t>
            </w:r>
          </w:p>
        </w:tc>
        <w:tc>
          <w:tcPr>
            <w:tcW w:w="1871" w:type="dxa"/>
          </w:tcPr>
          <w:p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>
        <w:trPr>
          <w:trHeight w:val="1275" w:hRule="atLeast"/>
        </w:trPr>
        <w:tc>
          <w:tcPr>
            <w:tcW w:w="1306" w:type="dxa"/>
            <w:vMerge w:val="restart"/>
          </w:tcPr>
          <w:p>
            <w:pPr>
              <w:pStyle w:val="TableParagraph"/>
              <w:spacing w:line="150" w:lineRule="exact" w:before="0"/>
              <w:rPr>
                <w:sz w:val="15"/>
              </w:rPr>
            </w:pPr>
            <w:r>
              <w:rPr>
                <w:sz w:val="15"/>
              </w:rPr>
              <w:t>Capítulo</w:t>
            </w:r>
            <w:r>
              <w:rPr>
                <w:spacing w:val="1"/>
                <w:sz w:val="15"/>
              </w:rPr>
              <w:t> </w:t>
            </w:r>
            <w:r>
              <w:rPr>
                <w:spacing w:val="-5"/>
                <w:sz w:val="15"/>
              </w:rPr>
              <w:t>61</w:t>
            </w:r>
          </w:p>
        </w:tc>
        <w:tc>
          <w:tcPr>
            <w:tcW w:w="2917" w:type="dxa"/>
          </w:tcPr>
          <w:p>
            <w:pPr>
              <w:pStyle w:val="TableParagraph"/>
              <w:spacing w:line="150" w:lineRule="exact" w:before="0"/>
              <w:rPr>
                <w:sz w:val="15"/>
              </w:rPr>
            </w:pPr>
            <w:r>
              <w:rPr>
                <w:sz w:val="15"/>
              </w:rPr>
              <w:t>Vestuário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e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seus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acessórios,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de</w:t>
            </w:r>
            <w:r>
              <w:rPr>
                <w:spacing w:val="2"/>
                <w:sz w:val="15"/>
              </w:rPr>
              <w:t> </w:t>
            </w:r>
            <w:r>
              <w:rPr>
                <w:spacing w:val="-2"/>
                <w:sz w:val="15"/>
              </w:rPr>
              <w:t>malha:</w:t>
            </w:r>
          </w:p>
          <w:p>
            <w:pPr>
              <w:pStyle w:val="TableParagraph"/>
              <w:spacing w:line="273" w:lineRule="auto" w:before="24"/>
              <w:rPr>
                <w:sz w:val="15"/>
              </w:rPr>
            </w:pPr>
            <w:r>
              <w:rPr>
                <w:sz w:val="15"/>
              </w:rPr>
              <w:t>- Obtido por costura ou montagem de outro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modo, duas ou mais peças de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tecido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de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malha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que foram cortadas na forma desejada ou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obtidas diretamente na forma</w:t>
            </w:r>
          </w:p>
        </w:tc>
        <w:tc>
          <w:tcPr>
            <w:tcW w:w="3628" w:type="dxa"/>
          </w:tcPr>
          <w:p>
            <w:pPr>
              <w:pStyle w:val="TableParagraph"/>
              <w:spacing w:line="150" w:lineRule="exact" w:before="0"/>
              <w:rPr>
                <w:sz w:val="15"/>
              </w:rPr>
            </w:pPr>
            <w:r>
              <w:rPr>
                <w:sz w:val="15"/>
              </w:rPr>
              <w:t>Fiação de</w:t>
            </w:r>
            <w:r>
              <w:rPr>
                <w:spacing w:val="1"/>
                <w:sz w:val="15"/>
              </w:rPr>
              <w:t> </w:t>
            </w:r>
            <w:r>
              <w:rPr>
                <w:sz w:val="15"/>
              </w:rPr>
              <w:t>fibras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naturais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e/ou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sintéticas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combinadas</w:t>
            </w:r>
            <w:r>
              <w:rPr>
                <w:spacing w:val="3"/>
                <w:sz w:val="15"/>
              </w:rPr>
              <w:t> </w:t>
            </w:r>
            <w:r>
              <w:rPr>
                <w:spacing w:val="-5"/>
                <w:sz w:val="15"/>
              </w:rPr>
              <w:t>com</w:t>
            </w:r>
          </w:p>
          <w:p>
            <w:pPr>
              <w:pStyle w:val="TableParagraph"/>
              <w:spacing w:line="273" w:lineRule="auto" w:before="24"/>
              <w:ind w:right="1679"/>
              <w:rPr>
                <w:sz w:val="15"/>
              </w:rPr>
            </w:pPr>
            <w:r>
              <w:rPr>
                <w:sz w:val="15"/>
              </w:rPr>
              <w:t>tricô/crochê</w:t>
            </w:r>
            <w:r>
              <w:rPr>
                <w:spacing w:val="-4"/>
                <w:sz w:val="15"/>
              </w:rPr>
              <w:t> </w:t>
            </w:r>
            <w:r>
              <w:rPr>
                <w:sz w:val="15"/>
              </w:rPr>
              <w:t>e</w:t>
            </w:r>
            <w:r>
              <w:rPr>
                <w:spacing w:val="-4"/>
                <w:sz w:val="15"/>
              </w:rPr>
              <w:t> </w:t>
            </w:r>
            <w:r>
              <w:rPr>
                <w:sz w:val="15"/>
              </w:rPr>
              <w:t>corte</w:t>
            </w:r>
            <w:r>
              <w:rPr>
                <w:spacing w:val="-4"/>
                <w:sz w:val="15"/>
              </w:rPr>
              <w:t> </w:t>
            </w:r>
            <w:r>
              <w:rPr>
                <w:sz w:val="15"/>
              </w:rPr>
              <w:t>e</w:t>
            </w:r>
            <w:r>
              <w:rPr>
                <w:spacing w:val="-4"/>
                <w:sz w:val="15"/>
              </w:rPr>
              <w:t> </w:t>
            </w:r>
            <w:r>
              <w:rPr>
                <w:sz w:val="15"/>
              </w:rPr>
              <w:t>costura</w:t>
            </w:r>
            <w:r>
              <w:rPr>
                <w:spacing w:val="40"/>
                <w:sz w:val="15"/>
              </w:rPr>
              <w:t> </w:t>
            </w:r>
            <w:r>
              <w:rPr>
                <w:spacing w:val="-6"/>
                <w:sz w:val="15"/>
              </w:rPr>
              <w:t>OU</w:t>
            </w:r>
          </w:p>
          <w:p>
            <w:pPr>
              <w:pStyle w:val="TableParagraph"/>
              <w:spacing w:line="273" w:lineRule="auto" w:before="0"/>
              <w:rPr>
                <w:sz w:val="15"/>
              </w:rPr>
            </w:pPr>
            <w:r>
              <w:rPr>
                <w:sz w:val="15"/>
              </w:rPr>
              <w:t>Extrusão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de fio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de filamento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sintético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combinado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com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tricô/crochê e corte e costura</w:t>
            </w:r>
          </w:p>
        </w:tc>
        <w:tc>
          <w:tcPr>
            <w:tcW w:w="1871" w:type="dxa"/>
          </w:tcPr>
          <w:p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>
        <w:trPr>
          <w:trHeight w:val="1300" w:hRule="atLeast"/>
        </w:trPr>
        <w:tc>
          <w:tcPr>
            <w:tcW w:w="130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917" w:type="dxa"/>
          </w:tcPr>
          <w:p>
            <w:pPr>
              <w:pStyle w:val="TableParagraph"/>
              <w:rPr>
                <w:sz w:val="15"/>
              </w:rPr>
            </w:pPr>
            <w:r>
              <w:rPr>
                <w:sz w:val="15"/>
              </w:rPr>
              <w:t>-</w:t>
            </w:r>
            <w:r>
              <w:rPr>
                <w:spacing w:val="-2"/>
                <w:sz w:val="15"/>
              </w:rPr>
              <w:t> Outros</w:t>
            </w:r>
          </w:p>
        </w:tc>
        <w:tc>
          <w:tcPr>
            <w:tcW w:w="3628" w:type="dxa"/>
          </w:tcPr>
          <w:p>
            <w:pPr>
              <w:pStyle w:val="TableParagraph"/>
              <w:spacing w:line="273" w:lineRule="auto"/>
              <w:rPr>
                <w:sz w:val="15"/>
              </w:rPr>
            </w:pPr>
            <w:r>
              <w:rPr>
                <w:sz w:val="15"/>
              </w:rPr>
              <w:t>Fiação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de fibras naturais e/ou artificiais combinadas com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tricô e confecção em uma única operação</w:t>
            </w:r>
          </w:p>
          <w:p>
            <w:pPr>
              <w:pStyle w:val="TableParagraph"/>
              <w:spacing w:before="0"/>
              <w:rPr>
                <w:sz w:val="15"/>
              </w:rPr>
            </w:pPr>
            <w:r>
              <w:rPr>
                <w:spacing w:val="-5"/>
                <w:sz w:val="15"/>
              </w:rPr>
              <w:t>OU</w:t>
            </w:r>
          </w:p>
          <w:p>
            <w:pPr>
              <w:pStyle w:val="TableParagraph"/>
              <w:spacing w:line="273" w:lineRule="auto" w:before="25"/>
              <w:ind w:right="113"/>
              <w:rPr>
                <w:sz w:val="15"/>
              </w:rPr>
            </w:pPr>
            <w:r>
              <w:rPr>
                <w:sz w:val="15"/>
              </w:rPr>
              <w:t>Extrusão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de fio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de filamento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sintético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combinada com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tricô e confecção em uma única operação</w:t>
            </w:r>
          </w:p>
        </w:tc>
        <w:tc>
          <w:tcPr>
            <w:tcW w:w="1871" w:type="dxa"/>
          </w:tcPr>
          <w:p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>
        <w:trPr>
          <w:trHeight w:val="1299" w:hRule="atLeast"/>
        </w:trPr>
        <w:tc>
          <w:tcPr>
            <w:tcW w:w="1306" w:type="dxa"/>
          </w:tcPr>
          <w:p>
            <w:pPr>
              <w:pStyle w:val="TableParagraph"/>
              <w:rPr>
                <w:sz w:val="15"/>
              </w:rPr>
            </w:pPr>
            <w:r>
              <w:rPr>
                <w:sz w:val="15"/>
              </w:rPr>
              <w:t>Capítulo</w:t>
            </w:r>
            <w:r>
              <w:rPr>
                <w:spacing w:val="1"/>
                <w:sz w:val="15"/>
              </w:rPr>
              <w:t> </w:t>
            </w:r>
            <w:r>
              <w:rPr>
                <w:spacing w:val="-5"/>
                <w:sz w:val="15"/>
              </w:rPr>
              <w:t>62</w:t>
            </w:r>
          </w:p>
        </w:tc>
        <w:tc>
          <w:tcPr>
            <w:tcW w:w="2917" w:type="dxa"/>
          </w:tcPr>
          <w:p>
            <w:pPr>
              <w:pStyle w:val="TableParagraph"/>
              <w:rPr>
                <w:sz w:val="15"/>
              </w:rPr>
            </w:pPr>
            <w:r>
              <w:rPr>
                <w:sz w:val="15"/>
              </w:rPr>
              <w:t>Vestuário e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seus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acessórios,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exceto</w:t>
            </w:r>
            <w:r>
              <w:rPr>
                <w:spacing w:val="1"/>
                <w:sz w:val="15"/>
              </w:rPr>
              <w:t> </w:t>
            </w:r>
            <w:r>
              <w:rPr>
                <w:sz w:val="15"/>
              </w:rPr>
              <w:t>de</w:t>
            </w:r>
            <w:r>
              <w:rPr>
                <w:spacing w:val="2"/>
                <w:sz w:val="15"/>
              </w:rPr>
              <w:t> </w:t>
            </w:r>
            <w:r>
              <w:rPr>
                <w:spacing w:val="-2"/>
                <w:sz w:val="15"/>
              </w:rPr>
              <w:t>malha</w:t>
            </w:r>
          </w:p>
        </w:tc>
        <w:tc>
          <w:tcPr>
            <w:tcW w:w="3628" w:type="dxa"/>
          </w:tcPr>
          <w:p>
            <w:pPr>
              <w:pStyle w:val="TableParagraph"/>
              <w:spacing w:line="273" w:lineRule="auto"/>
              <w:rPr>
                <w:sz w:val="15"/>
              </w:rPr>
            </w:pPr>
            <w:r>
              <w:rPr>
                <w:sz w:val="15"/>
              </w:rPr>
              <w:t>Fiação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de fibras naturais e/ou artificiais combinada com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formação de tecido, corte e costura</w:t>
            </w:r>
          </w:p>
          <w:p>
            <w:pPr>
              <w:pStyle w:val="TableParagraph"/>
              <w:spacing w:before="0"/>
              <w:rPr>
                <w:sz w:val="15"/>
              </w:rPr>
            </w:pPr>
            <w:r>
              <w:rPr>
                <w:spacing w:val="-5"/>
                <w:sz w:val="15"/>
              </w:rPr>
              <w:t>OU</w:t>
            </w:r>
          </w:p>
          <w:p>
            <w:pPr>
              <w:pStyle w:val="TableParagraph"/>
              <w:spacing w:line="273" w:lineRule="auto" w:before="25"/>
              <w:rPr>
                <w:sz w:val="15"/>
              </w:rPr>
            </w:pPr>
            <w:r>
              <w:rPr>
                <w:sz w:val="15"/>
              </w:rPr>
              <w:t>Extrusão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de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fios de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filamentos artificiais combinada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com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formação de tecido e corte e costura</w:t>
            </w:r>
          </w:p>
        </w:tc>
        <w:tc>
          <w:tcPr>
            <w:tcW w:w="1871" w:type="dxa"/>
          </w:tcPr>
          <w:p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</w:tbl>
    <w:p>
      <w:pPr>
        <w:pStyle w:val="TableParagraph"/>
        <w:spacing w:after="0"/>
        <w:rPr>
          <w:sz w:val="14"/>
        </w:rPr>
        <w:sectPr>
          <w:pgSz w:w="11910" w:h="16840"/>
          <w:pgMar w:header="0" w:footer="494" w:top="1040" w:bottom="680" w:left="992" w:right="1133"/>
        </w:sectPr>
      </w:pPr>
    </w:p>
    <w:p>
      <w:pPr>
        <w:spacing w:line="240" w:lineRule="auto" w:before="3"/>
        <w:rPr>
          <w:sz w:val="2"/>
        </w:rPr>
      </w:pPr>
    </w:p>
    <w:tbl>
      <w:tblPr>
        <w:tblW w:w="0" w:type="auto"/>
        <w:jc w:val="left"/>
        <w:tblInd w:w="3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306"/>
        <w:gridCol w:w="2917"/>
        <w:gridCol w:w="3628"/>
        <w:gridCol w:w="1871"/>
      </w:tblGrid>
      <w:tr>
        <w:trPr>
          <w:trHeight w:val="1300" w:hRule="atLeast"/>
        </w:trPr>
        <w:tc>
          <w:tcPr>
            <w:tcW w:w="1306" w:type="dxa"/>
          </w:tcPr>
          <w:p>
            <w:pPr>
              <w:pStyle w:val="TableParagraph"/>
              <w:rPr>
                <w:sz w:val="15"/>
              </w:rPr>
            </w:pPr>
            <w:r>
              <w:rPr>
                <w:sz w:val="15"/>
              </w:rPr>
              <w:t>ex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Capítulo </w:t>
            </w:r>
            <w:r>
              <w:rPr>
                <w:spacing w:val="-5"/>
                <w:sz w:val="15"/>
              </w:rPr>
              <w:t>63</w:t>
            </w:r>
          </w:p>
        </w:tc>
        <w:tc>
          <w:tcPr>
            <w:tcW w:w="2917" w:type="dxa"/>
          </w:tcPr>
          <w:p>
            <w:pPr>
              <w:pStyle w:val="TableParagraph"/>
              <w:spacing w:line="273" w:lineRule="auto"/>
              <w:ind w:right="54"/>
              <w:rPr>
                <w:sz w:val="15"/>
              </w:rPr>
            </w:pPr>
            <w:r>
              <w:rPr>
                <w:sz w:val="15"/>
              </w:rPr>
              <w:t>Outros artigos têxteis confeccionados;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sortidos; artigos de matérias têxteis e artigos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de uso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semelhante, usados;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trapos;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exceto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por:</w:t>
            </w:r>
          </w:p>
        </w:tc>
        <w:tc>
          <w:tcPr>
            <w:tcW w:w="3628" w:type="dxa"/>
          </w:tcPr>
          <w:p>
            <w:pPr>
              <w:pStyle w:val="TableParagraph"/>
              <w:spacing w:line="273" w:lineRule="auto"/>
              <w:rPr>
                <w:sz w:val="15"/>
              </w:rPr>
            </w:pPr>
            <w:r>
              <w:rPr>
                <w:sz w:val="15"/>
              </w:rPr>
              <w:t>Fiação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de fibras naturais e/ou artificiais combinada com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formação de tecido, corte e costura</w:t>
            </w:r>
          </w:p>
          <w:p>
            <w:pPr>
              <w:pStyle w:val="TableParagraph"/>
              <w:spacing w:before="0"/>
              <w:rPr>
                <w:sz w:val="15"/>
              </w:rPr>
            </w:pPr>
            <w:r>
              <w:rPr>
                <w:spacing w:val="-5"/>
                <w:sz w:val="15"/>
              </w:rPr>
              <w:t>OU</w:t>
            </w:r>
          </w:p>
          <w:p>
            <w:pPr>
              <w:pStyle w:val="TableParagraph"/>
              <w:spacing w:line="273" w:lineRule="auto" w:before="25"/>
              <w:rPr>
                <w:sz w:val="15"/>
              </w:rPr>
            </w:pPr>
            <w:r>
              <w:rPr>
                <w:sz w:val="15"/>
              </w:rPr>
              <w:t>Extrusão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de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fios de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filamentos artificiais combinada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com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formação de tecido e corte e costura</w:t>
            </w:r>
          </w:p>
        </w:tc>
        <w:tc>
          <w:tcPr>
            <w:tcW w:w="1871" w:type="dxa"/>
          </w:tcPr>
          <w:p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>
        <w:trPr>
          <w:trHeight w:val="923" w:hRule="atLeast"/>
        </w:trPr>
        <w:tc>
          <w:tcPr>
            <w:tcW w:w="1306" w:type="dxa"/>
          </w:tcPr>
          <w:p>
            <w:pPr>
              <w:pStyle w:val="TableParagraph"/>
              <w:rPr>
                <w:sz w:val="15"/>
              </w:rPr>
            </w:pPr>
            <w:r>
              <w:rPr>
                <w:spacing w:val="-4"/>
                <w:sz w:val="15"/>
              </w:rPr>
              <w:t>6305</w:t>
            </w:r>
          </w:p>
        </w:tc>
        <w:tc>
          <w:tcPr>
            <w:tcW w:w="2917" w:type="dxa"/>
          </w:tcPr>
          <w:p>
            <w:pPr>
              <w:pStyle w:val="TableParagraph"/>
              <w:spacing w:line="273" w:lineRule="auto"/>
              <w:ind w:right="82"/>
              <w:rPr>
                <w:sz w:val="15"/>
              </w:rPr>
            </w:pPr>
            <w:r>
              <w:rPr>
                <w:sz w:val="15"/>
              </w:rPr>
              <w:t>Sacos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de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quaisquer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dimensões,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para</w:t>
            </w:r>
            <w:r>
              <w:rPr>
                <w:spacing w:val="40"/>
                <w:sz w:val="15"/>
              </w:rPr>
              <w:t> </w:t>
            </w:r>
            <w:r>
              <w:rPr>
                <w:spacing w:val="-2"/>
                <w:sz w:val="15"/>
              </w:rPr>
              <w:t>embalagem.</w:t>
            </w:r>
          </w:p>
        </w:tc>
        <w:tc>
          <w:tcPr>
            <w:tcW w:w="3628" w:type="dxa"/>
          </w:tcPr>
          <w:p>
            <w:pPr>
              <w:pStyle w:val="TableParagraph"/>
              <w:spacing w:line="273" w:lineRule="auto"/>
              <w:ind w:right="13"/>
              <w:rPr>
                <w:sz w:val="15"/>
              </w:rPr>
            </w:pPr>
            <w:r>
              <w:rPr>
                <w:sz w:val="15"/>
              </w:rPr>
              <w:t>Extrusão de fibras sintéticas ou artificiais ou fiação de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fibras naturais e/ou sintéticas ou artificiais descontínuas,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combinada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com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tecelagem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ou tricô e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confecção, incluindo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corte de tecido</w:t>
            </w:r>
          </w:p>
        </w:tc>
        <w:tc>
          <w:tcPr>
            <w:tcW w:w="1871" w:type="dxa"/>
          </w:tcPr>
          <w:p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>
        <w:trPr>
          <w:trHeight w:val="1300" w:hRule="atLeast"/>
        </w:trPr>
        <w:tc>
          <w:tcPr>
            <w:tcW w:w="1306" w:type="dxa"/>
          </w:tcPr>
          <w:p>
            <w:pPr>
              <w:pStyle w:val="TableParagraph"/>
              <w:rPr>
                <w:sz w:val="15"/>
              </w:rPr>
            </w:pPr>
            <w:r>
              <w:rPr>
                <w:spacing w:val="-4"/>
                <w:sz w:val="15"/>
              </w:rPr>
              <w:t>6308</w:t>
            </w:r>
          </w:p>
        </w:tc>
        <w:tc>
          <w:tcPr>
            <w:tcW w:w="2917" w:type="dxa"/>
          </w:tcPr>
          <w:p>
            <w:pPr>
              <w:pStyle w:val="TableParagraph"/>
              <w:spacing w:line="273" w:lineRule="auto"/>
              <w:ind w:right="117"/>
              <w:rPr>
                <w:sz w:val="15"/>
              </w:rPr>
            </w:pPr>
            <w:r>
              <w:rPr>
                <w:sz w:val="15"/>
              </w:rPr>
              <w:t>Sortidos constituídos por cortes de tecido e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fios,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mesmo</w:t>
            </w:r>
            <w:r>
              <w:rPr>
                <w:spacing w:val="-4"/>
                <w:sz w:val="15"/>
              </w:rPr>
              <w:t> </w:t>
            </w:r>
            <w:r>
              <w:rPr>
                <w:sz w:val="15"/>
              </w:rPr>
              <w:t>com</w:t>
            </w:r>
            <w:r>
              <w:rPr>
                <w:spacing w:val="-3"/>
                <w:sz w:val="15"/>
              </w:rPr>
              <w:t> </w:t>
            </w:r>
            <w:r>
              <w:rPr>
                <w:sz w:val="15"/>
              </w:rPr>
              <w:t>acessórios,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para</w:t>
            </w:r>
            <w:r>
              <w:rPr>
                <w:spacing w:val="-3"/>
                <w:sz w:val="15"/>
              </w:rPr>
              <w:t> </w:t>
            </w:r>
            <w:r>
              <w:rPr>
                <w:sz w:val="15"/>
              </w:rPr>
              <w:t>confecção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de tapetes, tapeçarias, toalhas de mesa ou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guardanapos, bordados, ou artigos têxteis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semelhantes, em embalagens para venda a</w:t>
            </w:r>
            <w:r>
              <w:rPr>
                <w:spacing w:val="40"/>
                <w:sz w:val="15"/>
              </w:rPr>
              <w:t> </w:t>
            </w:r>
            <w:r>
              <w:rPr>
                <w:spacing w:val="-2"/>
                <w:sz w:val="15"/>
              </w:rPr>
              <w:t>retalho.</w:t>
            </w:r>
          </w:p>
        </w:tc>
        <w:tc>
          <w:tcPr>
            <w:tcW w:w="3628" w:type="dxa"/>
          </w:tcPr>
          <w:p>
            <w:pPr>
              <w:pStyle w:val="TableParagraph"/>
              <w:spacing w:line="273" w:lineRule="auto"/>
              <w:rPr>
                <w:sz w:val="15"/>
              </w:rPr>
            </w:pPr>
            <w:r>
              <w:rPr>
                <w:sz w:val="15"/>
              </w:rPr>
              <w:t>Cada item do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conjunto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deve satisfazer a regra que se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aplicaria a ele se não estivesse incluído no conjunto</w:t>
            </w:r>
          </w:p>
        </w:tc>
        <w:tc>
          <w:tcPr>
            <w:tcW w:w="1871" w:type="dxa"/>
          </w:tcPr>
          <w:p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>
        <w:trPr>
          <w:trHeight w:val="733" w:hRule="atLeast"/>
        </w:trPr>
        <w:tc>
          <w:tcPr>
            <w:tcW w:w="1306" w:type="dxa"/>
          </w:tcPr>
          <w:p>
            <w:pPr>
              <w:pStyle w:val="TableParagraph"/>
              <w:rPr>
                <w:sz w:val="15"/>
              </w:rPr>
            </w:pPr>
            <w:r>
              <w:rPr>
                <w:sz w:val="15"/>
              </w:rPr>
              <w:t>ex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Capítulo </w:t>
            </w:r>
            <w:r>
              <w:rPr>
                <w:spacing w:val="-5"/>
                <w:sz w:val="15"/>
              </w:rPr>
              <w:t>64</w:t>
            </w:r>
          </w:p>
        </w:tc>
        <w:tc>
          <w:tcPr>
            <w:tcW w:w="2917" w:type="dxa"/>
          </w:tcPr>
          <w:p>
            <w:pPr>
              <w:pStyle w:val="TableParagraph"/>
              <w:spacing w:line="273" w:lineRule="auto"/>
              <w:rPr>
                <w:sz w:val="15"/>
              </w:rPr>
            </w:pPr>
            <w:r>
              <w:rPr>
                <w:sz w:val="15"/>
              </w:rPr>
              <w:t>Calçado,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polainas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e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artigos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semelhantes;</w:t>
            </w:r>
            <w:r>
              <w:rPr>
                <w:spacing w:val="-3"/>
                <w:sz w:val="15"/>
              </w:rPr>
              <w:t> </w:t>
            </w:r>
            <w:r>
              <w:rPr>
                <w:sz w:val="15"/>
              </w:rPr>
              <w:t>suas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partes;</w:t>
            </w:r>
            <w:r>
              <w:rPr>
                <w:spacing w:val="-5"/>
                <w:sz w:val="15"/>
              </w:rPr>
              <w:t> </w:t>
            </w:r>
            <w:r>
              <w:rPr>
                <w:sz w:val="15"/>
              </w:rPr>
              <w:t>exceto:</w:t>
            </w:r>
          </w:p>
        </w:tc>
        <w:tc>
          <w:tcPr>
            <w:tcW w:w="3628" w:type="dxa"/>
          </w:tcPr>
          <w:p>
            <w:pPr>
              <w:pStyle w:val="TableParagraph"/>
              <w:spacing w:line="273" w:lineRule="auto"/>
              <w:ind w:right="43"/>
              <w:rPr>
                <w:sz w:val="15"/>
              </w:rPr>
            </w:pPr>
            <w:r>
              <w:rPr>
                <w:sz w:val="15"/>
              </w:rPr>
              <w:t>Fabricação a partir de materiais de qualquer posição,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exceto da subposição 6406.10, desde que o valor total dos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materiais não exceda 40% do preço ex-works do produto</w:t>
            </w:r>
          </w:p>
        </w:tc>
        <w:tc>
          <w:tcPr>
            <w:tcW w:w="1871" w:type="dxa"/>
          </w:tcPr>
          <w:p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>
        <w:trPr>
          <w:trHeight w:val="1300" w:hRule="atLeast"/>
        </w:trPr>
        <w:tc>
          <w:tcPr>
            <w:tcW w:w="1306" w:type="dxa"/>
          </w:tcPr>
          <w:p>
            <w:pPr>
              <w:pStyle w:val="TableParagraph"/>
              <w:rPr>
                <w:sz w:val="15"/>
              </w:rPr>
            </w:pPr>
            <w:r>
              <w:rPr>
                <w:spacing w:val="-4"/>
                <w:sz w:val="15"/>
              </w:rPr>
              <w:t>6406</w:t>
            </w:r>
          </w:p>
        </w:tc>
        <w:tc>
          <w:tcPr>
            <w:tcW w:w="2917" w:type="dxa"/>
          </w:tcPr>
          <w:p>
            <w:pPr>
              <w:pStyle w:val="TableParagraph"/>
              <w:spacing w:line="273" w:lineRule="auto"/>
              <w:ind w:right="82"/>
              <w:rPr>
                <w:sz w:val="15"/>
              </w:rPr>
            </w:pPr>
            <w:r>
              <w:rPr>
                <w:sz w:val="15"/>
              </w:rPr>
              <w:t>Partes de calçado (incluindo as partes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superiores, mesmo fixadas a solas que não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sejam</w:t>
            </w:r>
            <w:r>
              <w:rPr>
                <w:spacing w:val="-3"/>
                <w:sz w:val="15"/>
              </w:rPr>
              <w:t> </w:t>
            </w:r>
            <w:r>
              <w:rPr>
                <w:sz w:val="15"/>
              </w:rPr>
              <w:t>as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solas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exteriores);</w:t>
            </w:r>
            <w:r>
              <w:rPr>
                <w:spacing w:val="-4"/>
                <w:sz w:val="15"/>
              </w:rPr>
              <w:t> </w:t>
            </w:r>
            <w:r>
              <w:rPr>
                <w:sz w:val="15"/>
              </w:rPr>
              <w:t>palmilhas,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reforços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interiores e artigos semelhantes, amovíveis;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polainas, perneiras e artigos semelhantes, e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suas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partes.</w:t>
            </w:r>
          </w:p>
        </w:tc>
        <w:tc>
          <w:tcPr>
            <w:tcW w:w="3628" w:type="dxa"/>
          </w:tcPr>
          <w:p>
            <w:pPr>
              <w:pStyle w:val="TableParagraph"/>
              <w:spacing w:line="273" w:lineRule="auto"/>
              <w:ind w:right="113"/>
              <w:rPr>
                <w:sz w:val="15"/>
              </w:rPr>
            </w:pPr>
            <w:r>
              <w:rPr>
                <w:sz w:val="15"/>
              </w:rPr>
              <w:t>Fabricação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a partir de materiais de qualquer posição,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exceto a do produto</w:t>
            </w:r>
          </w:p>
        </w:tc>
        <w:tc>
          <w:tcPr>
            <w:tcW w:w="1871" w:type="dxa"/>
          </w:tcPr>
          <w:p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>
        <w:trPr>
          <w:trHeight w:val="357" w:hRule="atLeast"/>
        </w:trPr>
        <w:tc>
          <w:tcPr>
            <w:tcW w:w="1306" w:type="dxa"/>
          </w:tcPr>
          <w:p>
            <w:pPr>
              <w:pStyle w:val="TableParagraph"/>
              <w:rPr>
                <w:sz w:val="15"/>
              </w:rPr>
            </w:pPr>
            <w:r>
              <w:rPr>
                <w:sz w:val="15"/>
              </w:rPr>
              <w:t>Capítulo</w:t>
            </w:r>
            <w:r>
              <w:rPr>
                <w:spacing w:val="1"/>
                <w:sz w:val="15"/>
              </w:rPr>
              <w:t> </w:t>
            </w:r>
            <w:r>
              <w:rPr>
                <w:spacing w:val="-5"/>
                <w:sz w:val="15"/>
              </w:rPr>
              <w:t>65</w:t>
            </w:r>
          </w:p>
        </w:tc>
        <w:tc>
          <w:tcPr>
            <w:tcW w:w="2917" w:type="dxa"/>
          </w:tcPr>
          <w:p>
            <w:pPr>
              <w:pStyle w:val="TableParagraph"/>
              <w:rPr>
                <w:sz w:val="15"/>
              </w:rPr>
            </w:pPr>
            <w:r>
              <w:rPr>
                <w:sz w:val="15"/>
              </w:rPr>
              <w:t>Chapéus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e</w:t>
            </w:r>
            <w:r>
              <w:rPr>
                <w:spacing w:val="1"/>
                <w:sz w:val="15"/>
              </w:rPr>
              <w:t> </w:t>
            </w:r>
            <w:r>
              <w:rPr>
                <w:sz w:val="15"/>
              </w:rPr>
              <w:t>artigos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de</w:t>
            </w:r>
            <w:r>
              <w:rPr>
                <w:spacing w:val="1"/>
                <w:sz w:val="15"/>
              </w:rPr>
              <w:t> </w:t>
            </w:r>
            <w:r>
              <w:rPr>
                <w:sz w:val="15"/>
              </w:rPr>
              <w:t>uso semelhante,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e</w:t>
            </w:r>
            <w:r>
              <w:rPr>
                <w:spacing w:val="1"/>
                <w:sz w:val="15"/>
              </w:rPr>
              <w:t> </w:t>
            </w:r>
            <w:r>
              <w:rPr>
                <w:spacing w:val="-4"/>
                <w:sz w:val="15"/>
              </w:rPr>
              <w:t>suas</w:t>
            </w:r>
          </w:p>
          <w:p>
            <w:pPr>
              <w:pStyle w:val="TableParagraph"/>
              <w:spacing w:line="139" w:lineRule="exact" w:before="25"/>
              <w:rPr>
                <w:sz w:val="15"/>
              </w:rPr>
            </w:pPr>
            <w:r>
              <w:rPr>
                <w:spacing w:val="-2"/>
                <w:sz w:val="15"/>
              </w:rPr>
              <w:t>partes</w:t>
            </w:r>
          </w:p>
        </w:tc>
        <w:tc>
          <w:tcPr>
            <w:tcW w:w="3628" w:type="dxa"/>
          </w:tcPr>
          <w:p>
            <w:pPr>
              <w:pStyle w:val="TableParagraph"/>
              <w:rPr>
                <w:sz w:val="15"/>
              </w:rPr>
            </w:pPr>
            <w:r>
              <w:rPr>
                <w:sz w:val="15"/>
              </w:rPr>
              <w:t>Fabricação a</w:t>
            </w:r>
            <w:r>
              <w:rPr>
                <w:spacing w:val="1"/>
                <w:sz w:val="15"/>
              </w:rPr>
              <w:t> </w:t>
            </w:r>
            <w:r>
              <w:rPr>
                <w:sz w:val="15"/>
              </w:rPr>
              <w:t>partir</w:t>
            </w:r>
            <w:r>
              <w:rPr>
                <w:spacing w:val="1"/>
                <w:sz w:val="15"/>
              </w:rPr>
              <w:t> </w:t>
            </w:r>
            <w:r>
              <w:rPr>
                <w:sz w:val="15"/>
              </w:rPr>
              <w:t>de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materiais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de</w:t>
            </w:r>
            <w:r>
              <w:rPr>
                <w:spacing w:val="1"/>
                <w:sz w:val="15"/>
              </w:rPr>
              <w:t> </w:t>
            </w:r>
            <w:r>
              <w:rPr>
                <w:sz w:val="15"/>
              </w:rPr>
              <w:t>qualquer</w:t>
            </w:r>
            <w:r>
              <w:rPr>
                <w:spacing w:val="2"/>
                <w:sz w:val="15"/>
              </w:rPr>
              <w:t> </w:t>
            </w:r>
            <w:r>
              <w:rPr>
                <w:spacing w:val="-2"/>
                <w:sz w:val="15"/>
              </w:rPr>
              <w:t>posição,</w:t>
            </w:r>
          </w:p>
          <w:p>
            <w:pPr>
              <w:pStyle w:val="TableParagraph"/>
              <w:spacing w:line="139" w:lineRule="exact" w:before="25"/>
              <w:rPr>
                <w:sz w:val="15"/>
              </w:rPr>
            </w:pPr>
            <w:r>
              <w:rPr>
                <w:sz w:val="15"/>
              </w:rPr>
              <w:t>exceto a</w:t>
            </w:r>
            <w:r>
              <w:rPr>
                <w:spacing w:val="1"/>
                <w:sz w:val="15"/>
              </w:rPr>
              <w:t> </w:t>
            </w:r>
            <w:r>
              <w:rPr>
                <w:sz w:val="15"/>
              </w:rPr>
              <w:t>do </w:t>
            </w:r>
            <w:r>
              <w:rPr>
                <w:spacing w:val="-2"/>
                <w:sz w:val="15"/>
              </w:rPr>
              <w:t>produto</w:t>
            </w:r>
          </w:p>
        </w:tc>
        <w:tc>
          <w:tcPr>
            <w:tcW w:w="1871" w:type="dxa"/>
          </w:tcPr>
          <w:p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>
        <w:trPr>
          <w:trHeight w:val="1112" w:hRule="atLeast"/>
        </w:trPr>
        <w:tc>
          <w:tcPr>
            <w:tcW w:w="1306" w:type="dxa"/>
          </w:tcPr>
          <w:p>
            <w:pPr>
              <w:pStyle w:val="TableParagraph"/>
              <w:rPr>
                <w:sz w:val="15"/>
              </w:rPr>
            </w:pPr>
            <w:r>
              <w:rPr>
                <w:sz w:val="15"/>
              </w:rPr>
              <w:t>Capítulo</w:t>
            </w:r>
            <w:r>
              <w:rPr>
                <w:spacing w:val="1"/>
                <w:sz w:val="15"/>
              </w:rPr>
              <w:t> </w:t>
            </w:r>
            <w:r>
              <w:rPr>
                <w:spacing w:val="-5"/>
                <w:sz w:val="15"/>
              </w:rPr>
              <w:t>66</w:t>
            </w:r>
          </w:p>
        </w:tc>
        <w:tc>
          <w:tcPr>
            <w:tcW w:w="2917" w:type="dxa"/>
          </w:tcPr>
          <w:p>
            <w:pPr>
              <w:pStyle w:val="TableParagraph"/>
              <w:spacing w:line="273" w:lineRule="auto"/>
              <w:ind w:right="82"/>
              <w:rPr>
                <w:sz w:val="15"/>
              </w:rPr>
            </w:pPr>
            <w:r>
              <w:rPr>
                <w:sz w:val="15"/>
              </w:rPr>
              <w:t>Guarda-chuvas,</w:t>
            </w:r>
            <w:r>
              <w:rPr>
                <w:spacing w:val="-3"/>
                <w:sz w:val="15"/>
              </w:rPr>
              <w:t> </w:t>
            </w:r>
            <w:r>
              <w:rPr>
                <w:sz w:val="15"/>
              </w:rPr>
              <w:t>sombrinhas,</w:t>
            </w:r>
            <w:r>
              <w:rPr>
                <w:spacing w:val="-3"/>
                <w:sz w:val="15"/>
              </w:rPr>
              <w:t> </w:t>
            </w:r>
            <w:r>
              <w:rPr>
                <w:sz w:val="15"/>
              </w:rPr>
              <w:t>guarda-</w:t>
            </w:r>
            <w:r>
              <w:rPr>
                <w:sz w:val="15"/>
              </w:rPr>
              <w:t>sóis,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bengalas, bengalas-assentos, chicotes,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pingalins, e suas partes</w:t>
            </w:r>
          </w:p>
        </w:tc>
        <w:tc>
          <w:tcPr>
            <w:tcW w:w="3628" w:type="dxa"/>
          </w:tcPr>
          <w:p>
            <w:pPr>
              <w:pStyle w:val="TableParagraph"/>
              <w:spacing w:line="273" w:lineRule="auto"/>
              <w:ind w:right="113"/>
              <w:rPr>
                <w:sz w:val="15"/>
              </w:rPr>
            </w:pPr>
            <w:r>
              <w:rPr>
                <w:sz w:val="15"/>
              </w:rPr>
              <w:t>Fabricação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a partir de materiais de qualquer posição,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exceto a do produto</w:t>
            </w:r>
          </w:p>
          <w:p>
            <w:pPr>
              <w:pStyle w:val="TableParagraph"/>
              <w:spacing w:before="0"/>
              <w:rPr>
                <w:sz w:val="15"/>
              </w:rPr>
            </w:pPr>
            <w:r>
              <w:rPr>
                <w:spacing w:val="-5"/>
                <w:sz w:val="15"/>
              </w:rPr>
              <w:t>OU</w:t>
            </w:r>
          </w:p>
          <w:p>
            <w:pPr>
              <w:pStyle w:val="TableParagraph"/>
              <w:spacing w:line="273" w:lineRule="auto" w:before="25"/>
              <w:rPr>
                <w:sz w:val="15"/>
              </w:rPr>
            </w:pPr>
            <w:r>
              <w:rPr>
                <w:sz w:val="15"/>
              </w:rPr>
              <w:t>Fabricação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na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qual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o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valor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de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todos os materiais utilizados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não exceda 40% do preço </w:t>
            </w:r>
            <w:r>
              <w:rPr>
                <w:i/>
                <w:sz w:val="15"/>
              </w:rPr>
              <w:t>ex-works</w:t>
            </w:r>
            <w:r>
              <w:rPr>
                <w:i/>
                <w:spacing w:val="40"/>
                <w:sz w:val="15"/>
              </w:rPr>
              <w:t> </w:t>
            </w:r>
            <w:r>
              <w:rPr>
                <w:sz w:val="15"/>
              </w:rPr>
              <w:t>do produto</w:t>
            </w:r>
          </w:p>
        </w:tc>
        <w:tc>
          <w:tcPr>
            <w:tcW w:w="1871" w:type="dxa"/>
          </w:tcPr>
          <w:p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>
        <w:trPr>
          <w:trHeight w:val="546" w:hRule="atLeast"/>
        </w:trPr>
        <w:tc>
          <w:tcPr>
            <w:tcW w:w="1306" w:type="dxa"/>
          </w:tcPr>
          <w:p>
            <w:pPr>
              <w:pStyle w:val="TableParagraph"/>
              <w:rPr>
                <w:sz w:val="15"/>
              </w:rPr>
            </w:pPr>
            <w:r>
              <w:rPr>
                <w:sz w:val="15"/>
              </w:rPr>
              <w:t>Capítulo</w:t>
            </w:r>
            <w:r>
              <w:rPr>
                <w:spacing w:val="1"/>
                <w:sz w:val="15"/>
              </w:rPr>
              <w:t> </w:t>
            </w:r>
            <w:r>
              <w:rPr>
                <w:spacing w:val="-5"/>
                <w:sz w:val="15"/>
              </w:rPr>
              <w:t>67</w:t>
            </w:r>
          </w:p>
        </w:tc>
        <w:tc>
          <w:tcPr>
            <w:tcW w:w="2917" w:type="dxa"/>
          </w:tcPr>
          <w:p>
            <w:pPr>
              <w:pStyle w:val="TableParagraph"/>
              <w:spacing w:line="273" w:lineRule="auto"/>
              <w:ind w:right="82"/>
              <w:rPr>
                <w:sz w:val="15"/>
              </w:rPr>
            </w:pPr>
            <w:r>
              <w:rPr>
                <w:sz w:val="15"/>
              </w:rPr>
              <w:t>Penas e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penugem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preparadas e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suas obras;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flores artificiais; obras de cabelo</w:t>
            </w:r>
          </w:p>
        </w:tc>
        <w:tc>
          <w:tcPr>
            <w:tcW w:w="3628" w:type="dxa"/>
          </w:tcPr>
          <w:p>
            <w:pPr>
              <w:pStyle w:val="TableParagraph"/>
              <w:spacing w:line="273" w:lineRule="auto"/>
              <w:ind w:right="113"/>
              <w:rPr>
                <w:sz w:val="15"/>
              </w:rPr>
            </w:pPr>
            <w:r>
              <w:rPr>
                <w:sz w:val="15"/>
              </w:rPr>
              <w:t>Fabricação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a partir de materiais de qualquer posição,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exceto a do produto</w:t>
            </w:r>
          </w:p>
        </w:tc>
        <w:tc>
          <w:tcPr>
            <w:tcW w:w="1871" w:type="dxa"/>
          </w:tcPr>
          <w:p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>
        <w:trPr>
          <w:trHeight w:val="546" w:hRule="atLeast"/>
        </w:trPr>
        <w:tc>
          <w:tcPr>
            <w:tcW w:w="1306" w:type="dxa"/>
          </w:tcPr>
          <w:p>
            <w:pPr>
              <w:pStyle w:val="TableParagraph"/>
              <w:rPr>
                <w:sz w:val="15"/>
              </w:rPr>
            </w:pPr>
            <w:r>
              <w:rPr>
                <w:sz w:val="15"/>
              </w:rPr>
              <w:t>Capítulo</w:t>
            </w:r>
            <w:r>
              <w:rPr>
                <w:spacing w:val="1"/>
                <w:sz w:val="15"/>
              </w:rPr>
              <w:t> </w:t>
            </w:r>
            <w:r>
              <w:rPr>
                <w:spacing w:val="-5"/>
                <w:sz w:val="15"/>
              </w:rPr>
              <w:t>68</w:t>
            </w:r>
          </w:p>
        </w:tc>
        <w:tc>
          <w:tcPr>
            <w:tcW w:w="2917" w:type="dxa"/>
          </w:tcPr>
          <w:p>
            <w:pPr>
              <w:pStyle w:val="TableParagraph"/>
              <w:spacing w:line="273" w:lineRule="auto"/>
              <w:rPr>
                <w:sz w:val="15"/>
              </w:rPr>
            </w:pPr>
            <w:r>
              <w:rPr>
                <w:sz w:val="15"/>
              </w:rPr>
              <w:t>Obras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de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pedra,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gesso,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cimento,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amianto,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mica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ou de matérias semelhantes</w:t>
            </w:r>
          </w:p>
        </w:tc>
        <w:tc>
          <w:tcPr>
            <w:tcW w:w="3628" w:type="dxa"/>
          </w:tcPr>
          <w:p>
            <w:pPr>
              <w:pStyle w:val="TableParagraph"/>
              <w:spacing w:line="273" w:lineRule="auto"/>
              <w:ind w:right="113"/>
              <w:rPr>
                <w:sz w:val="15"/>
              </w:rPr>
            </w:pPr>
            <w:r>
              <w:rPr>
                <w:sz w:val="15"/>
              </w:rPr>
              <w:t>Fabricação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a partir de materiais de qualquer posição,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exceto a do produto</w:t>
            </w:r>
          </w:p>
        </w:tc>
        <w:tc>
          <w:tcPr>
            <w:tcW w:w="1871" w:type="dxa"/>
          </w:tcPr>
          <w:p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>
        <w:trPr>
          <w:trHeight w:val="356" w:hRule="atLeast"/>
        </w:trPr>
        <w:tc>
          <w:tcPr>
            <w:tcW w:w="1306" w:type="dxa"/>
          </w:tcPr>
          <w:p>
            <w:pPr>
              <w:pStyle w:val="TableParagraph"/>
              <w:rPr>
                <w:sz w:val="15"/>
              </w:rPr>
            </w:pPr>
            <w:r>
              <w:rPr>
                <w:sz w:val="15"/>
              </w:rPr>
              <w:t>Capítulo</w:t>
            </w:r>
            <w:r>
              <w:rPr>
                <w:spacing w:val="1"/>
                <w:sz w:val="15"/>
              </w:rPr>
              <w:t> </w:t>
            </w:r>
            <w:r>
              <w:rPr>
                <w:spacing w:val="-5"/>
                <w:sz w:val="15"/>
              </w:rPr>
              <w:t>69</w:t>
            </w:r>
          </w:p>
        </w:tc>
        <w:tc>
          <w:tcPr>
            <w:tcW w:w="2917" w:type="dxa"/>
          </w:tcPr>
          <w:p>
            <w:pPr>
              <w:pStyle w:val="TableParagraph"/>
              <w:rPr>
                <w:sz w:val="15"/>
              </w:rPr>
            </w:pPr>
            <w:r>
              <w:rPr>
                <w:sz w:val="15"/>
              </w:rPr>
              <w:t>Produtos </w:t>
            </w:r>
            <w:r>
              <w:rPr>
                <w:spacing w:val="-2"/>
                <w:sz w:val="15"/>
              </w:rPr>
              <w:t>cerâmicos</w:t>
            </w:r>
          </w:p>
        </w:tc>
        <w:tc>
          <w:tcPr>
            <w:tcW w:w="3628" w:type="dxa"/>
          </w:tcPr>
          <w:p>
            <w:pPr>
              <w:pStyle w:val="TableParagraph"/>
              <w:rPr>
                <w:sz w:val="15"/>
              </w:rPr>
            </w:pPr>
            <w:r>
              <w:rPr>
                <w:sz w:val="15"/>
              </w:rPr>
              <w:t>Fabricação a</w:t>
            </w:r>
            <w:r>
              <w:rPr>
                <w:spacing w:val="1"/>
                <w:sz w:val="15"/>
              </w:rPr>
              <w:t> </w:t>
            </w:r>
            <w:r>
              <w:rPr>
                <w:sz w:val="15"/>
              </w:rPr>
              <w:t>partir</w:t>
            </w:r>
            <w:r>
              <w:rPr>
                <w:spacing w:val="1"/>
                <w:sz w:val="15"/>
              </w:rPr>
              <w:t> </w:t>
            </w:r>
            <w:r>
              <w:rPr>
                <w:sz w:val="15"/>
              </w:rPr>
              <w:t>de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materiais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de</w:t>
            </w:r>
            <w:r>
              <w:rPr>
                <w:spacing w:val="1"/>
                <w:sz w:val="15"/>
              </w:rPr>
              <w:t> </w:t>
            </w:r>
            <w:r>
              <w:rPr>
                <w:sz w:val="15"/>
              </w:rPr>
              <w:t>qualquer</w:t>
            </w:r>
            <w:r>
              <w:rPr>
                <w:spacing w:val="2"/>
                <w:sz w:val="15"/>
              </w:rPr>
              <w:t> </w:t>
            </w:r>
            <w:r>
              <w:rPr>
                <w:spacing w:val="-2"/>
                <w:sz w:val="15"/>
              </w:rPr>
              <w:t>posição,</w:t>
            </w:r>
          </w:p>
          <w:p>
            <w:pPr>
              <w:pStyle w:val="TableParagraph"/>
              <w:spacing w:line="139" w:lineRule="exact" w:before="24"/>
              <w:rPr>
                <w:sz w:val="15"/>
              </w:rPr>
            </w:pPr>
            <w:r>
              <w:rPr>
                <w:sz w:val="15"/>
              </w:rPr>
              <w:t>exceto a</w:t>
            </w:r>
            <w:r>
              <w:rPr>
                <w:spacing w:val="1"/>
                <w:sz w:val="15"/>
              </w:rPr>
              <w:t> </w:t>
            </w:r>
            <w:r>
              <w:rPr>
                <w:sz w:val="15"/>
              </w:rPr>
              <w:t>do </w:t>
            </w:r>
            <w:r>
              <w:rPr>
                <w:spacing w:val="-2"/>
                <w:sz w:val="15"/>
              </w:rPr>
              <w:t>produto</w:t>
            </w:r>
          </w:p>
        </w:tc>
        <w:tc>
          <w:tcPr>
            <w:tcW w:w="1871" w:type="dxa"/>
          </w:tcPr>
          <w:p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>
        <w:trPr>
          <w:trHeight w:val="357" w:hRule="atLeast"/>
        </w:trPr>
        <w:tc>
          <w:tcPr>
            <w:tcW w:w="1306" w:type="dxa"/>
          </w:tcPr>
          <w:p>
            <w:pPr>
              <w:pStyle w:val="TableParagraph"/>
              <w:rPr>
                <w:sz w:val="15"/>
              </w:rPr>
            </w:pPr>
            <w:r>
              <w:rPr>
                <w:sz w:val="15"/>
              </w:rPr>
              <w:t>ex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Capítulo </w:t>
            </w:r>
            <w:r>
              <w:rPr>
                <w:spacing w:val="-5"/>
                <w:sz w:val="15"/>
              </w:rPr>
              <w:t>70</w:t>
            </w:r>
          </w:p>
        </w:tc>
        <w:tc>
          <w:tcPr>
            <w:tcW w:w="2917" w:type="dxa"/>
          </w:tcPr>
          <w:p>
            <w:pPr>
              <w:pStyle w:val="TableParagraph"/>
              <w:rPr>
                <w:sz w:val="15"/>
              </w:rPr>
            </w:pPr>
            <w:r>
              <w:rPr>
                <w:sz w:val="15"/>
              </w:rPr>
              <w:t>Vidro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e</w:t>
            </w:r>
            <w:r>
              <w:rPr>
                <w:spacing w:val="1"/>
                <w:sz w:val="15"/>
              </w:rPr>
              <w:t> </w:t>
            </w:r>
            <w:r>
              <w:rPr>
                <w:sz w:val="15"/>
              </w:rPr>
              <w:t>suas</w:t>
            </w:r>
            <w:r>
              <w:rPr>
                <w:spacing w:val="1"/>
                <w:sz w:val="15"/>
              </w:rPr>
              <w:t> </w:t>
            </w:r>
            <w:r>
              <w:rPr>
                <w:sz w:val="15"/>
              </w:rPr>
              <w:t>obras; </w:t>
            </w:r>
            <w:r>
              <w:rPr>
                <w:spacing w:val="-2"/>
                <w:sz w:val="15"/>
              </w:rPr>
              <w:t>exceto:</w:t>
            </w:r>
          </w:p>
        </w:tc>
        <w:tc>
          <w:tcPr>
            <w:tcW w:w="3628" w:type="dxa"/>
          </w:tcPr>
          <w:p>
            <w:pPr>
              <w:pStyle w:val="TableParagraph"/>
              <w:rPr>
                <w:sz w:val="15"/>
              </w:rPr>
            </w:pPr>
            <w:r>
              <w:rPr>
                <w:sz w:val="15"/>
              </w:rPr>
              <w:t>Fabricação a</w:t>
            </w:r>
            <w:r>
              <w:rPr>
                <w:spacing w:val="1"/>
                <w:sz w:val="15"/>
              </w:rPr>
              <w:t> </w:t>
            </w:r>
            <w:r>
              <w:rPr>
                <w:sz w:val="15"/>
              </w:rPr>
              <w:t>partir</w:t>
            </w:r>
            <w:r>
              <w:rPr>
                <w:spacing w:val="1"/>
                <w:sz w:val="15"/>
              </w:rPr>
              <w:t> </w:t>
            </w:r>
            <w:r>
              <w:rPr>
                <w:sz w:val="15"/>
              </w:rPr>
              <w:t>de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materiais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de</w:t>
            </w:r>
            <w:r>
              <w:rPr>
                <w:spacing w:val="1"/>
                <w:sz w:val="15"/>
              </w:rPr>
              <w:t> </w:t>
            </w:r>
            <w:r>
              <w:rPr>
                <w:sz w:val="15"/>
              </w:rPr>
              <w:t>qualquer</w:t>
            </w:r>
            <w:r>
              <w:rPr>
                <w:spacing w:val="2"/>
                <w:sz w:val="15"/>
              </w:rPr>
              <w:t> </w:t>
            </w:r>
            <w:r>
              <w:rPr>
                <w:spacing w:val="-2"/>
                <w:sz w:val="15"/>
              </w:rPr>
              <w:t>posição,</w:t>
            </w:r>
          </w:p>
          <w:p>
            <w:pPr>
              <w:pStyle w:val="TableParagraph"/>
              <w:spacing w:line="139" w:lineRule="exact" w:before="24"/>
              <w:rPr>
                <w:sz w:val="15"/>
              </w:rPr>
            </w:pPr>
            <w:r>
              <w:rPr>
                <w:sz w:val="15"/>
              </w:rPr>
              <w:t>exceto a</w:t>
            </w:r>
            <w:r>
              <w:rPr>
                <w:spacing w:val="1"/>
                <w:sz w:val="15"/>
              </w:rPr>
              <w:t> </w:t>
            </w:r>
            <w:r>
              <w:rPr>
                <w:sz w:val="15"/>
              </w:rPr>
              <w:t>do </w:t>
            </w:r>
            <w:r>
              <w:rPr>
                <w:spacing w:val="-2"/>
                <w:sz w:val="15"/>
              </w:rPr>
              <w:t>produto</w:t>
            </w:r>
          </w:p>
        </w:tc>
        <w:tc>
          <w:tcPr>
            <w:tcW w:w="1871" w:type="dxa"/>
          </w:tcPr>
          <w:p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>
        <w:trPr>
          <w:trHeight w:val="2809" w:hRule="atLeast"/>
        </w:trPr>
        <w:tc>
          <w:tcPr>
            <w:tcW w:w="1306" w:type="dxa"/>
          </w:tcPr>
          <w:p>
            <w:pPr>
              <w:pStyle w:val="TableParagraph"/>
              <w:rPr>
                <w:sz w:val="15"/>
              </w:rPr>
            </w:pPr>
            <w:r>
              <w:rPr>
                <w:sz w:val="15"/>
              </w:rPr>
              <w:t>7006</w:t>
            </w:r>
            <w:r>
              <w:rPr>
                <w:spacing w:val="1"/>
                <w:sz w:val="15"/>
              </w:rPr>
              <w:t> </w:t>
            </w:r>
            <w:r>
              <w:rPr>
                <w:sz w:val="15"/>
              </w:rPr>
              <w:t>to</w:t>
            </w:r>
            <w:r>
              <w:rPr>
                <w:spacing w:val="1"/>
                <w:sz w:val="15"/>
              </w:rPr>
              <w:t> </w:t>
            </w:r>
            <w:r>
              <w:rPr>
                <w:spacing w:val="-4"/>
                <w:sz w:val="15"/>
              </w:rPr>
              <w:t>7009</w:t>
            </w:r>
          </w:p>
        </w:tc>
        <w:tc>
          <w:tcPr>
            <w:tcW w:w="2917" w:type="dxa"/>
          </w:tcPr>
          <w:p>
            <w:pPr>
              <w:pStyle w:val="TableParagraph"/>
              <w:spacing w:line="273" w:lineRule="auto"/>
              <w:ind w:right="82"/>
              <w:rPr>
                <w:sz w:val="15"/>
              </w:rPr>
            </w:pPr>
            <w:r>
              <w:rPr>
                <w:sz w:val="15"/>
              </w:rPr>
              <w:t>7006 Vidro das posições 70.03, 70.04 ou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70.05,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recurvado,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biselado,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gravado,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brocado,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esmaltado ou trabalhado de outro modo, mas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não emoldurado nem associado a outras</w:t>
            </w:r>
            <w:r>
              <w:rPr>
                <w:spacing w:val="40"/>
                <w:sz w:val="15"/>
              </w:rPr>
              <w:t> </w:t>
            </w:r>
            <w:r>
              <w:rPr>
                <w:spacing w:val="-2"/>
                <w:sz w:val="15"/>
              </w:rPr>
              <w:t>matérias.</w:t>
            </w:r>
          </w:p>
          <w:p>
            <w:pPr>
              <w:pStyle w:val="TableParagraph"/>
              <w:spacing w:line="273" w:lineRule="auto"/>
              <w:ind w:right="309"/>
              <w:jc w:val="both"/>
              <w:rPr>
                <w:sz w:val="15"/>
              </w:rPr>
            </w:pPr>
            <w:r>
              <w:rPr>
                <w:sz w:val="15"/>
              </w:rPr>
              <w:t>7007 Vidros de segurança consistindo em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vidros</w:t>
            </w:r>
            <w:r>
              <w:rPr>
                <w:spacing w:val="-4"/>
                <w:sz w:val="15"/>
              </w:rPr>
              <w:t> </w:t>
            </w:r>
            <w:r>
              <w:rPr>
                <w:sz w:val="15"/>
              </w:rPr>
              <w:t>temperados</w:t>
            </w:r>
            <w:r>
              <w:rPr>
                <w:spacing w:val="-4"/>
                <w:sz w:val="15"/>
              </w:rPr>
              <w:t> </w:t>
            </w:r>
            <w:r>
              <w:rPr>
                <w:sz w:val="15"/>
              </w:rPr>
              <w:t>ou</w:t>
            </w:r>
            <w:r>
              <w:rPr>
                <w:spacing w:val="-4"/>
                <w:sz w:val="15"/>
              </w:rPr>
              <w:t> </w:t>
            </w:r>
            <w:r>
              <w:rPr>
                <w:sz w:val="15"/>
              </w:rPr>
              <w:t>formados</w:t>
            </w:r>
            <w:r>
              <w:rPr>
                <w:spacing w:val="-4"/>
                <w:sz w:val="15"/>
              </w:rPr>
              <w:t> </w:t>
            </w:r>
            <w:r>
              <w:rPr>
                <w:sz w:val="15"/>
              </w:rPr>
              <w:t>por</w:t>
            </w:r>
            <w:r>
              <w:rPr>
                <w:spacing w:val="-5"/>
                <w:sz w:val="15"/>
              </w:rPr>
              <w:t> </w:t>
            </w:r>
            <w:r>
              <w:rPr>
                <w:sz w:val="15"/>
              </w:rPr>
              <w:t>folhas</w:t>
            </w:r>
            <w:r>
              <w:rPr>
                <w:spacing w:val="40"/>
                <w:sz w:val="15"/>
              </w:rPr>
              <w:t> </w:t>
            </w:r>
            <w:r>
              <w:rPr>
                <w:spacing w:val="-2"/>
                <w:sz w:val="15"/>
              </w:rPr>
              <w:t>contracoladas.</w:t>
            </w:r>
          </w:p>
          <w:p>
            <w:pPr>
              <w:pStyle w:val="TableParagraph"/>
              <w:spacing w:line="273" w:lineRule="auto" w:before="0"/>
              <w:rPr>
                <w:sz w:val="15"/>
              </w:rPr>
            </w:pPr>
            <w:r>
              <w:rPr>
                <w:sz w:val="15"/>
              </w:rPr>
              <w:t>7008 Vidros isolantes de paredes múltiplas.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7009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Espelhos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de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vidro,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mesmo</w:t>
            </w:r>
            <w:r>
              <w:rPr>
                <w:spacing w:val="-3"/>
                <w:sz w:val="15"/>
              </w:rPr>
              <w:t> </w:t>
            </w:r>
            <w:r>
              <w:rPr>
                <w:sz w:val="15"/>
              </w:rPr>
              <w:t>emoldurados,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incluindo os espelhos retrovisores.</w:t>
            </w:r>
          </w:p>
        </w:tc>
        <w:tc>
          <w:tcPr>
            <w:tcW w:w="3628" w:type="dxa"/>
          </w:tcPr>
          <w:p>
            <w:pPr>
              <w:pStyle w:val="TableParagraph"/>
              <w:spacing w:line="273" w:lineRule="auto"/>
              <w:ind w:right="113"/>
              <w:rPr>
                <w:sz w:val="15"/>
              </w:rPr>
            </w:pPr>
            <w:r>
              <w:rPr>
                <w:sz w:val="15"/>
              </w:rPr>
              <w:t>Fabricação a partir de matérias de qualquer posição,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exceto a do produto e das posições 7003, 7004 e 7005.</w:t>
            </w:r>
          </w:p>
        </w:tc>
        <w:tc>
          <w:tcPr>
            <w:tcW w:w="1871" w:type="dxa"/>
          </w:tcPr>
          <w:p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>
        <w:trPr>
          <w:trHeight w:val="1113" w:hRule="atLeast"/>
        </w:trPr>
        <w:tc>
          <w:tcPr>
            <w:tcW w:w="1306" w:type="dxa"/>
          </w:tcPr>
          <w:p>
            <w:pPr>
              <w:pStyle w:val="TableParagraph"/>
              <w:rPr>
                <w:sz w:val="15"/>
              </w:rPr>
            </w:pPr>
            <w:r>
              <w:rPr>
                <w:sz w:val="15"/>
              </w:rPr>
              <w:t>ex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Capítulo </w:t>
            </w:r>
            <w:r>
              <w:rPr>
                <w:spacing w:val="-5"/>
                <w:sz w:val="15"/>
              </w:rPr>
              <w:t>71</w:t>
            </w:r>
          </w:p>
        </w:tc>
        <w:tc>
          <w:tcPr>
            <w:tcW w:w="2917" w:type="dxa"/>
          </w:tcPr>
          <w:p>
            <w:pPr>
              <w:pStyle w:val="TableParagraph"/>
              <w:spacing w:line="273" w:lineRule="auto"/>
              <w:ind w:right="37"/>
              <w:rPr>
                <w:sz w:val="15"/>
              </w:rPr>
            </w:pPr>
            <w:r>
              <w:rPr>
                <w:sz w:val="15"/>
              </w:rPr>
              <w:t>Pérolas naturais ou cultivadas, pedras</w:t>
            </w:r>
            <w:r>
              <w:rPr>
                <w:spacing w:val="80"/>
                <w:sz w:val="15"/>
              </w:rPr>
              <w:t> </w:t>
            </w:r>
            <w:r>
              <w:rPr>
                <w:sz w:val="15"/>
              </w:rPr>
              <w:t>preciosas ou semipreciosas e semelhantes,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metais preciosos, metais folheados ou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chapeados de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metais preciosos (plaquê), e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suas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obras; bijuterias; moedas</w:t>
            </w:r>
          </w:p>
        </w:tc>
        <w:tc>
          <w:tcPr>
            <w:tcW w:w="3628" w:type="dxa"/>
          </w:tcPr>
          <w:p>
            <w:pPr>
              <w:pStyle w:val="TableParagraph"/>
              <w:spacing w:line="273" w:lineRule="auto"/>
              <w:ind w:right="113"/>
              <w:rPr>
                <w:sz w:val="15"/>
              </w:rPr>
            </w:pPr>
            <w:r>
              <w:rPr>
                <w:sz w:val="15"/>
              </w:rPr>
              <w:t>Fabricação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a partir de materiais de qualquer posição,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exceto a do produto</w:t>
            </w:r>
          </w:p>
          <w:p>
            <w:pPr>
              <w:pStyle w:val="TableParagraph"/>
              <w:rPr>
                <w:sz w:val="15"/>
              </w:rPr>
            </w:pPr>
            <w:r>
              <w:rPr>
                <w:spacing w:val="-5"/>
                <w:sz w:val="15"/>
              </w:rPr>
              <w:t>OU</w:t>
            </w:r>
          </w:p>
          <w:p>
            <w:pPr>
              <w:pStyle w:val="TableParagraph"/>
              <w:spacing w:line="273" w:lineRule="auto" w:before="24"/>
              <w:rPr>
                <w:sz w:val="15"/>
              </w:rPr>
            </w:pPr>
            <w:r>
              <w:rPr>
                <w:sz w:val="15"/>
              </w:rPr>
              <w:t>Fabricação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na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qual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o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valor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de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todos os materiais utilizados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não exceda 40% do preço </w:t>
            </w:r>
            <w:r>
              <w:rPr>
                <w:i/>
                <w:sz w:val="15"/>
              </w:rPr>
              <w:t>ex-works</w:t>
            </w:r>
            <w:r>
              <w:rPr>
                <w:i/>
                <w:spacing w:val="40"/>
                <w:sz w:val="15"/>
              </w:rPr>
              <w:t> </w:t>
            </w:r>
            <w:r>
              <w:rPr>
                <w:sz w:val="15"/>
              </w:rPr>
              <w:t>do produto</w:t>
            </w:r>
          </w:p>
        </w:tc>
        <w:tc>
          <w:tcPr>
            <w:tcW w:w="1871" w:type="dxa"/>
          </w:tcPr>
          <w:p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>
        <w:trPr>
          <w:trHeight w:val="1112" w:hRule="atLeast"/>
        </w:trPr>
        <w:tc>
          <w:tcPr>
            <w:tcW w:w="1306" w:type="dxa"/>
          </w:tcPr>
          <w:p>
            <w:pPr>
              <w:pStyle w:val="TableParagraph"/>
              <w:rPr>
                <w:sz w:val="15"/>
              </w:rPr>
            </w:pPr>
            <w:r>
              <w:rPr>
                <w:spacing w:val="-2"/>
                <w:sz w:val="15"/>
              </w:rPr>
              <w:t>7108.13</w:t>
            </w:r>
          </w:p>
        </w:tc>
        <w:tc>
          <w:tcPr>
            <w:tcW w:w="2917" w:type="dxa"/>
          </w:tcPr>
          <w:p>
            <w:pPr>
              <w:pStyle w:val="TableParagraph"/>
              <w:rPr>
                <w:sz w:val="15"/>
              </w:rPr>
            </w:pPr>
            <w:r>
              <w:rPr>
                <w:sz w:val="15"/>
              </w:rPr>
              <w:t>Noutras</w:t>
            </w:r>
            <w:r>
              <w:rPr>
                <w:spacing w:val="-3"/>
                <w:sz w:val="15"/>
              </w:rPr>
              <w:t> </w:t>
            </w:r>
            <w:r>
              <w:rPr>
                <w:sz w:val="15"/>
              </w:rPr>
              <w:t>formas</w:t>
            </w:r>
            <w:r>
              <w:rPr>
                <w:spacing w:val="-2"/>
                <w:sz w:val="15"/>
              </w:rPr>
              <w:t> semimanufaturadas</w:t>
            </w:r>
          </w:p>
        </w:tc>
        <w:tc>
          <w:tcPr>
            <w:tcW w:w="3628" w:type="dxa"/>
          </w:tcPr>
          <w:p>
            <w:pPr>
              <w:pStyle w:val="TableParagraph"/>
              <w:spacing w:line="273" w:lineRule="auto"/>
              <w:ind w:right="113"/>
              <w:rPr>
                <w:sz w:val="15"/>
              </w:rPr>
            </w:pPr>
            <w:r>
              <w:rPr>
                <w:sz w:val="15"/>
              </w:rPr>
              <w:t>Fabricação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a partir de materiais de qualquer posição,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exceto a do produto</w:t>
            </w:r>
          </w:p>
          <w:p>
            <w:pPr>
              <w:pStyle w:val="TableParagraph"/>
              <w:spacing w:before="0"/>
              <w:rPr>
                <w:sz w:val="15"/>
              </w:rPr>
            </w:pPr>
            <w:r>
              <w:rPr>
                <w:spacing w:val="-5"/>
                <w:sz w:val="15"/>
              </w:rPr>
              <w:t>OU</w:t>
            </w:r>
          </w:p>
          <w:p>
            <w:pPr>
              <w:pStyle w:val="TableParagraph"/>
              <w:spacing w:line="273" w:lineRule="auto" w:before="25"/>
              <w:rPr>
                <w:sz w:val="15"/>
              </w:rPr>
            </w:pPr>
            <w:r>
              <w:rPr>
                <w:sz w:val="15"/>
              </w:rPr>
              <w:t>Fabricação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na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qual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o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valor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de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todos os materiais utilizados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não exceda 50% do preço ex-works do produto</w:t>
            </w:r>
          </w:p>
        </w:tc>
        <w:tc>
          <w:tcPr>
            <w:tcW w:w="1871" w:type="dxa"/>
          </w:tcPr>
          <w:p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</w:tbl>
    <w:p>
      <w:pPr>
        <w:pStyle w:val="TableParagraph"/>
        <w:spacing w:after="0"/>
        <w:rPr>
          <w:sz w:val="14"/>
        </w:rPr>
        <w:sectPr>
          <w:pgSz w:w="11910" w:h="16840"/>
          <w:pgMar w:header="0" w:footer="494" w:top="1040" w:bottom="680" w:left="992" w:right="1133"/>
        </w:sectPr>
      </w:pPr>
    </w:p>
    <w:p>
      <w:pPr>
        <w:spacing w:line="240" w:lineRule="auto" w:before="3"/>
        <w:rPr>
          <w:sz w:val="2"/>
        </w:rPr>
      </w:pPr>
    </w:p>
    <w:tbl>
      <w:tblPr>
        <w:tblW w:w="0" w:type="auto"/>
        <w:jc w:val="left"/>
        <w:tblInd w:w="3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306"/>
        <w:gridCol w:w="2917"/>
        <w:gridCol w:w="3628"/>
        <w:gridCol w:w="1871"/>
      </w:tblGrid>
      <w:tr>
        <w:trPr>
          <w:trHeight w:val="546" w:hRule="atLeast"/>
        </w:trPr>
        <w:tc>
          <w:tcPr>
            <w:tcW w:w="1306" w:type="dxa"/>
          </w:tcPr>
          <w:p>
            <w:pPr>
              <w:pStyle w:val="TableParagraph"/>
              <w:rPr>
                <w:sz w:val="15"/>
              </w:rPr>
            </w:pPr>
            <w:r>
              <w:rPr>
                <w:sz w:val="15"/>
              </w:rPr>
              <w:t>Capítulo</w:t>
            </w:r>
            <w:r>
              <w:rPr>
                <w:spacing w:val="1"/>
                <w:sz w:val="15"/>
              </w:rPr>
              <w:t> </w:t>
            </w:r>
            <w:r>
              <w:rPr>
                <w:spacing w:val="-5"/>
                <w:sz w:val="15"/>
              </w:rPr>
              <w:t>72</w:t>
            </w:r>
          </w:p>
        </w:tc>
        <w:tc>
          <w:tcPr>
            <w:tcW w:w="2917" w:type="dxa"/>
          </w:tcPr>
          <w:p>
            <w:pPr>
              <w:pStyle w:val="TableParagraph"/>
              <w:rPr>
                <w:sz w:val="15"/>
              </w:rPr>
            </w:pPr>
            <w:r>
              <w:rPr>
                <w:sz w:val="15"/>
              </w:rPr>
              <w:t>Ferro</w:t>
            </w:r>
            <w:r>
              <w:rPr>
                <w:spacing w:val="-3"/>
                <w:sz w:val="15"/>
              </w:rPr>
              <w:t> </w:t>
            </w:r>
            <w:r>
              <w:rPr>
                <w:sz w:val="15"/>
              </w:rPr>
              <w:t>fundido,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ferro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e</w:t>
            </w:r>
            <w:r>
              <w:rPr>
                <w:spacing w:val="-1"/>
                <w:sz w:val="15"/>
              </w:rPr>
              <w:t> </w:t>
            </w:r>
            <w:r>
              <w:rPr>
                <w:spacing w:val="-5"/>
                <w:sz w:val="15"/>
              </w:rPr>
              <w:t>aço</w:t>
            </w:r>
          </w:p>
        </w:tc>
        <w:tc>
          <w:tcPr>
            <w:tcW w:w="3628" w:type="dxa"/>
          </w:tcPr>
          <w:p>
            <w:pPr>
              <w:pStyle w:val="TableParagraph"/>
              <w:spacing w:line="273" w:lineRule="auto"/>
              <w:ind w:right="113"/>
              <w:rPr>
                <w:sz w:val="15"/>
              </w:rPr>
            </w:pPr>
            <w:r>
              <w:rPr>
                <w:sz w:val="15"/>
              </w:rPr>
              <w:t>Fabricação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a partir de materiais de qualquer posição,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exceto os materiais das posições 7206 a 7229</w:t>
            </w:r>
          </w:p>
        </w:tc>
        <w:tc>
          <w:tcPr>
            <w:tcW w:w="1871" w:type="dxa"/>
          </w:tcPr>
          <w:p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>
        <w:trPr>
          <w:trHeight w:val="546" w:hRule="atLeast"/>
        </w:trPr>
        <w:tc>
          <w:tcPr>
            <w:tcW w:w="1306" w:type="dxa"/>
          </w:tcPr>
          <w:p>
            <w:pPr>
              <w:pStyle w:val="TableParagraph"/>
              <w:rPr>
                <w:sz w:val="15"/>
              </w:rPr>
            </w:pPr>
            <w:r>
              <w:rPr>
                <w:sz w:val="15"/>
              </w:rPr>
              <w:t>Capítulo</w:t>
            </w:r>
            <w:r>
              <w:rPr>
                <w:spacing w:val="1"/>
                <w:sz w:val="15"/>
              </w:rPr>
              <w:t> </w:t>
            </w:r>
            <w:r>
              <w:rPr>
                <w:spacing w:val="-5"/>
                <w:sz w:val="15"/>
              </w:rPr>
              <w:t>73</w:t>
            </w:r>
          </w:p>
        </w:tc>
        <w:tc>
          <w:tcPr>
            <w:tcW w:w="2917" w:type="dxa"/>
          </w:tcPr>
          <w:p>
            <w:pPr>
              <w:pStyle w:val="TableParagraph"/>
              <w:rPr>
                <w:sz w:val="15"/>
              </w:rPr>
            </w:pPr>
            <w:r>
              <w:rPr>
                <w:sz w:val="15"/>
              </w:rPr>
              <w:t>Obras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de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ferro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fundido,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ferro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ou </w:t>
            </w:r>
            <w:r>
              <w:rPr>
                <w:spacing w:val="-5"/>
                <w:sz w:val="15"/>
              </w:rPr>
              <w:t>aço</w:t>
            </w:r>
            <w:r>
              <w:rPr>
                <w:spacing w:val="40"/>
                <w:sz w:val="15"/>
              </w:rPr>
              <w:t> </w:t>
            </w:r>
          </w:p>
        </w:tc>
        <w:tc>
          <w:tcPr>
            <w:tcW w:w="3628" w:type="dxa"/>
          </w:tcPr>
          <w:p>
            <w:pPr>
              <w:pStyle w:val="TableParagraph"/>
              <w:spacing w:line="273" w:lineRule="auto"/>
              <w:ind w:right="113"/>
              <w:rPr>
                <w:sz w:val="15"/>
              </w:rPr>
            </w:pPr>
            <w:r>
              <w:rPr>
                <w:sz w:val="15"/>
              </w:rPr>
              <w:t>Fabricação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a partir de materiais de qualquer capítulo,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exceto a dos produtos e as das posições 7206 a 7229</w:t>
            </w:r>
          </w:p>
        </w:tc>
        <w:tc>
          <w:tcPr>
            <w:tcW w:w="1871" w:type="dxa"/>
          </w:tcPr>
          <w:p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>
        <w:trPr>
          <w:trHeight w:val="356" w:hRule="atLeast"/>
        </w:trPr>
        <w:tc>
          <w:tcPr>
            <w:tcW w:w="1306" w:type="dxa"/>
          </w:tcPr>
          <w:p>
            <w:pPr>
              <w:pStyle w:val="TableParagraph"/>
              <w:rPr>
                <w:sz w:val="15"/>
              </w:rPr>
            </w:pPr>
            <w:r>
              <w:rPr>
                <w:sz w:val="15"/>
              </w:rPr>
              <w:t>ex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Capítulo </w:t>
            </w:r>
            <w:r>
              <w:rPr>
                <w:spacing w:val="-5"/>
                <w:sz w:val="15"/>
              </w:rPr>
              <w:t>74</w:t>
            </w:r>
          </w:p>
        </w:tc>
        <w:tc>
          <w:tcPr>
            <w:tcW w:w="2917" w:type="dxa"/>
          </w:tcPr>
          <w:p>
            <w:pPr>
              <w:pStyle w:val="TableParagraph"/>
              <w:rPr>
                <w:sz w:val="15"/>
              </w:rPr>
            </w:pPr>
            <w:r>
              <w:rPr>
                <w:sz w:val="15"/>
              </w:rPr>
              <w:t>Cobre e suas</w:t>
            </w:r>
            <w:r>
              <w:rPr>
                <w:spacing w:val="1"/>
                <w:sz w:val="15"/>
              </w:rPr>
              <w:t> </w:t>
            </w:r>
            <w:r>
              <w:rPr>
                <w:sz w:val="15"/>
              </w:rPr>
              <w:t>obras; </w:t>
            </w:r>
            <w:r>
              <w:rPr>
                <w:spacing w:val="-2"/>
                <w:sz w:val="15"/>
              </w:rPr>
              <w:t>exceto:</w:t>
            </w:r>
          </w:p>
        </w:tc>
        <w:tc>
          <w:tcPr>
            <w:tcW w:w="3628" w:type="dxa"/>
          </w:tcPr>
          <w:p>
            <w:pPr>
              <w:pStyle w:val="TableParagraph"/>
              <w:rPr>
                <w:sz w:val="15"/>
              </w:rPr>
            </w:pPr>
            <w:r>
              <w:rPr>
                <w:sz w:val="15"/>
              </w:rPr>
              <w:t>Fabricação a</w:t>
            </w:r>
            <w:r>
              <w:rPr>
                <w:spacing w:val="1"/>
                <w:sz w:val="15"/>
              </w:rPr>
              <w:t> </w:t>
            </w:r>
            <w:r>
              <w:rPr>
                <w:sz w:val="15"/>
              </w:rPr>
              <w:t>partir</w:t>
            </w:r>
            <w:r>
              <w:rPr>
                <w:spacing w:val="1"/>
                <w:sz w:val="15"/>
              </w:rPr>
              <w:t> </w:t>
            </w:r>
            <w:r>
              <w:rPr>
                <w:sz w:val="15"/>
              </w:rPr>
              <w:t>de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materiais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de</w:t>
            </w:r>
            <w:r>
              <w:rPr>
                <w:spacing w:val="1"/>
                <w:sz w:val="15"/>
              </w:rPr>
              <w:t> </w:t>
            </w:r>
            <w:r>
              <w:rPr>
                <w:sz w:val="15"/>
              </w:rPr>
              <w:t>qualquer</w:t>
            </w:r>
            <w:r>
              <w:rPr>
                <w:spacing w:val="2"/>
                <w:sz w:val="15"/>
              </w:rPr>
              <w:t> </w:t>
            </w:r>
            <w:r>
              <w:rPr>
                <w:spacing w:val="-2"/>
                <w:sz w:val="15"/>
              </w:rPr>
              <w:t>posição,</w:t>
            </w:r>
          </w:p>
          <w:p>
            <w:pPr>
              <w:pStyle w:val="TableParagraph"/>
              <w:spacing w:line="139" w:lineRule="exact" w:before="24"/>
              <w:rPr>
                <w:sz w:val="15"/>
              </w:rPr>
            </w:pPr>
            <w:r>
              <w:rPr>
                <w:sz w:val="15"/>
              </w:rPr>
              <w:t>exceto a</w:t>
            </w:r>
            <w:r>
              <w:rPr>
                <w:spacing w:val="1"/>
                <w:sz w:val="15"/>
              </w:rPr>
              <w:t> </w:t>
            </w:r>
            <w:r>
              <w:rPr>
                <w:sz w:val="15"/>
              </w:rPr>
              <w:t>do </w:t>
            </w:r>
            <w:r>
              <w:rPr>
                <w:spacing w:val="-2"/>
                <w:sz w:val="15"/>
              </w:rPr>
              <w:t>produto</w:t>
            </w:r>
          </w:p>
        </w:tc>
        <w:tc>
          <w:tcPr>
            <w:tcW w:w="1871" w:type="dxa"/>
          </w:tcPr>
          <w:p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>
        <w:trPr>
          <w:trHeight w:val="1113" w:hRule="atLeast"/>
        </w:trPr>
        <w:tc>
          <w:tcPr>
            <w:tcW w:w="1306" w:type="dxa"/>
          </w:tcPr>
          <w:p>
            <w:pPr>
              <w:pStyle w:val="TableParagraph"/>
              <w:rPr>
                <w:sz w:val="15"/>
              </w:rPr>
            </w:pPr>
            <w:r>
              <w:rPr>
                <w:spacing w:val="-4"/>
                <w:sz w:val="15"/>
              </w:rPr>
              <w:t>7410</w:t>
            </w:r>
          </w:p>
        </w:tc>
        <w:tc>
          <w:tcPr>
            <w:tcW w:w="2917" w:type="dxa"/>
          </w:tcPr>
          <w:p>
            <w:pPr>
              <w:pStyle w:val="TableParagraph"/>
              <w:spacing w:line="273" w:lineRule="auto"/>
              <w:rPr>
                <w:sz w:val="15"/>
              </w:rPr>
            </w:pPr>
            <w:r>
              <w:rPr>
                <w:sz w:val="15"/>
              </w:rPr>
              <w:t>Folhas e tiras, delgadas, de cobre (mesmo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impressas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ou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com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suporte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de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papel,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cartão,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plástico ou semelhantes), de espessura não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superior a 0,15 mm (excluindo o suporte).</w:t>
            </w:r>
          </w:p>
        </w:tc>
        <w:tc>
          <w:tcPr>
            <w:tcW w:w="3628" w:type="dxa"/>
          </w:tcPr>
          <w:p>
            <w:pPr>
              <w:pStyle w:val="TableParagraph"/>
              <w:spacing w:line="273" w:lineRule="auto"/>
              <w:rPr>
                <w:sz w:val="15"/>
              </w:rPr>
            </w:pPr>
            <w:r>
              <w:rPr>
                <w:sz w:val="15"/>
              </w:rPr>
              <w:t>Fabricação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na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qual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o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valor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de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todos os materiais utilizados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não exceda 40% do preço </w:t>
            </w:r>
            <w:r>
              <w:rPr>
                <w:i/>
                <w:sz w:val="15"/>
              </w:rPr>
              <w:t>ex-works</w:t>
            </w:r>
            <w:r>
              <w:rPr>
                <w:i/>
                <w:spacing w:val="40"/>
                <w:sz w:val="15"/>
              </w:rPr>
              <w:t> </w:t>
            </w:r>
            <w:r>
              <w:rPr>
                <w:sz w:val="15"/>
              </w:rPr>
              <w:t>do produto</w:t>
            </w:r>
          </w:p>
        </w:tc>
        <w:tc>
          <w:tcPr>
            <w:tcW w:w="1871" w:type="dxa"/>
          </w:tcPr>
          <w:p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>
        <w:trPr>
          <w:trHeight w:val="356" w:hRule="atLeast"/>
        </w:trPr>
        <w:tc>
          <w:tcPr>
            <w:tcW w:w="1306" w:type="dxa"/>
          </w:tcPr>
          <w:p>
            <w:pPr>
              <w:pStyle w:val="TableParagraph"/>
              <w:rPr>
                <w:sz w:val="15"/>
              </w:rPr>
            </w:pPr>
            <w:r>
              <w:rPr>
                <w:sz w:val="15"/>
              </w:rPr>
              <w:t>Capítulo</w:t>
            </w:r>
            <w:r>
              <w:rPr>
                <w:spacing w:val="1"/>
                <w:sz w:val="15"/>
              </w:rPr>
              <w:t> </w:t>
            </w:r>
            <w:r>
              <w:rPr>
                <w:spacing w:val="-5"/>
                <w:sz w:val="15"/>
              </w:rPr>
              <w:t>75</w:t>
            </w:r>
          </w:p>
        </w:tc>
        <w:tc>
          <w:tcPr>
            <w:tcW w:w="2917" w:type="dxa"/>
          </w:tcPr>
          <w:p>
            <w:pPr>
              <w:pStyle w:val="TableParagraph"/>
              <w:rPr>
                <w:sz w:val="15"/>
              </w:rPr>
            </w:pPr>
            <w:r>
              <w:rPr>
                <w:sz w:val="15"/>
              </w:rPr>
              <w:t>Níquel</w:t>
            </w:r>
            <w:r>
              <w:rPr>
                <w:spacing w:val="-3"/>
                <w:sz w:val="15"/>
              </w:rPr>
              <w:t> </w:t>
            </w:r>
            <w:r>
              <w:rPr>
                <w:sz w:val="15"/>
              </w:rPr>
              <w:t>e</w:t>
            </w:r>
            <w:r>
              <w:rPr>
                <w:spacing w:val="1"/>
                <w:sz w:val="15"/>
              </w:rPr>
              <w:t> </w:t>
            </w:r>
            <w:r>
              <w:rPr>
                <w:sz w:val="15"/>
              </w:rPr>
              <w:t>suas</w:t>
            </w:r>
            <w:r>
              <w:rPr>
                <w:spacing w:val="3"/>
                <w:sz w:val="15"/>
              </w:rPr>
              <w:t> </w:t>
            </w:r>
            <w:r>
              <w:rPr>
                <w:spacing w:val="-2"/>
                <w:sz w:val="15"/>
              </w:rPr>
              <w:t>obras</w:t>
            </w:r>
          </w:p>
        </w:tc>
        <w:tc>
          <w:tcPr>
            <w:tcW w:w="3628" w:type="dxa"/>
          </w:tcPr>
          <w:p>
            <w:pPr>
              <w:pStyle w:val="TableParagraph"/>
              <w:rPr>
                <w:sz w:val="15"/>
              </w:rPr>
            </w:pPr>
            <w:r>
              <w:rPr>
                <w:sz w:val="15"/>
              </w:rPr>
              <w:t>Fabricação a</w:t>
            </w:r>
            <w:r>
              <w:rPr>
                <w:spacing w:val="1"/>
                <w:sz w:val="15"/>
              </w:rPr>
              <w:t> </w:t>
            </w:r>
            <w:r>
              <w:rPr>
                <w:sz w:val="15"/>
              </w:rPr>
              <w:t>partir</w:t>
            </w:r>
            <w:r>
              <w:rPr>
                <w:spacing w:val="1"/>
                <w:sz w:val="15"/>
              </w:rPr>
              <w:t> </w:t>
            </w:r>
            <w:r>
              <w:rPr>
                <w:sz w:val="15"/>
              </w:rPr>
              <w:t>de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materiais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de</w:t>
            </w:r>
            <w:r>
              <w:rPr>
                <w:spacing w:val="1"/>
                <w:sz w:val="15"/>
              </w:rPr>
              <w:t> </w:t>
            </w:r>
            <w:r>
              <w:rPr>
                <w:sz w:val="15"/>
              </w:rPr>
              <w:t>qualquer</w:t>
            </w:r>
            <w:r>
              <w:rPr>
                <w:spacing w:val="2"/>
                <w:sz w:val="15"/>
              </w:rPr>
              <w:t> </w:t>
            </w:r>
            <w:r>
              <w:rPr>
                <w:spacing w:val="-2"/>
                <w:sz w:val="15"/>
              </w:rPr>
              <w:t>posição,</w:t>
            </w:r>
          </w:p>
          <w:p>
            <w:pPr>
              <w:pStyle w:val="TableParagraph"/>
              <w:spacing w:line="139" w:lineRule="exact" w:before="24"/>
              <w:rPr>
                <w:sz w:val="15"/>
              </w:rPr>
            </w:pPr>
            <w:r>
              <w:rPr>
                <w:sz w:val="15"/>
              </w:rPr>
              <w:t>exceto a</w:t>
            </w:r>
            <w:r>
              <w:rPr>
                <w:spacing w:val="1"/>
                <w:sz w:val="15"/>
              </w:rPr>
              <w:t> </w:t>
            </w:r>
            <w:r>
              <w:rPr>
                <w:sz w:val="15"/>
              </w:rPr>
              <w:t>do </w:t>
            </w:r>
            <w:r>
              <w:rPr>
                <w:spacing w:val="-2"/>
                <w:sz w:val="15"/>
              </w:rPr>
              <w:t>produto</w:t>
            </w:r>
          </w:p>
        </w:tc>
        <w:tc>
          <w:tcPr>
            <w:tcW w:w="1871" w:type="dxa"/>
          </w:tcPr>
          <w:p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>
        <w:trPr>
          <w:trHeight w:val="1112" w:hRule="atLeast"/>
        </w:trPr>
        <w:tc>
          <w:tcPr>
            <w:tcW w:w="1306" w:type="dxa"/>
          </w:tcPr>
          <w:p>
            <w:pPr>
              <w:pStyle w:val="TableParagraph"/>
              <w:rPr>
                <w:sz w:val="15"/>
              </w:rPr>
            </w:pPr>
            <w:r>
              <w:rPr>
                <w:sz w:val="15"/>
              </w:rPr>
              <w:t>Capítulo</w:t>
            </w:r>
            <w:r>
              <w:rPr>
                <w:spacing w:val="1"/>
                <w:sz w:val="15"/>
              </w:rPr>
              <w:t> </w:t>
            </w:r>
            <w:r>
              <w:rPr>
                <w:spacing w:val="-5"/>
                <w:sz w:val="15"/>
              </w:rPr>
              <w:t>76</w:t>
            </w:r>
          </w:p>
        </w:tc>
        <w:tc>
          <w:tcPr>
            <w:tcW w:w="2917" w:type="dxa"/>
          </w:tcPr>
          <w:p>
            <w:pPr>
              <w:pStyle w:val="TableParagraph"/>
              <w:rPr>
                <w:sz w:val="15"/>
              </w:rPr>
            </w:pPr>
            <w:r>
              <w:rPr>
                <w:sz w:val="15"/>
              </w:rPr>
              <w:t>Alumínio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e suas</w:t>
            </w:r>
            <w:r>
              <w:rPr>
                <w:spacing w:val="2"/>
                <w:sz w:val="15"/>
              </w:rPr>
              <w:t> </w:t>
            </w:r>
            <w:r>
              <w:rPr>
                <w:spacing w:val="-2"/>
                <w:sz w:val="15"/>
              </w:rPr>
              <w:t>obras</w:t>
            </w:r>
          </w:p>
        </w:tc>
        <w:tc>
          <w:tcPr>
            <w:tcW w:w="3628" w:type="dxa"/>
          </w:tcPr>
          <w:p>
            <w:pPr>
              <w:pStyle w:val="TableParagraph"/>
              <w:spacing w:line="273" w:lineRule="auto"/>
              <w:ind w:right="113"/>
              <w:rPr>
                <w:sz w:val="15"/>
              </w:rPr>
            </w:pPr>
            <w:r>
              <w:rPr>
                <w:sz w:val="15"/>
              </w:rPr>
              <w:t>Fabricação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a partir de materiais de qualquer posição,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exceto a do produto</w:t>
            </w:r>
          </w:p>
          <w:p>
            <w:pPr>
              <w:pStyle w:val="TableParagraph"/>
              <w:spacing w:before="0"/>
              <w:rPr>
                <w:sz w:val="15"/>
              </w:rPr>
            </w:pPr>
            <w:r>
              <w:rPr>
                <w:spacing w:val="-10"/>
                <w:sz w:val="15"/>
              </w:rPr>
              <w:t>E</w:t>
            </w:r>
          </w:p>
          <w:p>
            <w:pPr>
              <w:pStyle w:val="TableParagraph"/>
              <w:spacing w:line="273" w:lineRule="auto" w:before="25"/>
              <w:rPr>
                <w:sz w:val="15"/>
              </w:rPr>
            </w:pPr>
            <w:r>
              <w:rPr>
                <w:sz w:val="15"/>
              </w:rPr>
              <w:t>Fabricação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na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qual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o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valor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de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todos os materiais utilizados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não exceda 50% do preço ex-works do produto</w:t>
            </w:r>
          </w:p>
        </w:tc>
        <w:tc>
          <w:tcPr>
            <w:tcW w:w="1871" w:type="dxa"/>
          </w:tcPr>
          <w:p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>
        <w:trPr>
          <w:trHeight w:val="546" w:hRule="atLeast"/>
        </w:trPr>
        <w:tc>
          <w:tcPr>
            <w:tcW w:w="1306" w:type="dxa"/>
          </w:tcPr>
          <w:p>
            <w:pPr>
              <w:pStyle w:val="TableParagraph"/>
              <w:rPr>
                <w:sz w:val="15"/>
              </w:rPr>
            </w:pPr>
            <w:r>
              <w:rPr>
                <w:sz w:val="15"/>
              </w:rPr>
              <w:t>Capítulo</w:t>
            </w:r>
            <w:r>
              <w:rPr>
                <w:spacing w:val="1"/>
                <w:sz w:val="15"/>
              </w:rPr>
              <w:t> </w:t>
            </w:r>
            <w:r>
              <w:rPr>
                <w:spacing w:val="-5"/>
                <w:sz w:val="15"/>
              </w:rPr>
              <w:t>77</w:t>
            </w:r>
          </w:p>
        </w:tc>
        <w:tc>
          <w:tcPr>
            <w:tcW w:w="2917" w:type="dxa"/>
          </w:tcPr>
          <w:p>
            <w:pPr>
              <w:pStyle w:val="TableParagraph"/>
              <w:spacing w:line="273" w:lineRule="auto"/>
              <w:ind w:right="206"/>
              <w:rPr>
                <w:sz w:val="15"/>
              </w:rPr>
            </w:pPr>
            <w:r>
              <w:rPr>
                <w:sz w:val="15"/>
              </w:rPr>
              <w:t>(Reservado</w:t>
            </w:r>
            <w:r>
              <w:rPr>
                <w:spacing w:val="-3"/>
                <w:sz w:val="15"/>
              </w:rPr>
              <w:t> </w:t>
            </w:r>
            <w:r>
              <w:rPr>
                <w:sz w:val="15"/>
              </w:rPr>
              <w:t>para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uma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eventual</w:t>
            </w:r>
            <w:r>
              <w:rPr>
                <w:spacing w:val="-3"/>
                <w:sz w:val="15"/>
              </w:rPr>
              <w:t> </w:t>
            </w:r>
            <w:r>
              <w:rPr>
                <w:sz w:val="15"/>
              </w:rPr>
              <w:t>utilização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futura no Sistema Harmonizado)</w:t>
            </w:r>
          </w:p>
        </w:tc>
        <w:tc>
          <w:tcPr>
            <w:tcW w:w="3628" w:type="dxa"/>
          </w:tcPr>
          <w:p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1871" w:type="dxa"/>
          </w:tcPr>
          <w:p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>
        <w:trPr>
          <w:trHeight w:val="1113" w:hRule="atLeast"/>
        </w:trPr>
        <w:tc>
          <w:tcPr>
            <w:tcW w:w="1306" w:type="dxa"/>
          </w:tcPr>
          <w:p>
            <w:pPr>
              <w:pStyle w:val="TableParagraph"/>
              <w:rPr>
                <w:sz w:val="15"/>
              </w:rPr>
            </w:pPr>
            <w:r>
              <w:rPr>
                <w:sz w:val="15"/>
              </w:rPr>
              <w:t>Capítulo</w:t>
            </w:r>
            <w:r>
              <w:rPr>
                <w:spacing w:val="1"/>
                <w:sz w:val="15"/>
              </w:rPr>
              <w:t> </w:t>
            </w:r>
            <w:r>
              <w:rPr>
                <w:spacing w:val="-5"/>
                <w:sz w:val="15"/>
              </w:rPr>
              <w:t>78</w:t>
            </w:r>
          </w:p>
        </w:tc>
        <w:tc>
          <w:tcPr>
            <w:tcW w:w="2917" w:type="dxa"/>
          </w:tcPr>
          <w:p>
            <w:pPr>
              <w:pStyle w:val="TableParagraph"/>
              <w:rPr>
                <w:sz w:val="15"/>
              </w:rPr>
            </w:pPr>
            <w:r>
              <w:rPr>
                <w:sz w:val="15"/>
              </w:rPr>
              <w:t>Chumbo e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suas</w:t>
            </w:r>
            <w:r>
              <w:rPr>
                <w:spacing w:val="3"/>
                <w:sz w:val="15"/>
              </w:rPr>
              <w:t> </w:t>
            </w:r>
            <w:r>
              <w:rPr>
                <w:spacing w:val="-2"/>
                <w:sz w:val="15"/>
              </w:rPr>
              <w:t>obras</w:t>
            </w:r>
            <w:r>
              <w:rPr>
                <w:spacing w:val="40"/>
                <w:sz w:val="15"/>
              </w:rPr>
              <w:t> </w:t>
            </w:r>
          </w:p>
        </w:tc>
        <w:tc>
          <w:tcPr>
            <w:tcW w:w="3628" w:type="dxa"/>
          </w:tcPr>
          <w:p>
            <w:pPr>
              <w:pStyle w:val="TableParagraph"/>
              <w:spacing w:line="273" w:lineRule="auto"/>
              <w:ind w:right="113"/>
              <w:rPr>
                <w:sz w:val="15"/>
              </w:rPr>
            </w:pPr>
            <w:r>
              <w:rPr>
                <w:sz w:val="15"/>
              </w:rPr>
              <w:t>Fabricação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a partir de materiais de qualquer posição,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exceto a do produto</w:t>
            </w:r>
          </w:p>
          <w:p>
            <w:pPr>
              <w:pStyle w:val="TableParagraph"/>
              <w:spacing w:before="0"/>
              <w:rPr>
                <w:sz w:val="15"/>
              </w:rPr>
            </w:pPr>
            <w:r>
              <w:rPr>
                <w:spacing w:val="-5"/>
                <w:sz w:val="15"/>
              </w:rPr>
              <w:t>OU</w:t>
            </w:r>
          </w:p>
          <w:p>
            <w:pPr>
              <w:pStyle w:val="TableParagraph"/>
              <w:spacing w:line="273" w:lineRule="auto" w:before="25"/>
              <w:rPr>
                <w:sz w:val="15"/>
              </w:rPr>
            </w:pPr>
            <w:r>
              <w:rPr>
                <w:sz w:val="15"/>
              </w:rPr>
              <w:t>Fabricação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na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qual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o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valor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de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todos os materiais utilizados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não exceda 40% do preço </w:t>
            </w:r>
            <w:r>
              <w:rPr>
                <w:i/>
                <w:sz w:val="15"/>
              </w:rPr>
              <w:t>ex-works</w:t>
            </w:r>
            <w:r>
              <w:rPr>
                <w:i/>
                <w:spacing w:val="40"/>
                <w:sz w:val="15"/>
              </w:rPr>
              <w:t> </w:t>
            </w:r>
            <w:r>
              <w:rPr>
                <w:sz w:val="15"/>
              </w:rPr>
              <w:t>do produto</w:t>
            </w:r>
          </w:p>
        </w:tc>
        <w:tc>
          <w:tcPr>
            <w:tcW w:w="1871" w:type="dxa"/>
          </w:tcPr>
          <w:p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>
        <w:trPr>
          <w:trHeight w:val="356" w:hRule="atLeast"/>
        </w:trPr>
        <w:tc>
          <w:tcPr>
            <w:tcW w:w="1306" w:type="dxa"/>
          </w:tcPr>
          <w:p>
            <w:pPr>
              <w:pStyle w:val="TableParagraph"/>
              <w:rPr>
                <w:sz w:val="15"/>
              </w:rPr>
            </w:pPr>
            <w:r>
              <w:rPr>
                <w:sz w:val="15"/>
              </w:rPr>
              <w:t>Capítulo</w:t>
            </w:r>
            <w:r>
              <w:rPr>
                <w:spacing w:val="1"/>
                <w:sz w:val="15"/>
              </w:rPr>
              <w:t> </w:t>
            </w:r>
            <w:r>
              <w:rPr>
                <w:spacing w:val="-5"/>
                <w:sz w:val="15"/>
              </w:rPr>
              <w:t>79</w:t>
            </w:r>
          </w:p>
        </w:tc>
        <w:tc>
          <w:tcPr>
            <w:tcW w:w="2917" w:type="dxa"/>
          </w:tcPr>
          <w:p>
            <w:pPr>
              <w:pStyle w:val="TableParagraph"/>
              <w:rPr>
                <w:sz w:val="15"/>
              </w:rPr>
            </w:pPr>
            <w:r>
              <w:rPr>
                <w:sz w:val="15"/>
              </w:rPr>
              <w:t>Zinco</w:t>
            </w:r>
            <w:r>
              <w:rPr>
                <w:spacing w:val="-3"/>
                <w:sz w:val="15"/>
              </w:rPr>
              <w:t> </w:t>
            </w:r>
            <w:r>
              <w:rPr>
                <w:sz w:val="15"/>
              </w:rPr>
              <w:t>e</w:t>
            </w:r>
            <w:r>
              <w:rPr>
                <w:spacing w:val="1"/>
                <w:sz w:val="15"/>
              </w:rPr>
              <w:t> </w:t>
            </w:r>
            <w:r>
              <w:rPr>
                <w:sz w:val="15"/>
              </w:rPr>
              <w:t>suas</w:t>
            </w:r>
            <w:r>
              <w:rPr>
                <w:spacing w:val="2"/>
                <w:sz w:val="15"/>
              </w:rPr>
              <w:t> </w:t>
            </w:r>
            <w:r>
              <w:rPr>
                <w:spacing w:val="-2"/>
                <w:sz w:val="15"/>
              </w:rPr>
              <w:t>obras</w:t>
            </w:r>
          </w:p>
        </w:tc>
        <w:tc>
          <w:tcPr>
            <w:tcW w:w="3628" w:type="dxa"/>
          </w:tcPr>
          <w:p>
            <w:pPr>
              <w:pStyle w:val="TableParagraph"/>
              <w:rPr>
                <w:sz w:val="15"/>
              </w:rPr>
            </w:pPr>
            <w:r>
              <w:rPr>
                <w:sz w:val="15"/>
              </w:rPr>
              <w:t>Fabricação a</w:t>
            </w:r>
            <w:r>
              <w:rPr>
                <w:spacing w:val="1"/>
                <w:sz w:val="15"/>
              </w:rPr>
              <w:t> </w:t>
            </w:r>
            <w:r>
              <w:rPr>
                <w:sz w:val="15"/>
              </w:rPr>
              <w:t>partir</w:t>
            </w:r>
            <w:r>
              <w:rPr>
                <w:spacing w:val="1"/>
                <w:sz w:val="15"/>
              </w:rPr>
              <w:t> </w:t>
            </w:r>
            <w:r>
              <w:rPr>
                <w:sz w:val="15"/>
              </w:rPr>
              <w:t>de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materiais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de</w:t>
            </w:r>
            <w:r>
              <w:rPr>
                <w:spacing w:val="1"/>
                <w:sz w:val="15"/>
              </w:rPr>
              <w:t> </w:t>
            </w:r>
            <w:r>
              <w:rPr>
                <w:sz w:val="15"/>
              </w:rPr>
              <w:t>qualquer</w:t>
            </w:r>
            <w:r>
              <w:rPr>
                <w:spacing w:val="2"/>
                <w:sz w:val="15"/>
              </w:rPr>
              <w:t> </w:t>
            </w:r>
            <w:r>
              <w:rPr>
                <w:spacing w:val="-2"/>
                <w:sz w:val="15"/>
              </w:rPr>
              <w:t>posição,</w:t>
            </w:r>
          </w:p>
          <w:p>
            <w:pPr>
              <w:pStyle w:val="TableParagraph"/>
              <w:spacing w:line="139" w:lineRule="exact" w:before="24"/>
              <w:rPr>
                <w:sz w:val="15"/>
              </w:rPr>
            </w:pPr>
            <w:r>
              <w:rPr>
                <w:sz w:val="15"/>
              </w:rPr>
              <w:t>exceto a</w:t>
            </w:r>
            <w:r>
              <w:rPr>
                <w:spacing w:val="1"/>
                <w:sz w:val="15"/>
              </w:rPr>
              <w:t> </w:t>
            </w:r>
            <w:r>
              <w:rPr>
                <w:sz w:val="15"/>
              </w:rPr>
              <w:t>do </w:t>
            </w:r>
            <w:r>
              <w:rPr>
                <w:spacing w:val="-2"/>
                <w:sz w:val="15"/>
              </w:rPr>
              <w:t>produto</w:t>
            </w:r>
          </w:p>
        </w:tc>
        <w:tc>
          <w:tcPr>
            <w:tcW w:w="1871" w:type="dxa"/>
          </w:tcPr>
          <w:p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>
        <w:trPr>
          <w:trHeight w:val="356" w:hRule="atLeast"/>
        </w:trPr>
        <w:tc>
          <w:tcPr>
            <w:tcW w:w="1306" w:type="dxa"/>
          </w:tcPr>
          <w:p>
            <w:pPr>
              <w:pStyle w:val="TableParagraph"/>
              <w:rPr>
                <w:sz w:val="15"/>
              </w:rPr>
            </w:pPr>
            <w:r>
              <w:rPr>
                <w:sz w:val="15"/>
              </w:rPr>
              <w:t>Capítulo</w:t>
            </w:r>
            <w:r>
              <w:rPr>
                <w:spacing w:val="1"/>
                <w:sz w:val="15"/>
              </w:rPr>
              <w:t> </w:t>
            </w:r>
            <w:r>
              <w:rPr>
                <w:spacing w:val="-5"/>
                <w:sz w:val="15"/>
              </w:rPr>
              <w:t>80</w:t>
            </w:r>
          </w:p>
        </w:tc>
        <w:tc>
          <w:tcPr>
            <w:tcW w:w="2917" w:type="dxa"/>
          </w:tcPr>
          <w:p>
            <w:pPr>
              <w:pStyle w:val="TableParagraph"/>
              <w:rPr>
                <w:sz w:val="15"/>
              </w:rPr>
            </w:pPr>
            <w:r>
              <w:rPr>
                <w:sz w:val="15"/>
              </w:rPr>
              <w:t>Estanho e</w:t>
            </w:r>
            <w:r>
              <w:rPr>
                <w:spacing w:val="1"/>
                <w:sz w:val="15"/>
              </w:rPr>
              <w:t> </w:t>
            </w:r>
            <w:r>
              <w:rPr>
                <w:sz w:val="15"/>
              </w:rPr>
              <w:t>suas</w:t>
            </w:r>
            <w:r>
              <w:rPr>
                <w:spacing w:val="3"/>
                <w:sz w:val="15"/>
              </w:rPr>
              <w:t> </w:t>
            </w:r>
            <w:r>
              <w:rPr>
                <w:spacing w:val="-2"/>
                <w:sz w:val="15"/>
              </w:rPr>
              <w:t>obras</w:t>
            </w:r>
            <w:r>
              <w:rPr>
                <w:spacing w:val="40"/>
                <w:sz w:val="15"/>
              </w:rPr>
              <w:t> </w:t>
            </w:r>
          </w:p>
        </w:tc>
        <w:tc>
          <w:tcPr>
            <w:tcW w:w="3628" w:type="dxa"/>
          </w:tcPr>
          <w:p>
            <w:pPr>
              <w:pStyle w:val="TableParagraph"/>
              <w:rPr>
                <w:sz w:val="15"/>
              </w:rPr>
            </w:pPr>
            <w:r>
              <w:rPr>
                <w:sz w:val="15"/>
              </w:rPr>
              <w:t>Fabricação a</w:t>
            </w:r>
            <w:r>
              <w:rPr>
                <w:spacing w:val="1"/>
                <w:sz w:val="15"/>
              </w:rPr>
              <w:t> </w:t>
            </w:r>
            <w:r>
              <w:rPr>
                <w:sz w:val="15"/>
              </w:rPr>
              <w:t>partir</w:t>
            </w:r>
            <w:r>
              <w:rPr>
                <w:spacing w:val="1"/>
                <w:sz w:val="15"/>
              </w:rPr>
              <w:t> </w:t>
            </w:r>
            <w:r>
              <w:rPr>
                <w:sz w:val="15"/>
              </w:rPr>
              <w:t>de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materiais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de</w:t>
            </w:r>
            <w:r>
              <w:rPr>
                <w:spacing w:val="1"/>
                <w:sz w:val="15"/>
              </w:rPr>
              <w:t> </w:t>
            </w:r>
            <w:r>
              <w:rPr>
                <w:sz w:val="15"/>
              </w:rPr>
              <w:t>qualquer</w:t>
            </w:r>
            <w:r>
              <w:rPr>
                <w:spacing w:val="2"/>
                <w:sz w:val="15"/>
              </w:rPr>
              <w:t> </w:t>
            </w:r>
            <w:r>
              <w:rPr>
                <w:spacing w:val="-2"/>
                <w:sz w:val="15"/>
              </w:rPr>
              <w:t>posição,</w:t>
            </w:r>
          </w:p>
          <w:p>
            <w:pPr>
              <w:pStyle w:val="TableParagraph"/>
              <w:spacing w:line="139" w:lineRule="exact" w:before="24"/>
              <w:rPr>
                <w:sz w:val="15"/>
              </w:rPr>
            </w:pPr>
            <w:r>
              <w:rPr>
                <w:sz w:val="15"/>
              </w:rPr>
              <w:t>exceto a</w:t>
            </w:r>
            <w:r>
              <w:rPr>
                <w:spacing w:val="1"/>
                <w:sz w:val="15"/>
              </w:rPr>
              <w:t> </w:t>
            </w:r>
            <w:r>
              <w:rPr>
                <w:sz w:val="15"/>
              </w:rPr>
              <w:t>do </w:t>
            </w:r>
            <w:r>
              <w:rPr>
                <w:spacing w:val="-2"/>
                <w:sz w:val="15"/>
              </w:rPr>
              <w:t>produto</w:t>
            </w:r>
          </w:p>
        </w:tc>
        <w:tc>
          <w:tcPr>
            <w:tcW w:w="1871" w:type="dxa"/>
          </w:tcPr>
          <w:p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>
        <w:trPr>
          <w:trHeight w:val="1112" w:hRule="atLeast"/>
        </w:trPr>
        <w:tc>
          <w:tcPr>
            <w:tcW w:w="1306" w:type="dxa"/>
          </w:tcPr>
          <w:p>
            <w:pPr>
              <w:pStyle w:val="TableParagraph"/>
              <w:rPr>
                <w:sz w:val="15"/>
              </w:rPr>
            </w:pPr>
            <w:r>
              <w:rPr>
                <w:sz w:val="15"/>
              </w:rPr>
              <w:t>ex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Capítulo </w:t>
            </w:r>
            <w:r>
              <w:rPr>
                <w:spacing w:val="-5"/>
                <w:sz w:val="15"/>
              </w:rPr>
              <w:t>81</w:t>
            </w:r>
          </w:p>
        </w:tc>
        <w:tc>
          <w:tcPr>
            <w:tcW w:w="2917" w:type="dxa"/>
          </w:tcPr>
          <w:p>
            <w:pPr>
              <w:pStyle w:val="TableParagraph"/>
              <w:spacing w:line="273" w:lineRule="auto"/>
              <w:rPr>
                <w:sz w:val="15"/>
              </w:rPr>
            </w:pPr>
            <w:r>
              <w:rPr>
                <w:sz w:val="15"/>
              </w:rPr>
              <w:t>Outros metais comuns;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cermets;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obras dessas</w:t>
            </w:r>
            <w:r>
              <w:rPr>
                <w:spacing w:val="40"/>
                <w:sz w:val="15"/>
              </w:rPr>
              <w:t> </w:t>
            </w:r>
            <w:r>
              <w:rPr>
                <w:spacing w:val="-2"/>
                <w:sz w:val="15"/>
              </w:rPr>
              <w:t>matérias</w:t>
            </w:r>
          </w:p>
        </w:tc>
        <w:tc>
          <w:tcPr>
            <w:tcW w:w="3628" w:type="dxa"/>
          </w:tcPr>
          <w:p>
            <w:pPr>
              <w:pStyle w:val="TableParagraph"/>
              <w:spacing w:line="273" w:lineRule="auto"/>
              <w:ind w:right="113"/>
              <w:rPr>
                <w:sz w:val="15"/>
              </w:rPr>
            </w:pPr>
            <w:r>
              <w:rPr>
                <w:sz w:val="15"/>
              </w:rPr>
              <w:t>Fabricação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a partir de materiais de qualquer posição,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exceto a do produto</w:t>
            </w:r>
          </w:p>
          <w:p>
            <w:pPr>
              <w:pStyle w:val="TableParagraph"/>
              <w:spacing w:before="0"/>
              <w:rPr>
                <w:sz w:val="15"/>
              </w:rPr>
            </w:pPr>
            <w:r>
              <w:rPr>
                <w:spacing w:val="-5"/>
                <w:sz w:val="15"/>
              </w:rPr>
              <w:t>OU</w:t>
            </w:r>
          </w:p>
          <w:p>
            <w:pPr>
              <w:pStyle w:val="TableParagraph"/>
              <w:spacing w:line="273" w:lineRule="auto" w:before="25"/>
              <w:rPr>
                <w:sz w:val="15"/>
              </w:rPr>
            </w:pPr>
            <w:r>
              <w:rPr>
                <w:sz w:val="15"/>
              </w:rPr>
              <w:t>Fabricação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na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qual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o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valor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de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todos os materiais utilizados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não exceda 40% do preço </w:t>
            </w:r>
            <w:r>
              <w:rPr>
                <w:i/>
                <w:sz w:val="15"/>
              </w:rPr>
              <w:t>ex-works</w:t>
            </w:r>
            <w:r>
              <w:rPr>
                <w:i/>
                <w:spacing w:val="40"/>
                <w:sz w:val="15"/>
              </w:rPr>
              <w:t> </w:t>
            </w:r>
            <w:r>
              <w:rPr>
                <w:sz w:val="15"/>
              </w:rPr>
              <w:t>do produto</w:t>
            </w:r>
          </w:p>
        </w:tc>
        <w:tc>
          <w:tcPr>
            <w:tcW w:w="1871" w:type="dxa"/>
          </w:tcPr>
          <w:p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>
        <w:trPr>
          <w:trHeight w:val="1112" w:hRule="atLeast"/>
        </w:trPr>
        <w:tc>
          <w:tcPr>
            <w:tcW w:w="1306" w:type="dxa"/>
          </w:tcPr>
          <w:p>
            <w:pPr>
              <w:pStyle w:val="TableParagraph"/>
              <w:rPr>
                <w:sz w:val="15"/>
              </w:rPr>
            </w:pPr>
            <w:r>
              <w:rPr>
                <w:spacing w:val="-2"/>
                <w:sz w:val="15"/>
              </w:rPr>
              <w:t>8105.20</w:t>
            </w:r>
          </w:p>
        </w:tc>
        <w:tc>
          <w:tcPr>
            <w:tcW w:w="2917" w:type="dxa"/>
          </w:tcPr>
          <w:p>
            <w:pPr>
              <w:pStyle w:val="TableParagraph"/>
              <w:spacing w:line="273" w:lineRule="auto"/>
              <w:ind w:right="82"/>
              <w:rPr>
                <w:sz w:val="15"/>
              </w:rPr>
            </w:pPr>
            <w:r>
              <w:rPr>
                <w:sz w:val="15"/>
              </w:rPr>
              <w:t>Mates de cobalto e outros produtos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intermediários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da</w:t>
            </w:r>
            <w:r>
              <w:rPr>
                <w:spacing w:val="-3"/>
                <w:sz w:val="15"/>
              </w:rPr>
              <w:t> </w:t>
            </w:r>
            <w:r>
              <w:rPr>
                <w:sz w:val="15"/>
              </w:rPr>
              <w:t>metalurgia</w:t>
            </w:r>
            <w:r>
              <w:rPr>
                <w:spacing w:val="-3"/>
                <w:sz w:val="15"/>
              </w:rPr>
              <w:t> </w:t>
            </w:r>
            <w:r>
              <w:rPr>
                <w:sz w:val="15"/>
              </w:rPr>
              <w:t>do</w:t>
            </w:r>
            <w:r>
              <w:rPr>
                <w:spacing w:val="-4"/>
                <w:sz w:val="15"/>
              </w:rPr>
              <w:t> </w:t>
            </w:r>
            <w:r>
              <w:rPr>
                <w:sz w:val="15"/>
              </w:rPr>
              <w:t>cobalto;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cobalto em formas brutas; pós</w:t>
            </w:r>
          </w:p>
        </w:tc>
        <w:tc>
          <w:tcPr>
            <w:tcW w:w="3628" w:type="dxa"/>
          </w:tcPr>
          <w:p>
            <w:pPr>
              <w:pStyle w:val="TableParagraph"/>
              <w:spacing w:line="273" w:lineRule="auto"/>
              <w:ind w:right="113"/>
              <w:rPr>
                <w:sz w:val="15"/>
              </w:rPr>
            </w:pPr>
            <w:r>
              <w:rPr>
                <w:sz w:val="15"/>
              </w:rPr>
              <w:t>Fabricação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a partir de materiais de qualquer posição,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exceto a do produto</w:t>
            </w:r>
          </w:p>
          <w:p>
            <w:pPr>
              <w:pStyle w:val="TableParagraph"/>
              <w:spacing w:before="0"/>
              <w:rPr>
                <w:sz w:val="15"/>
              </w:rPr>
            </w:pPr>
            <w:r>
              <w:rPr>
                <w:spacing w:val="-5"/>
                <w:sz w:val="15"/>
              </w:rPr>
              <w:t>OU</w:t>
            </w:r>
          </w:p>
          <w:p>
            <w:pPr>
              <w:pStyle w:val="TableParagraph"/>
              <w:spacing w:line="273" w:lineRule="auto" w:before="25"/>
              <w:rPr>
                <w:sz w:val="15"/>
              </w:rPr>
            </w:pPr>
            <w:r>
              <w:rPr>
                <w:sz w:val="15"/>
              </w:rPr>
              <w:t>Fabricação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na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qual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o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valor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de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todos os materiais utilizados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não exceda 50% do preço ex-works do produto</w:t>
            </w:r>
          </w:p>
        </w:tc>
        <w:tc>
          <w:tcPr>
            <w:tcW w:w="1871" w:type="dxa"/>
          </w:tcPr>
          <w:p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>
        <w:trPr>
          <w:trHeight w:val="1113" w:hRule="atLeast"/>
        </w:trPr>
        <w:tc>
          <w:tcPr>
            <w:tcW w:w="1306" w:type="dxa"/>
          </w:tcPr>
          <w:p>
            <w:pPr>
              <w:pStyle w:val="TableParagraph"/>
              <w:rPr>
                <w:sz w:val="15"/>
              </w:rPr>
            </w:pPr>
            <w:r>
              <w:rPr>
                <w:sz w:val="15"/>
              </w:rPr>
              <w:t>ex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Capítulo </w:t>
            </w:r>
            <w:r>
              <w:rPr>
                <w:spacing w:val="-5"/>
                <w:sz w:val="15"/>
              </w:rPr>
              <w:t>82</w:t>
            </w:r>
          </w:p>
        </w:tc>
        <w:tc>
          <w:tcPr>
            <w:tcW w:w="2917" w:type="dxa"/>
          </w:tcPr>
          <w:p>
            <w:pPr>
              <w:pStyle w:val="TableParagraph"/>
              <w:spacing w:line="273" w:lineRule="auto"/>
              <w:rPr>
                <w:sz w:val="15"/>
              </w:rPr>
            </w:pPr>
            <w:r>
              <w:rPr>
                <w:sz w:val="15"/>
              </w:rPr>
              <w:t>Ferramentas,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artigos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de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cutelaria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e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talheres,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e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suas partes, de metais comuns; exceto:</w:t>
            </w:r>
          </w:p>
        </w:tc>
        <w:tc>
          <w:tcPr>
            <w:tcW w:w="3628" w:type="dxa"/>
          </w:tcPr>
          <w:p>
            <w:pPr>
              <w:pStyle w:val="TableParagraph"/>
              <w:spacing w:line="273" w:lineRule="auto"/>
              <w:ind w:right="113"/>
              <w:rPr>
                <w:sz w:val="15"/>
              </w:rPr>
            </w:pPr>
            <w:r>
              <w:rPr>
                <w:sz w:val="15"/>
              </w:rPr>
              <w:t>Fabricação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a partir de materiais de qualquer posição,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exceto a do produto</w:t>
            </w:r>
          </w:p>
          <w:p>
            <w:pPr>
              <w:pStyle w:val="TableParagraph"/>
              <w:rPr>
                <w:sz w:val="15"/>
              </w:rPr>
            </w:pPr>
            <w:r>
              <w:rPr>
                <w:spacing w:val="-5"/>
                <w:sz w:val="15"/>
              </w:rPr>
              <w:t>OU</w:t>
            </w:r>
          </w:p>
          <w:p>
            <w:pPr>
              <w:pStyle w:val="TableParagraph"/>
              <w:spacing w:line="273" w:lineRule="auto" w:before="24"/>
              <w:rPr>
                <w:sz w:val="15"/>
              </w:rPr>
            </w:pPr>
            <w:r>
              <w:rPr>
                <w:sz w:val="15"/>
              </w:rPr>
              <w:t>Fabricação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na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qual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o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valor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de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todos os materiais utilizados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não exceda 50% do preço ex-works do produto</w:t>
            </w:r>
          </w:p>
        </w:tc>
        <w:tc>
          <w:tcPr>
            <w:tcW w:w="1871" w:type="dxa"/>
          </w:tcPr>
          <w:p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>
        <w:trPr>
          <w:trHeight w:val="2056" w:hRule="atLeast"/>
        </w:trPr>
        <w:tc>
          <w:tcPr>
            <w:tcW w:w="1306" w:type="dxa"/>
          </w:tcPr>
          <w:p>
            <w:pPr>
              <w:pStyle w:val="TableParagraph"/>
              <w:rPr>
                <w:sz w:val="15"/>
              </w:rPr>
            </w:pPr>
            <w:r>
              <w:rPr>
                <w:spacing w:val="-4"/>
                <w:sz w:val="15"/>
              </w:rPr>
              <w:t>8207</w:t>
            </w:r>
          </w:p>
        </w:tc>
        <w:tc>
          <w:tcPr>
            <w:tcW w:w="2917" w:type="dxa"/>
          </w:tcPr>
          <w:p>
            <w:pPr>
              <w:pStyle w:val="TableParagraph"/>
              <w:spacing w:line="273" w:lineRule="auto"/>
              <w:ind w:right="-18"/>
              <w:rPr>
                <w:sz w:val="15"/>
              </w:rPr>
            </w:pPr>
            <w:r>
              <w:rPr>
                <w:sz w:val="15"/>
              </w:rPr>
              <w:t>Ferramentas intercambiáveis para ferramentas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manuais, mesmo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mecânicas, ou para </w:t>
            </w:r>
            <w:r>
              <w:rPr>
                <w:sz w:val="15"/>
              </w:rPr>
              <w:t>máquinas-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ferramentas (por exemplo, de embutir,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estampar, puncionar, roscar (incluindo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atarraxar), furar, escarear, mandrilar, brochar,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fresar, tornear, aparafusar), incluindo as fieiras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de</w:t>
            </w:r>
            <w:r>
              <w:rPr>
                <w:spacing w:val="22"/>
                <w:sz w:val="15"/>
              </w:rPr>
              <w:t> </w:t>
            </w:r>
            <w:r>
              <w:rPr>
                <w:sz w:val="15"/>
              </w:rPr>
              <w:t>estiramento ou</w:t>
            </w:r>
            <w:r>
              <w:rPr>
                <w:spacing w:val="24"/>
                <w:sz w:val="15"/>
              </w:rPr>
              <w:t> </w:t>
            </w:r>
            <w:r>
              <w:rPr>
                <w:sz w:val="15"/>
              </w:rPr>
              <w:t>de</w:t>
            </w:r>
            <w:r>
              <w:rPr>
                <w:spacing w:val="22"/>
                <w:sz w:val="15"/>
              </w:rPr>
              <w:t> </w:t>
            </w:r>
            <w:r>
              <w:rPr>
                <w:sz w:val="15"/>
              </w:rPr>
              <w:t>extrusão,</w:t>
            </w:r>
            <w:r>
              <w:rPr>
                <w:spacing w:val="24"/>
                <w:sz w:val="15"/>
              </w:rPr>
              <w:t> </w:t>
            </w:r>
            <w:r>
              <w:rPr>
                <w:sz w:val="15"/>
              </w:rPr>
              <w:t>para</w:t>
            </w:r>
            <w:r>
              <w:rPr>
                <w:spacing w:val="22"/>
                <w:sz w:val="15"/>
              </w:rPr>
              <w:t> </w:t>
            </w:r>
            <w:r>
              <w:rPr>
                <w:sz w:val="15"/>
              </w:rPr>
              <w:t>metais,</w:t>
            </w:r>
            <w:r>
              <w:rPr>
                <w:spacing w:val="24"/>
                <w:sz w:val="15"/>
              </w:rPr>
              <w:t> </w:t>
            </w:r>
            <w:r>
              <w:rPr>
                <w:sz w:val="15"/>
              </w:rPr>
              <w:t>e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as ferramentas de perfuração ou de sondagem.</w:t>
            </w:r>
          </w:p>
        </w:tc>
        <w:tc>
          <w:tcPr>
            <w:tcW w:w="3628" w:type="dxa"/>
          </w:tcPr>
          <w:p>
            <w:pPr>
              <w:pStyle w:val="TableParagraph"/>
              <w:spacing w:line="273" w:lineRule="auto"/>
              <w:rPr>
                <w:sz w:val="15"/>
              </w:rPr>
            </w:pPr>
            <w:r>
              <w:rPr>
                <w:sz w:val="15"/>
              </w:rPr>
              <w:t>Fabricação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na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qual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o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valor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de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todos os materiais utilizados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não exceda 45% do preço ex-works do produto</w:t>
            </w:r>
          </w:p>
        </w:tc>
        <w:tc>
          <w:tcPr>
            <w:tcW w:w="1871" w:type="dxa"/>
          </w:tcPr>
          <w:p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>
        <w:trPr>
          <w:trHeight w:val="357" w:hRule="atLeast"/>
        </w:trPr>
        <w:tc>
          <w:tcPr>
            <w:tcW w:w="1306" w:type="dxa"/>
          </w:tcPr>
          <w:p>
            <w:pPr>
              <w:pStyle w:val="TableParagraph"/>
              <w:rPr>
                <w:sz w:val="15"/>
              </w:rPr>
            </w:pPr>
            <w:r>
              <w:rPr>
                <w:sz w:val="15"/>
              </w:rPr>
              <w:t>ex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Capítulo </w:t>
            </w:r>
            <w:r>
              <w:rPr>
                <w:spacing w:val="-5"/>
                <w:sz w:val="15"/>
              </w:rPr>
              <w:t>83</w:t>
            </w:r>
          </w:p>
        </w:tc>
        <w:tc>
          <w:tcPr>
            <w:tcW w:w="2917" w:type="dxa"/>
          </w:tcPr>
          <w:p>
            <w:pPr>
              <w:pStyle w:val="TableParagraph"/>
              <w:rPr>
                <w:sz w:val="15"/>
              </w:rPr>
            </w:pPr>
            <w:r>
              <w:rPr>
                <w:sz w:val="15"/>
              </w:rPr>
              <w:t>Obras</w:t>
            </w:r>
            <w:r>
              <w:rPr>
                <w:spacing w:val="1"/>
                <w:sz w:val="15"/>
              </w:rPr>
              <w:t> </w:t>
            </w:r>
            <w:r>
              <w:rPr>
                <w:sz w:val="15"/>
              </w:rPr>
              <w:t>diversas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de</w:t>
            </w:r>
            <w:r>
              <w:rPr>
                <w:spacing w:val="1"/>
                <w:sz w:val="15"/>
              </w:rPr>
              <w:t> </w:t>
            </w:r>
            <w:r>
              <w:rPr>
                <w:sz w:val="15"/>
              </w:rPr>
              <w:t>metais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comuns; </w:t>
            </w:r>
            <w:r>
              <w:rPr>
                <w:spacing w:val="-2"/>
                <w:sz w:val="15"/>
              </w:rPr>
              <w:t>exceto:</w:t>
            </w:r>
          </w:p>
        </w:tc>
        <w:tc>
          <w:tcPr>
            <w:tcW w:w="3628" w:type="dxa"/>
          </w:tcPr>
          <w:p>
            <w:pPr>
              <w:pStyle w:val="TableParagraph"/>
              <w:rPr>
                <w:sz w:val="15"/>
              </w:rPr>
            </w:pPr>
            <w:r>
              <w:rPr>
                <w:sz w:val="15"/>
              </w:rPr>
              <w:t>Fabricação a</w:t>
            </w:r>
            <w:r>
              <w:rPr>
                <w:spacing w:val="1"/>
                <w:sz w:val="15"/>
              </w:rPr>
              <w:t> </w:t>
            </w:r>
            <w:r>
              <w:rPr>
                <w:sz w:val="15"/>
              </w:rPr>
              <w:t>partir</w:t>
            </w:r>
            <w:r>
              <w:rPr>
                <w:spacing w:val="1"/>
                <w:sz w:val="15"/>
              </w:rPr>
              <w:t> </w:t>
            </w:r>
            <w:r>
              <w:rPr>
                <w:sz w:val="15"/>
              </w:rPr>
              <w:t>de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materiais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de</w:t>
            </w:r>
            <w:r>
              <w:rPr>
                <w:spacing w:val="1"/>
                <w:sz w:val="15"/>
              </w:rPr>
              <w:t> </w:t>
            </w:r>
            <w:r>
              <w:rPr>
                <w:sz w:val="15"/>
              </w:rPr>
              <w:t>qualquer</w:t>
            </w:r>
            <w:r>
              <w:rPr>
                <w:spacing w:val="2"/>
                <w:sz w:val="15"/>
              </w:rPr>
              <w:t> </w:t>
            </w:r>
            <w:r>
              <w:rPr>
                <w:spacing w:val="-2"/>
                <w:sz w:val="15"/>
              </w:rPr>
              <w:t>posição,</w:t>
            </w:r>
          </w:p>
          <w:p>
            <w:pPr>
              <w:pStyle w:val="TableParagraph"/>
              <w:spacing w:line="139" w:lineRule="exact" w:before="25"/>
              <w:rPr>
                <w:sz w:val="15"/>
              </w:rPr>
            </w:pPr>
            <w:r>
              <w:rPr>
                <w:sz w:val="15"/>
              </w:rPr>
              <w:t>exceto a</w:t>
            </w:r>
            <w:r>
              <w:rPr>
                <w:spacing w:val="1"/>
                <w:sz w:val="15"/>
              </w:rPr>
              <w:t> </w:t>
            </w:r>
            <w:r>
              <w:rPr>
                <w:sz w:val="15"/>
              </w:rPr>
              <w:t>do </w:t>
            </w:r>
            <w:r>
              <w:rPr>
                <w:spacing w:val="-2"/>
                <w:sz w:val="15"/>
              </w:rPr>
              <w:t>produto</w:t>
            </w:r>
          </w:p>
        </w:tc>
        <w:tc>
          <w:tcPr>
            <w:tcW w:w="1871" w:type="dxa"/>
          </w:tcPr>
          <w:p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</w:tbl>
    <w:p>
      <w:pPr>
        <w:pStyle w:val="TableParagraph"/>
        <w:spacing w:after="0"/>
        <w:rPr>
          <w:sz w:val="14"/>
        </w:rPr>
        <w:sectPr>
          <w:pgSz w:w="11910" w:h="16840"/>
          <w:pgMar w:header="0" w:footer="494" w:top="1040" w:bottom="680" w:left="992" w:right="1133"/>
        </w:sectPr>
      </w:pPr>
    </w:p>
    <w:p>
      <w:pPr>
        <w:spacing w:line="240" w:lineRule="auto" w:before="3"/>
        <w:rPr>
          <w:sz w:val="2"/>
        </w:rPr>
      </w:pPr>
    </w:p>
    <w:tbl>
      <w:tblPr>
        <w:tblW w:w="0" w:type="auto"/>
        <w:jc w:val="left"/>
        <w:tblInd w:w="3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306"/>
        <w:gridCol w:w="2917"/>
        <w:gridCol w:w="3628"/>
        <w:gridCol w:w="1871"/>
      </w:tblGrid>
      <w:tr>
        <w:trPr>
          <w:trHeight w:val="2243" w:hRule="atLeast"/>
        </w:trPr>
        <w:tc>
          <w:tcPr>
            <w:tcW w:w="1306" w:type="dxa"/>
          </w:tcPr>
          <w:p>
            <w:pPr>
              <w:pStyle w:val="TableParagraph"/>
              <w:rPr>
                <w:sz w:val="15"/>
              </w:rPr>
            </w:pPr>
            <w:r>
              <w:rPr>
                <w:sz w:val="15"/>
              </w:rPr>
              <w:t>ex</w:t>
            </w:r>
            <w:r>
              <w:rPr>
                <w:spacing w:val="1"/>
                <w:sz w:val="15"/>
              </w:rPr>
              <w:t> </w:t>
            </w:r>
            <w:r>
              <w:rPr>
                <w:spacing w:val="-4"/>
                <w:sz w:val="15"/>
              </w:rPr>
              <w:t>8302</w:t>
            </w:r>
          </w:p>
        </w:tc>
        <w:tc>
          <w:tcPr>
            <w:tcW w:w="2917" w:type="dxa"/>
          </w:tcPr>
          <w:p>
            <w:pPr>
              <w:pStyle w:val="TableParagraph"/>
              <w:spacing w:line="273" w:lineRule="auto"/>
              <w:ind w:right="33"/>
              <w:rPr>
                <w:sz w:val="15"/>
              </w:rPr>
            </w:pPr>
            <w:r>
              <w:rPr>
                <w:sz w:val="15"/>
              </w:rPr>
              <w:t>Guarnições, ferragens e artigos semelhantes,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de metais comuns, para móveis, portas,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escadas, janelas, persianas, carroçarias, artigos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de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seleiro,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malas,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cofres,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caixas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de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segurança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e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outras obras semelhantes; pateras, porta-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chapéus, cabides e artigos semelhantes, de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metais comuns; rodízios com armação de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metais comuns; fechos automáticos para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portas, de metais comuns.</w:t>
            </w:r>
          </w:p>
        </w:tc>
        <w:tc>
          <w:tcPr>
            <w:tcW w:w="3628" w:type="dxa"/>
          </w:tcPr>
          <w:p>
            <w:pPr>
              <w:pStyle w:val="TableParagraph"/>
              <w:spacing w:line="273" w:lineRule="auto"/>
              <w:ind w:right="113"/>
              <w:rPr>
                <w:sz w:val="15"/>
              </w:rPr>
            </w:pPr>
            <w:r>
              <w:rPr>
                <w:sz w:val="15"/>
              </w:rPr>
              <w:t>Fabricação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a partir de materiais de qualquer posição,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exceto a do produto</w:t>
            </w:r>
          </w:p>
          <w:p>
            <w:pPr>
              <w:pStyle w:val="TableParagraph"/>
              <w:spacing w:before="0"/>
              <w:rPr>
                <w:sz w:val="15"/>
              </w:rPr>
            </w:pPr>
            <w:r>
              <w:rPr>
                <w:spacing w:val="-5"/>
                <w:sz w:val="15"/>
              </w:rPr>
              <w:t>OU</w:t>
            </w:r>
          </w:p>
          <w:p>
            <w:pPr>
              <w:pStyle w:val="TableParagraph"/>
              <w:spacing w:line="273" w:lineRule="auto" w:before="25"/>
              <w:rPr>
                <w:sz w:val="15"/>
              </w:rPr>
            </w:pPr>
            <w:r>
              <w:rPr>
                <w:sz w:val="15"/>
              </w:rPr>
              <w:t>Fabricação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na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qual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o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valor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de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todos os materiais utilizados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não exceda 50% do preço ex-works do produto</w:t>
            </w:r>
          </w:p>
        </w:tc>
        <w:tc>
          <w:tcPr>
            <w:tcW w:w="1871" w:type="dxa"/>
          </w:tcPr>
          <w:p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>
        <w:trPr>
          <w:trHeight w:val="547" w:hRule="atLeast"/>
        </w:trPr>
        <w:tc>
          <w:tcPr>
            <w:tcW w:w="1306" w:type="dxa"/>
          </w:tcPr>
          <w:p>
            <w:pPr>
              <w:pStyle w:val="TableParagraph"/>
              <w:rPr>
                <w:sz w:val="15"/>
              </w:rPr>
            </w:pPr>
            <w:r>
              <w:rPr>
                <w:spacing w:val="-2"/>
                <w:sz w:val="15"/>
              </w:rPr>
              <w:t>8302.30</w:t>
            </w:r>
          </w:p>
        </w:tc>
        <w:tc>
          <w:tcPr>
            <w:tcW w:w="2917" w:type="dxa"/>
          </w:tcPr>
          <w:p>
            <w:pPr>
              <w:pStyle w:val="TableParagraph"/>
              <w:spacing w:line="273" w:lineRule="auto"/>
              <w:rPr>
                <w:sz w:val="15"/>
              </w:rPr>
            </w:pPr>
            <w:r>
              <w:rPr>
                <w:sz w:val="15"/>
              </w:rPr>
              <w:t>Outras guarnições, ferragens e artigos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semelhantes,</w:t>
            </w:r>
            <w:r>
              <w:rPr>
                <w:spacing w:val="-3"/>
                <w:sz w:val="15"/>
              </w:rPr>
              <w:t> </w:t>
            </w:r>
            <w:r>
              <w:rPr>
                <w:sz w:val="15"/>
              </w:rPr>
              <w:t>para</w:t>
            </w:r>
            <w:r>
              <w:rPr>
                <w:spacing w:val="-4"/>
                <w:sz w:val="15"/>
              </w:rPr>
              <w:t> </w:t>
            </w:r>
            <w:r>
              <w:rPr>
                <w:sz w:val="15"/>
              </w:rPr>
              <w:t>veículos</w:t>
            </w:r>
            <w:r>
              <w:rPr>
                <w:spacing w:val="-3"/>
                <w:sz w:val="15"/>
              </w:rPr>
              <w:t> </w:t>
            </w:r>
            <w:r>
              <w:rPr>
                <w:sz w:val="15"/>
              </w:rPr>
              <w:t>automóveis</w:t>
            </w:r>
          </w:p>
        </w:tc>
        <w:tc>
          <w:tcPr>
            <w:tcW w:w="3628" w:type="dxa"/>
          </w:tcPr>
          <w:p>
            <w:pPr>
              <w:pStyle w:val="TableParagraph"/>
              <w:spacing w:line="273" w:lineRule="auto"/>
              <w:rPr>
                <w:sz w:val="15"/>
              </w:rPr>
            </w:pPr>
            <w:r>
              <w:rPr>
                <w:sz w:val="15"/>
              </w:rPr>
              <w:t>Fabricação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na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qual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o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valor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de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todos os materiais utilizados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não exceda 50% do preço ex-works do produto</w:t>
            </w:r>
          </w:p>
        </w:tc>
        <w:tc>
          <w:tcPr>
            <w:tcW w:w="1871" w:type="dxa"/>
          </w:tcPr>
          <w:p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>
        <w:trPr>
          <w:trHeight w:val="2056" w:hRule="atLeast"/>
        </w:trPr>
        <w:tc>
          <w:tcPr>
            <w:tcW w:w="1306" w:type="dxa"/>
          </w:tcPr>
          <w:p>
            <w:pPr>
              <w:pStyle w:val="TableParagraph"/>
              <w:rPr>
                <w:sz w:val="15"/>
              </w:rPr>
            </w:pPr>
            <w:r>
              <w:rPr>
                <w:spacing w:val="-4"/>
                <w:sz w:val="15"/>
              </w:rPr>
              <w:t>8305</w:t>
            </w:r>
          </w:p>
        </w:tc>
        <w:tc>
          <w:tcPr>
            <w:tcW w:w="2917" w:type="dxa"/>
          </w:tcPr>
          <w:p>
            <w:pPr>
              <w:pStyle w:val="TableParagraph"/>
              <w:spacing w:line="273" w:lineRule="auto"/>
              <w:ind w:right="27"/>
              <w:rPr>
                <w:sz w:val="15"/>
              </w:rPr>
            </w:pPr>
            <w:r>
              <w:rPr>
                <w:sz w:val="15"/>
              </w:rPr>
              <w:t>Ferragens para encadernação de folhas soltas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ou para classificadores, prendedores (molas*)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para papéis, cantos para cartas, clipes,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indicadores para fichas ou cavaleiros e objetos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semelhantes de escritório, de metais comuns;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grampos (agrafos*) apresentados em barretas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(por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exemplo, de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escritório, para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atapetar, para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embalagem), de metais comuns.</w:t>
            </w:r>
          </w:p>
        </w:tc>
        <w:tc>
          <w:tcPr>
            <w:tcW w:w="3628" w:type="dxa"/>
          </w:tcPr>
          <w:p>
            <w:pPr>
              <w:pStyle w:val="TableParagraph"/>
              <w:spacing w:line="273" w:lineRule="auto"/>
              <w:ind w:right="113"/>
              <w:rPr>
                <w:sz w:val="15"/>
              </w:rPr>
            </w:pPr>
            <w:r>
              <w:rPr>
                <w:sz w:val="15"/>
              </w:rPr>
              <w:t>Fabricação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a partir de materiais de qualquer posição,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exceto a do produto e as das posições 7206 a 7229</w:t>
            </w:r>
          </w:p>
        </w:tc>
        <w:tc>
          <w:tcPr>
            <w:tcW w:w="1871" w:type="dxa"/>
          </w:tcPr>
          <w:p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>
        <w:trPr>
          <w:trHeight w:val="546" w:hRule="atLeast"/>
        </w:trPr>
        <w:tc>
          <w:tcPr>
            <w:tcW w:w="1306" w:type="dxa"/>
            <w:shd w:val="clear" w:color="auto" w:fill="F1F1F1"/>
          </w:tcPr>
          <w:p>
            <w:pPr>
              <w:pStyle w:val="TableParagraph"/>
              <w:rPr>
                <w:sz w:val="15"/>
              </w:rPr>
            </w:pPr>
            <w:r>
              <w:rPr>
                <w:sz w:val="15"/>
              </w:rPr>
              <w:t>Capítulo</w:t>
            </w:r>
            <w:r>
              <w:rPr>
                <w:spacing w:val="1"/>
                <w:sz w:val="15"/>
              </w:rPr>
              <w:t> </w:t>
            </w:r>
            <w:r>
              <w:rPr>
                <w:spacing w:val="-5"/>
                <w:sz w:val="15"/>
              </w:rPr>
              <w:t>84</w:t>
            </w:r>
          </w:p>
        </w:tc>
        <w:tc>
          <w:tcPr>
            <w:tcW w:w="2917" w:type="dxa"/>
            <w:shd w:val="clear" w:color="auto" w:fill="F1F1F1"/>
          </w:tcPr>
          <w:p>
            <w:pPr>
              <w:pStyle w:val="TableParagraph"/>
              <w:rPr>
                <w:sz w:val="15"/>
              </w:rPr>
            </w:pPr>
            <w:r>
              <w:rPr>
                <w:sz w:val="15"/>
              </w:rPr>
              <w:t>Reatores</w:t>
            </w:r>
            <w:r>
              <w:rPr>
                <w:spacing w:val="1"/>
                <w:sz w:val="15"/>
              </w:rPr>
              <w:t> </w:t>
            </w:r>
            <w:r>
              <w:rPr>
                <w:sz w:val="15"/>
              </w:rPr>
              <w:t>nucleares,</w:t>
            </w:r>
            <w:r>
              <w:rPr>
                <w:spacing w:val="1"/>
                <w:sz w:val="15"/>
              </w:rPr>
              <w:t> </w:t>
            </w:r>
            <w:r>
              <w:rPr>
                <w:sz w:val="15"/>
              </w:rPr>
              <w:t>caldeiras,</w:t>
            </w:r>
            <w:r>
              <w:rPr>
                <w:spacing w:val="2"/>
                <w:sz w:val="15"/>
              </w:rPr>
              <w:t> </w:t>
            </w:r>
            <w:r>
              <w:rPr>
                <w:spacing w:val="-2"/>
                <w:sz w:val="15"/>
              </w:rPr>
              <w:t>máquinas,</w:t>
            </w:r>
          </w:p>
          <w:p>
            <w:pPr>
              <w:pStyle w:val="TableParagraph"/>
              <w:spacing w:line="190" w:lineRule="atLeast" w:before="0"/>
              <w:rPr>
                <w:sz w:val="15"/>
              </w:rPr>
            </w:pPr>
            <w:r>
              <w:rPr>
                <w:sz w:val="15"/>
              </w:rPr>
              <w:t>aparelhos e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instrumentos mecânicos, e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suas</w:t>
            </w:r>
            <w:r>
              <w:rPr>
                <w:spacing w:val="40"/>
                <w:sz w:val="15"/>
              </w:rPr>
              <w:t> </w:t>
            </w:r>
            <w:r>
              <w:rPr>
                <w:spacing w:val="-2"/>
                <w:sz w:val="15"/>
              </w:rPr>
              <w:t>partes</w:t>
            </w:r>
          </w:p>
        </w:tc>
        <w:tc>
          <w:tcPr>
            <w:tcW w:w="3628" w:type="dxa"/>
            <w:shd w:val="clear" w:color="auto" w:fill="F1F1F1"/>
          </w:tcPr>
          <w:p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1871" w:type="dxa"/>
          </w:tcPr>
          <w:p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>
        <w:trPr>
          <w:trHeight w:val="916" w:hRule="atLeast"/>
        </w:trPr>
        <w:tc>
          <w:tcPr>
            <w:tcW w:w="1306" w:type="dxa"/>
          </w:tcPr>
          <w:p>
            <w:pPr>
              <w:pStyle w:val="TableParagraph"/>
              <w:spacing w:line="167" w:lineRule="exact" w:before="0"/>
              <w:rPr>
                <w:sz w:val="15"/>
              </w:rPr>
            </w:pPr>
            <w:r>
              <w:rPr>
                <w:spacing w:val="-4"/>
                <w:sz w:val="15"/>
              </w:rPr>
              <w:t>8401</w:t>
            </w:r>
          </w:p>
        </w:tc>
        <w:tc>
          <w:tcPr>
            <w:tcW w:w="2917" w:type="dxa"/>
          </w:tcPr>
          <w:p>
            <w:pPr>
              <w:pStyle w:val="TableParagraph"/>
              <w:spacing w:line="273" w:lineRule="auto" w:before="0"/>
              <w:rPr>
                <w:sz w:val="15"/>
              </w:rPr>
            </w:pPr>
            <w:r>
              <w:rPr>
                <w:sz w:val="15"/>
              </w:rPr>
              <w:t>Reatores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nucleares;</w:t>
            </w:r>
            <w:r>
              <w:rPr>
                <w:spacing w:val="-4"/>
                <w:sz w:val="15"/>
              </w:rPr>
              <w:t> </w:t>
            </w:r>
            <w:r>
              <w:rPr>
                <w:sz w:val="15"/>
              </w:rPr>
              <w:t>elementos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combustíveis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(cartuchos) não irradiados, para reatores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nucleares; máquinas e aparelhos para a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separação de isótopos.</w:t>
            </w:r>
          </w:p>
        </w:tc>
        <w:tc>
          <w:tcPr>
            <w:tcW w:w="3628" w:type="dxa"/>
          </w:tcPr>
          <w:p>
            <w:pPr>
              <w:pStyle w:val="TableParagraph"/>
              <w:spacing w:line="273" w:lineRule="auto" w:before="0"/>
              <w:rPr>
                <w:sz w:val="15"/>
              </w:rPr>
            </w:pPr>
            <w:r>
              <w:rPr>
                <w:sz w:val="15"/>
              </w:rPr>
              <w:t>Fabricação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na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qual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o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valor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de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todos os materiais utilizados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não exceda 40% do preço ex-works do produto</w:t>
            </w:r>
          </w:p>
        </w:tc>
        <w:tc>
          <w:tcPr>
            <w:tcW w:w="1871" w:type="dxa"/>
          </w:tcPr>
          <w:p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>
        <w:trPr>
          <w:trHeight w:val="1300" w:hRule="atLeast"/>
        </w:trPr>
        <w:tc>
          <w:tcPr>
            <w:tcW w:w="1306" w:type="dxa"/>
          </w:tcPr>
          <w:p>
            <w:pPr>
              <w:pStyle w:val="TableParagraph"/>
              <w:rPr>
                <w:sz w:val="15"/>
              </w:rPr>
            </w:pPr>
            <w:r>
              <w:rPr>
                <w:spacing w:val="-4"/>
                <w:sz w:val="15"/>
              </w:rPr>
              <w:t>8402</w:t>
            </w:r>
          </w:p>
        </w:tc>
        <w:tc>
          <w:tcPr>
            <w:tcW w:w="2917" w:type="dxa"/>
          </w:tcPr>
          <w:p>
            <w:pPr>
              <w:pStyle w:val="TableParagraph"/>
              <w:spacing w:line="273" w:lineRule="auto"/>
              <w:ind w:right="82"/>
              <w:rPr>
                <w:sz w:val="15"/>
              </w:rPr>
            </w:pPr>
            <w:r>
              <w:rPr>
                <w:sz w:val="15"/>
              </w:rPr>
              <w:t>Caldeiras de vapor (geradores de vapor),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excluindo as caldeiras para aquecimento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central concebidas para produção de água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quente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e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vapor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de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baixa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pressão;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caldeiras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denominadas "de água superaquecida".</w:t>
            </w:r>
          </w:p>
        </w:tc>
        <w:tc>
          <w:tcPr>
            <w:tcW w:w="3628" w:type="dxa"/>
          </w:tcPr>
          <w:p>
            <w:pPr>
              <w:pStyle w:val="TableParagraph"/>
              <w:spacing w:line="273" w:lineRule="auto"/>
              <w:rPr>
                <w:sz w:val="15"/>
              </w:rPr>
            </w:pPr>
            <w:r>
              <w:rPr>
                <w:sz w:val="15"/>
              </w:rPr>
              <w:t>Fabricação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na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qual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o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valor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de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todos os materiais utilizados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não exceda 40% do preço ex-works do produto</w:t>
            </w:r>
          </w:p>
        </w:tc>
        <w:tc>
          <w:tcPr>
            <w:tcW w:w="1871" w:type="dxa"/>
          </w:tcPr>
          <w:p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>
        <w:trPr>
          <w:trHeight w:val="1112" w:hRule="atLeast"/>
        </w:trPr>
        <w:tc>
          <w:tcPr>
            <w:tcW w:w="1306" w:type="dxa"/>
          </w:tcPr>
          <w:p>
            <w:pPr>
              <w:pStyle w:val="TableParagraph"/>
              <w:rPr>
                <w:sz w:val="15"/>
              </w:rPr>
            </w:pPr>
            <w:r>
              <w:rPr>
                <w:spacing w:val="-4"/>
                <w:sz w:val="15"/>
              </w:rPr>
              <w:t>8403</w:t>
            </w:r>
          </w:p>
        </w:tc>
        <w:tc>
          <w:tcPr>
            <w:tcW w:w="2917" w:type="dxa"/>
          </w:tcPr>
          <w:p>
            <w:pPr>
              <w:pStyle w:val="TableParagraph"/>
              <w:spacing w:line="273" w:lineRule="auto"/>
              <w:ind w:right="82"/>
              <w:rPr>
                <w:sz w:val="15"/>
              </w:rPr>
            </w:pPr>
            <w:r>
              <w:rPr>
                <w:sz w:val="15"/>
              </w:rPr>
              <w:t>Caldeiras para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aquecimento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central, exceto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as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da posição 84.02.</w:t>
            </w:r>
          </w:p>
        </w:tc>
        <w:tc>
          <w:tcPr>
            <w:tcW w:w="3628" w:type="dxa"/>
          </w:tcPr>
          <w:p>
            <w:pPr>
              <w:pStyle w:val="TableParagraph"/>
              <w:spacing w:line="273" w:lineRule="auto"/>
              <w:ind w:right="113"/>
              <w:rPr>
                <w:sz w:val="15"/>
              </w:rPr>
            </w:pPr>
            <w:r>
              <w:rPr>
                <w:sz w:val="15"/>
              </w:rPr>
              <w:t>Fabricação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a partir de materiais de qualquer posição,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exceto a do produto</w:t>
            </w:r>
          </w:p>
          <w:p>
            <w:pPr>
              <w:pStyle w:val="TableParagraph"/>
              <w:spacing w:before="0"/>
              <w:rPr>
                <w:sz w:val="15"/>
              </w:rPr>
            </w:pPr>
            <w:r>
              <w:rPr>
                <w:spacing w:val="-5"/>
                <w:sz w:val="15"/>
              </w:rPr>
              <w:t>OU</w:t>
            </w:r>
          </w:p>
          <w:p>
            <w:pPr>
              <w:pStyle w:val="TableParagraph"/>
              <w:spacing w:line="273" w:lineRule="auto" w:before="25"/>
              <w:rPr>
                <w:sz w:val="15"/>
              </w:rPr>
            </w:pPr>
            <w:r>
              <w:rPr>
                <w:sz w:val="15"/>
              </w:rPr>
              <w:t>Fabricação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na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qual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o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valor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de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todos os materiais utilizados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não exceda 50% do preço ex-works do produto</w:t>
            </w:r>
          </w:p>
        </w:tc>
        <w:tc>
          <w:tcPr>
            <w:tcW w:w="1871" w:type="dxa"/>
          </w:tcPr>
          <w:p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>
        <w:trPr>
          <w:trHeight w:val="1300" w:hRule="atLeast"/>
        </w:trPr>
        <w:tc>
          <w:tcPr>
            <w:tcW w:w="1306" w:type="dxa"/>
          </w:tcPr>
          <w:p>
            <w:pPr>
              <w:pStyle w:val="TableParagraph"/>
              <w:rPr>
                <w:sz w:val="15"/>
              </w:rPr>
            </w:pPr>
            <w:r>
              <w:rPr>
                <w:spacing w:val="-4"/>
                <w:sz w:val="15"/>
              </w:rPr>
              <w:t>8404</w:t>
            </w:r>
          </w:p>
        </w:tc>
        <w:tc>
          <w:tcPr>
            <w:tcW w:w="2917" w:type="dxa"/>
          </w:tcPr>
          <w:p>
            <w:pPr>
              <w:pStyle w:val="TableParagraph"/>
              <w:spacing w:line="273" w:lineRule="auto"/>
              <w:ind w:right="69"/>
              <w:rPr>
                <w:sz w:val="15"/>
              </w:rPr>
            </w:pPr>
            <w:r>
              <w:rPr>
                <w:sz w:val="15"/>
              </w:rPr>
              <w:t>Aparelhos auxiliares para caldeiras das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posições 84.02 ou 84.03 (por exemplo,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economizadores,</w:t>
            </w:r>
            <w:r>
              <w:rPr>
                <w:spacing w:val="-3"/>
                <w:sz w:val="15"/>
              </w:rPr>
              <w:t> </w:t>
            </w:r>
            <w:r>
              <w:rPr>
                <w:sz w:val="15"/>
              </w:rPr>
              <w:t>superaquecedores,</w:t>
            </w:r>
            <w:r>
              <w:rPr>
                <w:spacing w:val="-3"/>
                <w:sz w:val="15"/>
              </w:rPr>
              <w:t> </w:t>
            </w:r>
            <w:r>
              <w:rPr>
                <w:sz w:val="15"/>
              </w:rPr>
              <w:t>aparelhos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de limpeza de tubos ou de recuperação de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gás); condensadores para máquinas a vapor.</w:t>
            </w:r>
          </w:p>
        </w:tc>
        <w:tc>
          <w:tcPr>
            <w:tcW w:w="3628" w:type="dxa"/>
          </w:tcPr>
          <w:p>
            <w:pPr>
              <w:pStyle w:val="TableParagraph"/>
              <w:spacing w:line="273" w:lineRule="auto"/>
              <w:rPr>
                <w:sz w:val="15"/>
              </w:rPr>
            </w:pPr>
            <w:r>
              <w:rPr>
                <w:sz w:val="15"/>
              </w:rPr>
              <w:t>Fabricação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na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qual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o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valor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de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todos os materiais utilizados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não exceda 40% do preço ex-works do produto</w:t>
            </w:r>
          </w:p>
        </w:tc>
        <w:tc>
          <w:tcPr>
            <w:tcW w:w="1871" w:type="dxa"/>
          </w:tcPr>
          <w:p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>
        <w:trPr>
          <w:trHeight w:val="1112" w:hRule="atLeast"/>
        </w:trPr>
        <w:tc>
          <w:tcPr>
            <w:tcW w:w="1306" w:type="dxa"/>
          </w:tcPr>
          <w:p>
            <w:pPr>
              <w:pStyle w:val="TableParagraph"/>
              <w:rPr>
                <w:sz w:val="15"/>
              </w:rPr>
            </w:pPr>
            <w:r>
              <w:rPr>
                <w:spacing w:val="-4"/>
                <w:sz w:val="15"/>
              </w:rPr>
              <w:t>8405</w:t>
            </w:r>
          </w:p>
        </w:tc>
        <w:tc>
          <w:tcPr>
            <w:tcW w:w="2917" w:type="dxa"/>
          </w:tcPr>
          <w:p>
            <w:pPr>
              <w:pStyle w:val="TableParagraph"/>
              <w:spacing w:line="273" w:lineRule="auto"/>
              <w:ind w:right="141"/>
              <w:jc w:val="both"/>
              <w:rPr>
                <w:sz w:val="15"/>
              </w:rPr>
            </w:pPr>
            <w:r>
              <w:rPr>
                <w:sz w:val="15"/>
              </w:rPr>
              <w:t>Geradores de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gás de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ar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(gás pobre)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ou de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gás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de</w:t>
            </w:r>
            <w:r>
              <w:rPr>
                <w:spacing w:val="-3"/>
                <w:sz w:val="15"/>
              </w:rPr>
              <w:t> </w:t>
            </w:r>
            <w:r>
              <w:rPr>
                <w:sz w:val="15"/>
              </w:rPr>
              <w:t>água,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mesmo</w:t>
            </w:r>
            <w:r>
              <w:rPr>
                <w:spacing w:val="-3"/>
                <w:sz w:val="15"/>
              </w:rPr>
              <w:t> </w:t>
            </w:r>
            <w:r>
              <w:rPr>
                <w:sz w:val="15"/>
              </w:rPr>
              <w:t>com</w:t>
            </w:r>
            <w:r>
              <w:rPr>
                <w:spacing w:val="-3"/>
                <w:sz w:val="15"/>
              </w:rPr>
              <w:t> </w:t>
            </w:r>
            <w:r>
              <w:rPr>
                <w:sz w:val="15"/>
              </w:rPr>
              <w:t>depuradores;</w:t>
            </w:r>
            <w:r>
              <w:rPr>
                <w:spacing w:val="-3"/>
                <w:sz w:val="15"/>
              </w:rPr>
              <w:t> </w:t>
            </w:r>
            <w:r>
              <w:rPr>
                <w:sz w:val="15"/>
              </w:rPr>
              <w:t>geradores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de acetileno e geradores semelhantes de gás,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operados a água, mesmo com depuradores.</w:t>
            </w:r>
          </w:p>
        </w:tc>
        <w:tc>
          <w:tcPr>
            <w:tcW w:w="3628" w:type="dxa"/>
          </w:tcPr>
          <w:p>
            <w:pPr>
              <w:pStyle w:val="TableParagraph"/>
              <w:spacing w:line="273" w:lineRule="auto"/>
              <w:rPr>
                <w:sz w:val="15"/>
              </w:rPr>
            </w:pPr>
            <w:r>
              <w:rPr>
                <w:sz w:val="15"/>
              </w:rPr>
              <w:t>Fabricação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na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qual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o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valor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de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todos os materiais utilizados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não exceda 50% do preço ex-works do produto</w:t>
            </w:r>
          </w:p>
        </w:tc>
        <w:tc>
          <w:tcPr>
            <w:tcW w:w="1871" w:type="dxa"/>
          </w:tcPr>
          <w:p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>
        <w:trPr>
          <w:trHeight w:val="546" w:hRule="atLeast"/>
        </w:trPr>
        <w:tc>
          <w:tcPr>
            <w:tcW w:w="1306" w:type="dxa"/>
          </w:tcPr>
          <w:p>
            <w:pPr>
              <w:pStyle w:val="TableParagraph"/>
              <w:rPr>
                <w:sz w:val="15"/>
              </w:rPr>
            </w:pPr>
            <w:r>
              <w:rPr>
                <w:spacing w:val="-4"/>
                <w:sz w:val="15"/>
              </w:rPr>
              <w:t>8406</w:t>
            </w:r>
          </w:p>
        </w:tc>
        <w:tc>
          <w:tcPr>
            <w:tcW w:w="2917" w:type="dxa"/>
          </w:tcPr>
          <w:p>
            <w:pPr>
              <w:pStyle w:val="TableParagraph"/>
              <w:rPr>
                <w:sz w:val="15"/>
              </w:rPr>
            </w:pPr>
            <w:r>
              <w:rPr>
                <w:sz w:val="15"/>
              </w:rPr>
              <w:t>Turbinas a</w:t>
            </w:r>
            <w:r>
              <w:rPr>
                <w:spacing w:val="1"/>
                <w:sz w:val="15"/>
              </w:rPr>
              <w:t> </w:t>
            </w:r>
            <w:r>
              <w:rPr>
                <w:spacing w:val="-2"/>
                <w:sz w:val="15"/>
              </w:rPr>
              <w:t>vapor.</w:t>
            </w:r>
          </w:p>
        </w:tc>
        <w:tc>
          <w:tcPr>
            <w:tcW w:w="3628" w:type="dxa"/>
          </w:tcPr>
          <w:p>
            <w:pPr>
              <w:pStyle w:val="TableParagraph"/>
              <w:spacing w:line="273" w:lineRule="auto"/>
              <w:rPr>
                <w:sz w:val="15"/>
              </w:rPr>
            </w:pPr>
            <w:r>
              <w:rPr>
                <w:sz w:val="15"/>
              </w:rPr>
              <w:t>Fabricação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na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qual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o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valor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de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todos os materiais utilizados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não exceda 40% do preço ex-works do produto</w:t>
            </w:r>
          </w:p>
        </w:tc>
        <w:tc>
          <w:tcPr>
            <w:tcW w:w="1871" w:type="dxa"/>
          </w:tcPr>
          <w:p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>
        <w:trPr>
          <w:trHeight w:val="546" w:hRule="atLeast"/>
        </w:trPr>
        <w:tc>
          <w:tcPr>
            <w:tcW w:w="1306" w:type="dxa"/>
          </w:tcPr>
          <w:p>
            <w:pPr>
              <w:pStyle w:val="TableParagraph"/>
              <w:rPr>
                <w:sz w:val="15"/>
              </w:rPr>
            </w:pPr>
            <w:r>
              <w:rPr>
                <w:spacing w:val="-4"/>
                <w:sz w:val="15"/>
              </w:rPr>
              <w:t>8407</w:t>
            </w:r>
          </w:p>
        </w:tc>
        <w:tc>
          <w:tcPr>
            <w:tcW w:w="2917" w:type="dxa"/>
          </w:tcPr>
          <w:p>
            <w:pPr>
              <w:pStyle w:val="TableParagraph"/>
              <w:spacing w:line="273" w:lineRule="auto"/>
              <w:rPr>
                <w:sz w:val="15"/>
              </w:rPr>
            </w:pPr>
            <w:r>
              <w:rPr>
                <w:sz w:val="15"/>
              </w:rPr>
              <w:t>Motores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de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pistão,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alternativo</w:t>
            </w:r>
            <w:r>
              <w:rPr>
                <w:spacing w:val="-3"/>
                <w:sz w:val="15"/>
              </w:rPr>
              <w:t> </w:t>
            </w:r>
            <w:r>
              <w:rPr>
                <w:sz w:val="15"/>
              </w:rPr>
              <w:t>ou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rotativo,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de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ignição por centelha (faísca) (motores de</w:t>
            </w:r>
          </w:p>
          <w:p>
            <w:pPr>
              <w:pStyle w:val="TableParagraph"/>
              <w:spacing w:line="132" w:lineRule="exact"/>
              <w:rPr>
                <w:sz w:val="15"/>
              </w:rPr>
            </w:pPr>
            <w:r>
              <w:rPr>
                <w:spacing w:val="-2"/>
                <w:sz w:val="15"/>
              </w:rPr>
              <w:t>explosão).</w:t>
            </w:r>
          </w:p>
        </w:tc>
        <w:tc>
          <w:tcPr>
            <w:tcW w:w="3628" w:type="dxa"/>
          </w:tcPr>
          <w:p>
            <w:pPr>
              <w:pStyle w:val="TableParagraph"/>
              <w:spacing w:line="273" w:lineRule="auto"/>
              <w:rPr>
                <w:sz w:val="15"/>
              </w:rPr>
            </w:pPr>
            <w:r>
              <w:rPr>
                <w:sz w:val="15"/>
              </w:rPr>
              <w:t>Fabricação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na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qual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o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valor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de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todos os materiais utilizados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não exceda 50% do preço ex-works do produto</w:t>
            </w:r>
          </w:p>
        </w:tc>
        <w:tc>
          <w:tcPr>
            <w:tcW w:w="1871" w:type="dxa"/>
          </w:tcPr>
          <w:p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>
        <w:trPr>
          <w:trHeight w:val="546" w:hRule="atLeast"/>
        </w:trPr>
        <w:tc>
          <w:tcPr>
            <w:tcW w:w="1306" w:type="dxa"/>
          </w:tcPr>
          <w:p>
            <w:pPr>
              <w:pStyle w:val="TableParagraph"/>
              <w:rPr>
                <w:sz w:val="15"/>
              </w:rPr>
            </w:pPr>
            <w:r>
              <w:rPr>
                <w:spacing w:val="-4"/>
                <w:sz w:val="15"/>
              </w:rPr>
              <w:t>8408</w:t>
            </w:r>
          </w:p>
        </w:tc>
        <w:tc>
          <w:tcPr>
            <w:tcW w:w="2917" w:type="dxa"/>
          </w:tcPr>
          <w:p>
            <w:pPr>
              <w:pStyle w:val="TableParagraph"/>
              <w:spacing w:line="273" w:lineRule="auto"/>
              <w:rPr>
                <w:sz w:val="15"/>
              </w:rPr>
            </w:pPr>
            <w:r>
              <w:rPr>
                <w:sz w:val="15"/>
              </w:rPr>
              <w:t>Motores de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pistão, de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ignição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por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compressão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(motores diesel ou semidiesel).</w:t>
            </w:r>
            <w:r>
              <w:rPr>
                <w:spacing w:val="40"/>
                <w:sz w:val="15"/>
              </w:rPr>
              <w:t> </w:t>
            </w:r>
          </w:p>
        </w:tc>
        <w:tc>
          <w:tcPr>
            <w:tcW w:w="3628" w:type="dxa"/>
          </w:tcPr>
          <w:p>
            <w:pPr>
              <w:pStyle w:val="TableParagraph"/>
              <w:spacing w:line="273" w:lineRule="auto"/>
              <w:rPr>
                <w:sz w:val="15"/>
              </w:rPr>
            </w:pPr>
            <w:r>
              <w:rPr>
                <w:sz w:val="15"/>
              </w:rPr>
              <w:t>Fabricação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na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qual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o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valor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de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todos os materiais utilizados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não exceda 40% do preço ex-works do produto</w:t>
            </w:r>
          </w:p>
        </w:tc>
        <w:tc>
          <w:tcPr>
            <w:tcW w:w="1871" w:type="dxa"/>
          </w:tcPr>
          <w:p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>
        <w:trPr>
          <w:trHeight w:val="733" w:hRule="atLeast"/>
        </w:trPr>
        <w:tc>
          <w:tcPr>
            <w:tcW w:w="1306" w:type="dxa"/>
          </w:tcPr>
          <w:p>
            <w:pPr>
              <w:pStyle w:val="TableParagraph"/>
              <w:rPr>
                <w:sz w:val="15"/>
              </w:rPr>
            </w:pPr>
            <w:r>
              <w:rPr>
                <w:sz w:val="15"/>
              </w:rPr>
              <w:t>ex</w:t>
            </w:r>
            <w:r>
              <w:rPr>
                <w:spacing w:val="1"/>
                <w:sz w:val="15"/>
              </w:rPr>
              <w:t> </w:t>
            </w:r>
            <w:r>
              <w:rPr>
                <w:spacing w:val="-4"/>
                <w:sz w:val="15"/>
              </w:rPr>
              <w:t>8409</w:t>
            </w:r>
          </w:p>
        </w:tc>
        <w:tc>
          <w:tcPr>
            <w:tcW w:w="2917" w:type="dxa"/>
          </w:tcPr>
          <w:p>
            <w:pPr>
              <w:pStyle w:val="TableParagraph"/>
              <w:spacing w:line="273" w:lineRule="auto"/>
              <w:rPr>
                <w:sz w:val="15"/>
              </w:rPr>
            </w:pPr>
            <w:r>
              <w:rPr>
                <w:sz w:val="15"/>
              </w:rPr>
              <w:t>Partes reconhecíveis como exclusiva ou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principalmente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destinadas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aos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motores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das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posições 84.07 ou 84.08.</w:t>
            </w:r>
          </w:p>
        </w:tc>
        <w:tc>
          <w:tcPr>
            <w:tcW w:w="3628" w:type="dxa"/>
          </w:tcPr>
          <w:p>
            <w:pPr>
              <w:pStyle w:val="TableParagraph"/>
              <w:spacing w:line="273" w:lineRule="auto"/>
              <w:rPr>
                <w:sz w:val="15"/>
              </w:rPr>
            </w:pPr>
            <w:r>
              <w:rPr>
                <w:sz w:val="15"/>
              </w:rPr>
              <w:t>Fabricação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na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qual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o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valor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de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todos os materiais utilizados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não exceda 50% do preço ex-works do produto</w:t>
            </w:r>
          </w:p>
        </w:tc>
        <w:tc>
          <w:tcPr>
            <w:tcW w:w="1871" w:type="dxa"/>
          </w:tcPr>
          <w:p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</w:tbl>
    <w:p>
      <w:pPr>
        <w:pStyle w:val="TableParagraph"/>
        <w:spacing w:after="0"/>
        <w:rPr>
          <w:sz w:val="14"/>
        </w:rPr>
        <w:sectPr>
          <w:pgSz w:w="11910" w:h="16840"/>
          <w:pgMar w:header="0" w:footer="494" w:top="1040" w:bottom="680" w:left="992" w:right="1133"/>
        </w:sectPr>
      </w:pPr>
    </w:p>
    <w:p>
      <w:pPr>
        <w:spacing w:line="240" w:lineRule="auto" w:before="3"/>
        <w:rPr>
          <w:sz w:val="2"/>
        </w:rPr>
      </w:pPr>
    </w:p>
    <w:tbl>
      <w:tblPr>
        <w:tblW w:w="0" w:type="auto"/>
        <w:jc w:val="left"/>
        <w:tblInd w:w="3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306"/>
        <w:gridCol w:w="2917"/>
        <w:gridCol w:w="3628"/>
        <w:gridCol w:w="1871"/>
      </w:tblGrid>
      <w:tr>
        <w:trPr>
          <w:trHeight w:val="1112" w:hRule="atLeast"/>
        </w:trPr>
        <w:tc>
          <w:tcPr>
            <w:tcW w:w="1306" w:type="dxa"/>
          </w:tcPr>
          <w:p>
            <w:pPr>
              <w:pStyle w:val="TableParagraph"/>
              <w:rPr>
                <w:sz w:val="15"/>
              </w:rPr>
            </w:pPr>
            <w:r>
              <w:rPr>
                <w:spacing w:val="-2"/>
                <w:sz w:val="15"/>
              </w:rPr>
              <w:t>8409.10</w:t>
            </w:r>
          </w:p>
        </w:tc>
        <w:tc>
          <w:tcPr>
            <w:tcW w:w="2917" w:type="dxa"/>
          </w:tcPr>
          <w:p>
            <w:pPr>
              <w:pStyle w:val="TableParagraph"/>
              <w:rPr>
                <w:sz w:val="15"/>
              </w:rPr>
            </w:pPr>
            <w:r>
              <w:rPr>
                <w:sz w:val="15"/>
              </w:rPr>
              <w:t>De</w:t>
            </w:r>
            <w:r>
              <w:rPr>
                <w:spacing w:val="-4"/>
                <w:sz w:val="15"/>
              </w:rPr>
              <w:t> </w:t>
            </w:r>
            <w:r>
              <w:rPr>
                <w:sz w:val="15"/>
              </w:rPr>
              <w:t>motores para</w:t>
            </w:r>
            <w:r>
              <w:rPr>
                <w:spacing w:val="-1"/>
                <w:sz w:val="15"/>
              </w:rPr>
              <w:t> </w:t>
            </w:r>
            <w:r>
              <w:rPr>
                <w:spacing w:val="-2"/>
                <w:sz w:val="15"/>
              </w:rPr>
              <w:t>aviação</w:t>
            </w:r>
          </w:p>
        </w:tc>
        <w:tc>
          <w:tcPr>
            <w:tcW w:w="3628" w:type="dxa"/>
          </w:tcPr>
          <w:p>
            <w:pPr>
              <w:pStyle w:val="TableParagraph"/>
              <w:spacing w:line="273" w:lineRule="auto"/>
              <w:ind w:right="113"/>
              <w:rPr>
                <w:sz w:val="15"/>
              </w:rPr>
            </w:pPr>
            <w:r>
              <w:rPr>
                <w:sz w:val="15"/>
              </w:rPr>
              <w:t>Fabricação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a partir de materiais de qualquer posição,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exceto a do produto</w:t>
            </w:r>
          </w:p>
          <w:p>
            <w:pPr>
              <w:pStyle w:val="TableParagraph"/>
              <w:spacing w:before="0"/>
              <w:rPr>
                <w:sz w:val="15"/>
              </w:rPr>
            </w:pPr>
            <w:r>
              <w:rPr>
                <w:spacing w:val="-5"/>
                <w:sz w:val="15"/>
              </w:rPr>
              <w:t>OU</w:t>
            </w:r>
          </w:p>
          <w:p>
            <w:pPr>
              <w:pStyle w:val="TableParagraph"/>
              <w:spacing w:line="273" w:lineRule="auto" w:before="25"/>
              <w:rPr>
                <w:sz w:val="15"/>
              </w:rPr>
            </w:pPr>
            <w:r>
              <w:rPr>
                <w:sz w:val="15"/>
              </w:rPr>
              <w:t>Fabricação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na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qual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o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valor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de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todos os materiais utilizados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não exceda 50% do preço ex-works do produto</w:t>
            </w:r>
          </w:p>
        </w:tc>
        <w:tc>
          <w:tcPr>
            <w:tcW w:w="1871" w:type="dxa"/>
          </w:tcPr>
          <w:p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>
        <w:trPr>
          <w:trHeight w:val="546" w:hRule="atLeast"/>
        </w:trPr>
        <w:tc>
          <w:tcPr>
            <w:tcW w:w="1306" w:type="dxa"/>
          </w:tcPr>
          <w:p>
            <w:pPr>
              <w:pStyle w:val="TableParagraph"/>
              <w:rPr>
                <w:sz w:val="15"/>
              </w:rPr>
            </w:pPr>
            <w:r>
              <w:rPr>
                <w:spacing w:val="-4"/>
                <w:sz w:val="15"/>
              </w:rPr>
              <w:t>8410</w:t>
            </w:r>
          </w:p>
        </w:tc>
        <w:tc>
          <w:tcPr>
            <w:tcW w:w="2917" w:type="dxa"/>
          </w:tcPr>
          <w:p>
            <w:pPr>
              <w:pStyle w:val="TableParagraph"/>
              <w:spacing w:line="273" w:lineRule="auto"/>
              <w:rPr>
                <w:sz w:val="15"/>
              </w:rPr>
            </w:pPr>
            <w:r>
              <w:rPr>
                <w:sz w:val="15"/>
              </w:rPr>
              <w:t>Turbinas hidráulicas, rodas hidráulicas, e seus</w:t>
            </w:r>
            <w:r>
              <w:rPr>
                <w:spacing w:val="40"/>
                <w:sz w:val="15"/>
              </w:rPr>
              <w:t> </w:t>
            </w:r>
            <w:r>
              <w:rPr>
                <w:spacing w:val="-2"/>
                <w:sz w:val="15"/>
              </w:rPr>
              <w:t>reguladores.</w:t>
            </w:r>
          </w:p>
        </w:tc>
        <w:tc>
          <w:tcPr>
            <w:tcW w:w="3628" w:type="dxa"/>
          </w:tcPr>
          <w:p>
            <w:pPr>
              <w:pStyle w:val="TableParagraph"/>
              <w:spacing w:line="273" w:lineRule="auto"/>
              <w:rPr>
                <w:sz w:val="15"/>
              </w:rPr>
            </w:pPr>
            <w:r>
              <w:rPr>
                <w:sz w:val="15"/>
              </w:rPr>
              <w:t>Fabricação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na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qual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o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valor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de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todos os materiais utilizados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não exceda 40% do preço ex-works do produto</w:t>
            </w:r>
          </w:p>
        </w:tc>
        <w:tc>
          <w:tcPr>
            <w:tcW w:w="1871" w:type="dxa"/>
          </w:tcPr>
          <w:p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>
        <w:trPr>
          <w:trHeight w:val="1113" w:hRule="atLeast"/>
        </w:trPr>
        <w:tc>
          <w:tcPr>
            <w:tcW w:w="1306" w:type="dxa"/>
          </w:tcPr>
          <w:p>
            <w:pPr>
              <w:pStyle w:val="TableParagraph"/>
              <w:rPr>
                <w:sz w:val="15"/>
              </w:rPr>
            </w:pPr>
            <w:r>
              <w:rPr>
                <w:sz w:val="15"/>
              </w:rPr>
              <w:t>ex</w:t>
            </w:r>
            <w:r>
              <w:rPr>
                <w:spacing w:val="1"/>
                <w:sz w:val="15"/>
              </w:rPr>
              <w:t> </w:t>
            </w:r>
            <w:r>
              <w:rPr>
                <w:spacing w:val="-4"/>
                <w:sz w:val="15"/>
              </w:rPr>
              <w:t>8411</w:t>
            </w:r>
          </w:p>
        </w:tc>
        <w:tc>
          <w:tcPr>
            <w:tcW w:w="2917" w:type="dxa"/>
          </w:tcPr>
          <w:p>
            <w:pPr>
              <w:pStyle w:val="TableParagraph"/>
              <w:spacing w:line="273" w:lineRule="auto"/>
              <w:rPr>
                <w:sz w:val="15"/>
              </w:rPr>
            </w:pPr>
            <w:r>
              <w:rPr>
                <w:sz w:val="15"/>
              </w:rPr>
              <w:t>Turborreatores,</w:t>
            </w:r>
            <w:r>
              <w:rPr>
                <w:spacing w:val="-4"/>
                <w:sz w:val="15"/>
              </w:rPr>
              <w:t> </w:t>
            </w:r>
            <w:r>
              <w:rPr>
                <w:sz w:val="15"/>
              </w:rPr>
              <w:t>turbopropulsores</w:t>
            </w:r>
            <w:r>
              <w:rPr>
                <w:spacing w:val="-4"/>
                <w:sz w:val="15"/>
              </w:rPr>
              <w:t> </w:t>
            </w:r>
            <w:r>
              <w:rPr>
                <w:sz w:val="15"/>
              </w:rPr>
              <w:t>e</w:t>
            </w:r>
            <w:r>
              <w:rPr>
                <w:spacing w:val="-4"/>
                <w:sz w:val="15"/>
              </w:rPr>
              <w:t> </w:t>
            </w:r>
            <w:r>
              <w:rPr>
                <w:sz w:val="15"/>
              </w:rPr>
              <w:t>outras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turbinas a gás.</w:t>
            </w:r>
          </w:p>
        </w:tc>
        <w:tc>
          <w:tcPr>
            <w:tcW w:w="3628" w:type="dxa"/>
          </w:tcPr>
          <w:p>
            <w:pPr>
              <w:pStyle w:val="TableParagraph"/>
              <w:spacing w:line="273" w:lineRule="auto"/>
              <w:ind w:right="113"/>
              <w:rPr>
                <w:sz w:val="15"/>
              </w:rPr>
            </w:pPr>
            <w:r>
              <w:rPr>
                <w:sz w:val="15"/>
              </w:rPr>
              <w:t>Fabricação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a partir de materiais de qualquer posição,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exceto a do produto</w:t>
            </w:r>
          </w:p>
          <w:p>
            <w:pPr>
              <w:pStyle w:val="TableParagraph"/>
              <w:spacing w:before="0"/>
              <w:rPr>
                <w:sz w:val="15"/>
              </w:rPr>
            </w:pPr>
            <w:r>
              <w:rPr>
                <w:spacing w:val="-5"/>
                <w:sz w:val="15"/>
              </w:rPr>
              <w:t>OU</w:t>
            </w:r>
          </w:p>
          <w:p>
            <w:pPr>
              <w:pStyle w:val="TableParagraph"/>
              <w:spacing w:line="273" w:lineRule="auto" w:before="25"/>
              <w:rPr>
                <w:sz w:val="15"/>
              </w:rPr>
            </w:pPr>
            <w:r>
              <w:rPr>
                <w:sz w:val="15"/>
              </w:rPr>
              <w:t>Fabricação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na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qual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o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valor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de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todos os materiais utilizados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não exceda 45% do preço ex-works do produto</w:t>
            </w:r>
          </w:p>
        </w:tc>
        <w:tc>
          <w:tcPr>
            <w:tcW w:w="1871" w:type="dxa"/>
          </w:tcPr>
          <w:p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>
        <w:trPr>
          <w:trHeight w:val="1112" w:hRule="atLeast"/>
        </w:trPr>
        <w:tc>
          <w:tcPr>
            <w:tcW w:w="1306" w:type="dxa"/>
          </w:tcPr>
          <w:p>
            <w:pPr>
              <w:pStyle w:val="TableParagraph"/>
              <w:rPr>
                <w:sz w:val="15"/>
              </w:rPr>
            </w:pPr>
            <w:r>
              <w:rPr>
                <w:sz w:val="15"/>
              </w:rPr>
              <w:t>8411.91,</w:t>
            </w:r>
            <w:r>
              <w:rPr>
                <w:spacing w:val="5"/>
                <w:sz w:val="15"/>
              </w:rPr>
              <w:t> </w:t>
            </w:r>
            <w:r>
              <w:rPr>
                <w:spacing w:val="-2"/>
                <w:sz w:val="15"/>
              </w:rPr>
              <w:t>8411.99</w:t>
            </w:r>
          </w:p>
        </w:tc>
        <w:tc>
          <w:tcPr>
            <w:tcW w:w="2917" w:type="dxa"/>
          </w:tcPr>
          <w:p>
            <w:pPr>
              <w:pStyle w:val="TableParagraph"/>
              <w:spacing w:line="273" w:lineRule="auto"/>
              <w:rPr>
                <w:sz w:val="15"/>
              </w:rPr>
            </w:pPr>
            <w:r>
              <w:rPr>
                <w:sz w:val="15"/>
              </w:rPr>
              <w:t>8411.91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Partes:</w:t>
            </w:r>
            <w:r>
              <w:rPr>
                <w:spacing w:val="-3"/>
                <w:sz w:val="15"/>
              </w:rPr>
              <w:t> </w:t>
            </w:r>
            <w:r>
              <w:rPr>
                <w:sz w:val="15"/>
              </w:rPr>
              <w:t>De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turborreatores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ou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de</w:t>
            </w:r>
            <w:r>
              <w:rPr>
                <w:spacing w:val="40"/>
                <w:sz w:val="15"/>
              </w:rPr>
              <w:t> </w:t>
            </w:r>
            <w:r>
              <w:rPr>
                <w:spacing w:val="-2"/>
                <w:sz w:val="15"/>
              </w:rPr>
              <w:t>turbopropulsores</w:t>
            </w:r>
          </w:p>
          <w:p>
            <w:pPr>
              <w:pStyle w:val="TableParagraph"/>
              <w:spacing w:before="0"/>
              <w:rPr>
                <w:sz w:val="15"/>
              </w:rPr>
            </w:pPr>
            <w:r>
              <w:rPr>
                <w:sz w:val="15"/>
              </w:rPr>
              <w:t>8411.99</w:t>
            </w:r>
            <w:r>
              <w:rPr>
                <w:spacing w:val="4"/>
                <w:sz w:val="15"/>
              </w:rPr>
              <w:t> </w:t>
            </w:r>
            <w:r>
              <w:rPr>
                <w:spacing w:val="-2"/>
                <w:sz w:val="15"/>
              </w:rPr>
              <w:t>Outras</w:t>
            </w:r>
          </w:p>
        </w:tc>
        <w:tc>
          <w:tcPr>
            <w:tcW w:w="3628" w:type="dxa"/>
          </w:tcPr>
          <w:p>
            <w:pPr>
              <w:pStyle w:val="TableParagraph"/>
              <w:spacing w:line="273" w:lineRule="auto"/>
              <w:ind w:right="113"/>
              <w:rPr>
                <w:sz w:val="15"/>
              </w:rPr>
            </w:pPr>
            <w:r>
              <w:rPr>
                <w:sz w:val="15"/>
              </w:rPr>
              <w:t>Fabricação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a partir de materiais de qualquer posição,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exceto a do produto</w:t>
            </w:r>
          </w:p>
          <w:p>
            <w:pPr>
              <w:pStyle w:val="TableParagraph"/>
              <w:spacing w:before="0"/>
              <w:rPr>
                <w:sz w:val="15"/>
              </w:rPr>
            </w:pPr>
            <w:r>
              <w:rPr>
                <w:spacing w:val="-5"/>
                <w:sz w:val="15"/>
              </w:rPr>
              <w:t>OU</w:t>
            </w:r>
          </w:p>
          <w:p>
            <w:pPr>
              <w:pStyle w:val="TableParagraph"/>
              <w:spacing w:line="273" w:lineRule="auto" w:before="25"/>
              <w:rPr>
                <w:sz w:val="15"/>
              </w:rPr>
            </w:pPr>
            <w:r>
              <w:rPr>
                <w:sz w:val="15"/>
              </w:rPr>
              <w:t>Fabricação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na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qual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o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valor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de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todos os materiais utilizados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não exceda 50% do preço ex-works do produto</w:t>
            </w:r>
          </w:p>
        </w:tc>
        <w:tc>
          <w:tcPr>
            <w:tcW w:w="1871" w:type="dxa"/>
          </w:tcPr>
          <w:p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>
        <w:trPr>
          <w:trHeight w:val="923" w:hRule="atLeast"/>
        </w:trPr>
        <w:tc>
          <w:tcPr>
            <w:tcW w:w="1306" w:type="dxa"/>
          </w:tcPr>
          <w:p>
            <w:pPr>
              <w:pStyle w:val="TableParagraph"/>
              <w:rPr>
                <w:sz w:val="15"/>
              </w:rPr>
            </w:pPr>
            <w:r>
              <w:rPr>
                <w:sz w:val="15"/>
              </w:rPr>
              <w:t>8412,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ex</w:t>
            </w:r>
            <w:r>
              <w:rPr>
                <w:spacing w:val="3"/>
                <w:sz w:val="15"/>
              </w:rPr>
              <w:t> </w:t>
            </w:r>
            <w:r>
              <w:rPr>
                <w:spacing w:val="-4"/>
                <w:sz w:val="15"/>
              </w:rPr>
              <w:t>8413</w:t>
            </w:r>
          </w:p>
        </w:tc>
        <w:tc>
          <w:tcPr>
            <w:tcW w:w="2917" w:type="dxa"/>
          </w:tcPr>
          <w:p>
            <w:pPr>
              <w:pStyle w:val="TableParagraph"/>
              <w:spacing w:line="273" w:lineRule="auto"/>
              <w:ind w:right="82"/>
              <w:rPr>
                <w:sz w:val="15"/>
              </w:rPr>
            </w:pPr>
            <w:r>
              <w:rPr>
                <w:sz w:val="15"/>
              </w:rPr>
              <w:t>8412 Outros motores e máquinas motrizes.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8413 Bombas para líquidos, mesmo com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dispositivo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medidor;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elevadores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de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líquidos.</w:t>
            </w:r>
          </w:p>
        </w:tc>
        <w:tc>
          <w:tcPr>
            <w:tcW w:w="3628" w:type="dxa"/>
          </w:tcPr>
          <w:p>
            <w:pPr>
              <w:pStyle w:val="TableParagraph"/>
              <w:spacing w:line="273" w:lineRule="auto"/>
              <w:rPr>
                <w:sz w:val="15"/>
              </w:rPr>
            </w:pPr>
            <w:r>
              <w:rPr>
                <w:sz w:val="15"/>
              </w:rPr>
              <w:t>Fabricação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na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qual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o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valor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de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todos os materiais utilizados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não exceda 50% do preço ex-works do produto</w:t>
            </w:r>
          </w:p>
        </w:tc>
        <w:tc>
          <w:tcPr>
            <w:tcW w:w="1871" w:type="dxa"/>
          </w:tcPr>
          <w:p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>
        <w:trPr>
          <w:trHeight w:val="1113" w:hRule="atLeast"/>
        </w:trPr>
        <w:tc>
          <w:tcPr>
            <w:tcW w:w="1306" w:type="dxa"/>
          </w:tcPr>
          <w:p>
            <w:pPr>
              <w:pStyle w:val="TableParagraph"/>
              <w:rPr>
                <w:sz w:val="15"/>
              </w:rPr>
            </w:pPr>
            <w:r>
              <w:rPr>
                <w:sz w:val="15"/>
              </w:rPr>
              <w:t>8413.19,</w:t>
            </w:r>
            <w:r>
              <w:rPr>
                <w:spacing w:val="7"/>
                <w:sz w:val="15"/>
              </w:rPr>
              <w:t> </w:t>
            </w:r>
            <w:r>
              <w:rPr>
                <w:spacing w:val="-2"/>
                <w:sz w:val="15"/>
              </w:rPr>
              <w:t>8413.70,</w:t>
            </w:r>
          </w:p>
          <w:p>
            <w:pPr>
              <w:pStyle w:val="TableParagraph"/>
              <w:spacing w:before="24"/>
              <w:rPr>
                <w:sz w:val="15"/>
              </w:rPr>
            </w:pPr>
            <w:r>
              <w:rPr>
                <w:spacing w:val="-2"/>
                <w:sz w:val="15"/>
              </w:rPr>
              <w:t>8413.91</w:t>
            </w:r>
          </w:p>
        </w:tc>
        <w:tc>
          <w:tcPr>
            <w:tcW w:w="2917" w:type="dxa"/>
          </w:tcPr>
          <w:p>
            <w:pPr>
              <w:pStyle w:val="TableParagraph"/>
              <w:rPr>
                <w:sz w:val="15"/>
              </w:rPr>
            </w:pPr>
            <w:r>
              <w:rPr>
                <w:sz w:val="15"/>
              </w:rPr>
              <w:t>8413.19</w:t>
            </w:r>
            <w:r>
              <w:rPr>
                <w:spacing w:val="4"/>
                <w:sz w:val="15"/>
              </w:rPr>
              <w:t> </w:t>
            </w:r>
            <w:r>
              <w:rPr>
                <w:spacing w:val="-2"/>
                <w:sz w:val="15"/>
              </w:rPr>
              <w:t>Outras</w:t>
            </w:r>
          </w:p>
          <w:p>
            <w:pPr>
              <w:pStyle w:val="TableParagraph"/>
              <w:spacing w:line="273" w:lineRule="auto" w:before="24"/>
              <w:ind w:right="537"/>
              <w:rPr>
                <w:sz w:val="15"/>
              </w:rPr>
            </w:pPr>
            <w:r>
              <w:rPr>
                <w:sz w:val="15"/>
              </w:rPr>
              <w:t>8413.70</w:t>
            </w:r>
            <w:r>
              <w:rPr>
                <w:spacing w:val="-3"/>
                <w:sz w:val="15"/>
              </w:rPr>
              <w:t> </w:t>
            </w:r>
            <w:r>
              <w:rPr>
                <w:sz w:val="15"/>
              </w:rPr>
              <w:t>Outras</w:t>
            </w:r>
            <w:r>
              <w:rPr>
                <w:spacing w:val="-3"/>
                <w:sz w:val="15"/>
              </w:rPr>
              <w:t> </w:t>
            </w:r>
            <w:r>
              <w:rPr>
                <w:sz w:val="15"/>
              </w:rPr>
              <w:t>bombas</w:t>
            </w:r>
            <w:r>
              <w:rPr>
                <w:spacing w:val="-3"/>
                <w:sz w:val="15"/>
              </w:rPr>
              <w:t> </w:t>
            </w:r>
            <w:r>
              <w:rPr>
                <w:sz w:val="15"/>
              </w:rPr>
              <w:t>centrífugas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8413.91 De bombas</w:t>
            </w:r>
          </w:p>
        </w:tc>
        <w:tc>
          <w:tcPr>
            <w:tcW w:w="3628" w:type="dxa"/>
          </w:tcPr>
          <w:p>
            <w:pPr>
              <w:pStyle w:val="TableParagraph"/>
              <w:spacing w:line="273" w:lineRule="auto"/>
              <w:ind w:right="113"/>
              <w:rPr>
                <w:sz w:val="15"/>
              </w:rPr>
            </w:pPr>
            <w:r>
              <w:rPr>
                <w:sz w:val="15"/>
              </w:rPr>
              <w:t>Fabricação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a partir de materiais de qualquer posição,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exceto a do produto</w:t>
            </w:r>
          </w:p>
          <w:p>
            <w:pPr>
              <w:pStyle w:val="TableParagraph"/>
              <w:spacing w:before="0"/>
              <w:rPr>
                <w:sz w:val="15"/>
              </w:rPr>
            </w:pPr>
            <w:r>
              <w:rPr>
                <w:spacing w:val="-5"/>
                <w:sz w:val="15"/>
              </w:rPr>
              <w:t>OU</w:t>
            </w:r>
          </w:p>
          <w:p>
            <w:pPr>
              <w:pStyle w:val="TableParagraph"/>
              <w:spacing w:line="273" w:lineRule="auto" w:before="25"/>
              <w:rPr>
                <w:sz w:val="15"/>
              </w:rPr>
            </w:pPr>
            <w:r>
              <w:rPr>
                <w:sz w:val="15"/>
              </w:rPr>
              <w:t>Fabricação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na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qual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o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valor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de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todos os materiais utilizados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não exceda 50% do preço ex-works do produto</w:t>
            </w:r>
          </w:p>
        </w:tc>
        <w:tc>
          <w:tcPr>
            <w:tcW w:w="1871" w:type="dxa"/>
          </w:tcPr>
          <w:p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>
        <w:trPr>
          <w:trHeight w:val="1676" w:hRule="atLeast"/>
        </w:trPr>
        <w:tc>
          <w:tcPr>
            <w:tcW w:w="1306" w:type="dxa"/>
          </w:tcPr>
          <w:p>
            <w:pPr>
              <w:pStyle w:val="TableParagraph"/>
              <w:rPr>
                <w:sz w:val="15"/>
              </w:rPr>
            </w:pPr>
            <w:r>
              <w:rPr>
                <w:sz w:val="15"/>
              </w:rPr>
              <w:t>ex</w:t>
            </w:r>
            <w:r>
              <w:rPr>
                <w:spacing w:val="1"/>
                <w:sz w:val="15"/>
              </w:rPr>
              <w:t> </w:t>
            </w:r>
            <w:r>
              <w:rPr>
                <w:spacing w:val="-4"/>
                <w:sz w:val="15"/>
              </w:rPr>
              <w:t>8414</w:t>
            </w:r>
          </w:p>
        </w:tc>
        <w:tc>
          <w:tcPr>
            <w:tcW w:w="2917" w:type="dxa"/>
          </w:tcPr>
          <w:p>
            <w:pPr>
              <w:pStyle w:val="TableParagraph"/>
              <w:spacing w:line="273" w:lineRule="auto"/>
              <w:ind w:right="27"/>
              <w:rPr>
                <w:sz w:val="15"/>
              </w:rPr>
            </w:pPr>
            <w:r>
              <w:rPr>
                <w:sz w:val="15"/>
              </w:rPr>
              <w:t>Bombas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de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ar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ou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de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vácuo,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compressores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de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ar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ou de outros gases e ventiladores; coifas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aspirantes (exaustores) para extração ou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reciclagem, com ventilador incorporado,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mesmo filtrantes; cabinas (câmaras) de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segurança biológica estanques aos gases,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mesmo</w:t>
            </w:r>
            <w:r>
              <w:rPr>
                <w:spacing w:val="-5"/>
                <w:sz w:val="15"/>
              </w:rPr>
              <w:t> </w:t>
            </w:r>
            <w:r>
              <w:rPr>
                <w:sz w:val="15"/>
              </w:rPr>
              <w:t>filtrantes.</w:t>
            </w:r>
          </w:p>
        </w:tc>
        <w:tc>
          <w:tcPr>
            <w:tcW w:w="3628" w:type="dxa"/>
          </w:tcPr>
          <w:p>
            <w:pPr>
              <w:pStyle w:val="TableParagraph"/>
              <w:spacing w:line="273" w:lineRule="auto"/>
              <w:rPr>
                <w:sz w:val="15"/>
              </w:rPr>
            </w:pPr>
            <w:r>
              <w:rPr>
                <w:sz w:val="15"/>
              </w:rPr>
              <w:t>Fabricação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na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qual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o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valor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de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todos os materiais utilizados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não exceda 50% do preço ex-works do produto</w:t>
            </w:r>
          </w:p>
        </w:tc>
        <w:tc>
          <w:tcPr>
            <w:tcW w:w="1871" w:type="dxa"/>
          </w:tcPr>
          <w:p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>
        <w:trPr>
          <w:trHeight w:val="1490" w:hRule="atLeast"/>
        </w:trPr>
        <w:tc>
          <w:tcPr>
            <w:tcW w:w="1306" w:type="dxa"/>
          </w:tcPr>
          <w:p>
            <w:pPr>
              <w:pStyle w:val="TableParagraph"/>
              <w:rPr>
                <w:sz w:val="15"/>
              </w:rPr>
            </w:pPr>
            <w:r>
              <w:rPr>
                <w:sz w:val="15"/>
              </w:rPr>
              <w:t>8414.30,</w:t>
            </w:r>
            <w:r>
              <w:rPr>
                <w:spacing w:val="7"/>
                <w:sz w:val="15"/>
              </w:rPr>
              <w:t> </w:t>
            </w:r>
            <w:r>
              <w:rPr>
                <w:spacing w:val="-2"/>
                <w:sz w:val="15"/>
              </w:rPr>
              <w:t>8414.60,</w:t>
            </w:r>
          </w:p>
          <w:p>
            <w:pPr>
              <w:pStyle w:val="TableParagraph"/>
              <w:spacing w:before="24"/>
              <w:rPr>
                <w:sz w:val="15"/>
              </w:rPr>
            </w:pPr>
            <w:r>
              <w:rPr>
                <w:spacing w:val="-2"/>
                <w:sz w:val="15"/>
              </w:rPr>
              <w:t>8414.80</w:t>
            </w:r>
          </w:p>
        </w:tc>
        <w:tc>
          <w:tcPr>
            <w:tcW w:w="2917" w:type="dxa"/>
          </w:tcPr>
          <w:p>
            <w:pPr>
              <w:pStyle w:val="TableParagraph"/>
              <w:spacing w:line="273" w:lineRule="auto"/>
              <w:ind w:right="187"/>
              <w:jc w:val="both"/>
              <w:rPr>
                <w:sz w:val="15"/>
              </w:rPr>
            </w:pPr>
            <w:r>
              <w:rPr>
                <w:sz w:val="15"/>
              </w:rPr>
              <w:t>8414.30 Compressores do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tipo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utilizado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nos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equipamentos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frigoríficos</w:t>
            </w:r>
          </w:p>
          <w:p>
            <w:pPr>
              <w:pStyle w:val="TableParagraph"/>
              <w:spacing w:line="273" w:lineRule="auto" w:before="0"/>
              <w:ind w:right="205"/>
              <w:jc w:val="both"/>
              <w:rPr>
                <w:sz w:val="15"/>
              </w:rPr>
            </w:pPr>
            <w:r>
              <w:rPr>
                <w:sz w:val="15"/>
              </w:rPr>
              <w:t>8414.60 Coifas aspirantes (exaustores) com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dimensão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horizontal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máxima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não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superior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a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120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cm</w:t>
            </w:r>
          </w:p>
          <w:p>
            <w:pPr>
              <w:pStyle w:val="TableParagraph"/>
              <w:jc w:val="both"/>
              <w:rPr>
                <w:sz w:val="15"/>
              </w:rPr>
            </w:pPr>
            <w:r>
              <w:rPr>
                <w:sz w:val="15"/>
              </w:rPr>
              <w:t>8414.80</w:t>
            </w:r>
            <w:r>
              <w:rPr>
                <w:spacing w:val="4"/>
                <w:sz w:val="15"/>
              </w:rPr>
              <w:t> </w:t>
            </w:r>
            <w:r>
              <w:rPr>
                <w:spacing w:val="-2"/>
                <w:sz w:val="15"/>
              </w:rPr>
              <w:t>Outros</w:t>
            </w:r>
          </w:p>
        </w:tc>
        <w:tc>
          <w:tcPr>
            <w:tcW w:w="3628" w:type="dxa"/>
          </w:tcPr>
          <w:p>
            <w:pPr>
              <w:pStyle w:val="TableParagraph"/>
              <w:spacing w:line="273" w:lineRule="auto"/>
              <w:ind w:right="113"/>
              <w:rPr>
                <w:sz w:val="15"/>
              </w:rPr>
            </w:pPr>
            <w:r>
              <w:rPr>
                <w:sz w:val="15"/>
              </w:rPr>
              <w:t>Fabricação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a partir de materiais de qualquer posição,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exceto a do produto</w:t>
            </w:r>
          </w:p>
          <w:p>
            <w:pPr>
              <w:pStyle w:val="TableParagraph"/>
              <w:spacing w:before="0"/>
              <w:rPr>
                <w:sz w:val="15"/>
              </w:rPr>
            </w:pPr>
            <w:r>
              <w:rPr>
                <w:spacing w:val="-5"/>
                <w:sz w:val="15"/>
              </w:rPr>
              <w:t>OU</w:t>
            </w:r>
          </w:p>
          <w:p>
            <w:pPr>
              <w:pStyle w:val="TableParagraph"/>
              <w:spacing w:line="273" w:lineRule="auto" w:before="25"/>
              <w:rPr>
                <w:sz w:val="15"/>
              </w:rPr>
            </w:pPr>
            <w:r>
              <w:rPr>
                <w:sz w:val="15"/>
              </w:rPr>
              <w:t>Fabricação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na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qual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o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valor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de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todos os materiais utilizados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não exceda 50% do preço ex-works do produto</w:t>
            </w:r>
          </w:p>
        </w:tc>
        <w:tc>
          <w:tcPr>
            <w:tcW w:w="1871" w:type="dxa"/>
          </w:tcPr>
          <w:p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>
        <w:trPr>
          <w:trHeight w:val="1112" w:hRule="atLeast"/>
        </w:trPr>
        <w:tc>
          <w:tcPr>
            <w:tcW w:w="1306" w:type="dxa"/>
          </w:tcPr>
          <w:p>
            <w:pPr>
              <w:pStyle w:val="TableParagraph"/>
              <w:rPr>
                <w:sz w:val="15"/>
              </w:rPr>
            </w:pPr>
            <w:r>
              <w:rPr>
                <w:spacing w:val="-2"/>
                <w:sz w:val="15"/>
              </w:rPr>
              <w:t>8414.90</w:t>
            </w:r>
          </w:p>
        </w:tc>
        <w:tc>
          <w:tcPr>
            <w:tcW w:w="2917" w:type="dxa"/>
          </w:tcPr>
          <w:p>
            <w:pPr>
              <w:pStyle w:val="TableParagraph"/>
              <w:rPr>
                <w:sz w:val="15"/>
              </w:rPr>
            </w:pPr>
            <w:r>
              <w:rPr>
                <w:spacing w:val="-2"/>
                <w:sz w:val="15"/>
              </w:rPr>
              <w:t>Partes</w:t>
            </w:r>
          </w:p>
        </w:tc>
        <w:tc>
          <w:tcPr>
            <w:tcW w:w="3628" w:type="dxa"/>
          </w:tcPr>
          <w:p>
            <w:pPr>
              <w:pStyle w:val="TableParagraph"/>
              <w:spacing w:line="273" w:lineRule="auto"/>
              <w:ind w:right="113"/>
              <w:rPr>
                <w:sz w:val="15"/>
              </w:rPr>
            </w:pPr>
            <w:r>
              <w:rPr>
                <w:sz w:val="15"/>
              </w:rPr>
              <w:t>Fabricação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a partir de materiais de qualquer posição,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exceto a do produto</w:t>
            </w:r>
          </w:p>
          <w:p>
            <w:pPr>
              <w:pStyle w:val="TableParagraph"/>
              <w:spacing w:before="0"/>
              <w:rPr>
                <w:sz w:val="15"/>
              </w:rPr>
            </w:pPr>
            <w:r>
              <w:rPr>
                <w:spacing w:val="-5"/>
                <w:sz w:val="15"/>
              </w:rPr>
              <w:t>OU</w:t>
            </w:r>
          </w:p>
          <w:p>
            <w:pPr>
              <w:pStyle w:val="TableParagraph"/>
              <w:spacing w:line="273" w:lineRule="auto" w:before="25"/>
              <w:rPr>
                <w:sz w:val="15"/>
              </w:rPr>
            </w:pPr>
            <w:r>
              <w:rPr>
                <w:sz w:val="15"/>
              </w:rPr>
              <w:t>Fabricação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na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qual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o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valor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de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todos os materiais utilizados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não exceda 50% do preço ex-works do produto</w:t>
            </w:r>
          </w:p>
        </w:tc>
        <w:tc>
          <w:tcPr>
            <w:tcW w:w="1871" w:type="dxa"/>
          </w:tcPr>
          <w:p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>
        <w:trPr>
          <w:trHeight w:val="1300" w:hRule="atLeast"/>
        </w:trPr>
        <w:tc>
          <w:tcPr>
            <w:tcW w:w="1306" w:type="dxa"/>
          </w:tcPr>
          <w:p>
            <w:pPr>
              <w:pStyle w:val="TableParagraph"/>
              <w:rPr>
                <w:sz w:val="15"/>
              </w:rPr>
            </w:pPr>
            <w:r>
              <w:rPr>
                <w:spacing w:val="-4"/>
                <w:sz w:val="15"/>
              </w:rPr>
              <w:t>8415</w:t>
            </w:r>
          </w:p>
        </w:tc>
        <w:tc>
          <w:tcPr>
            <w:tcW w:w="2917" w:type="dxa"/>
          </w:tcPr>
          <w:p>
            <w:pPr>
              <w:pStyle w:val="TableParagraph"/>
              <w:spacing w:line="273" w:lineRule="auto"/>
              <w:ind w:right="61"/>
              <w:rPr>
                <w:sz w:val="15"/>
              </w:rPr>
            </w:pPr>
            <w:r>
              <w:rPr>
                <w:sz w:val="15"/>
              </w:rPr>
              <w:t>Máquinas e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aparelhos de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ar-condicionado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que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contenham um ventilador motorizado e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dispositivos próprios para modificar a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temperatura e a umidade, incluindo as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máquinas e aparelhos em que a umidade não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seja regulável separadamente.</w:t>
            </w:r>
          </w:p>
        </w:tc>
        <w:tc>
          <w:tcPr>
            <w:tcW w:w="3628" w:type="dxa"/>
          </w:tcPr>
          <w:p>
            <w:pPr>
              <w:pStyle w:val="TableParagraph"/>
              <w:spacing w:line="273" w:lineRule="auto"/>
              <w:rPr>
                <w:sz w:val="15"/>
              </w:rPr>
            </w:pPr>
            <w:r>
              <w:rPr>
                <w:sz w:val="15"/>
              </w:rPr>
              <w:t>Fabricação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na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qual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o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valor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de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todos os materiais utilizados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não exceda 50% do preço ex-works do produto</w:t>
            </w:r>
          </w:p>
        </w:tc>
        <w:tc>
          <w:tcPr>
            <w:tcW w:w="1871" w:type="dxa"/>
          </w:tcPr>
          <w:p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>
        <w:trPr>
          <w:trHeight w:val="1677" w:hRule="atLeast"/>
        </w:trPr>
        <w:tc>
          <w:tcPr>
            <w:tcW w:w="1306" w:type="dxa"/>
          </w:tcPr>
          <w:p>
            <w:pPr>
              <w:pStyle w:val="TableParagraph"/>
              <w:rPr>
                <w:sz w:val="15"/>
              </w:rPr>
            </w:pPr>
            <w:r>
              <w:rPr>
                <w:spacing w:val="-4"/>
                <w:sz w:val="15"/>
              </w:rPr>
              <w:t>8416</w:t>
            </w:r>
          </w:p>
        </w:tc>
        <w:tc>
          <w:tcPr>
            <w:tcW w:w="2917" w:type="dxa"/>
          </w:tcPr>
          <w:p>
            <w:pPr>
              <w:pStyle w:val="TableParagraph"/>
              <w:spacing w:line="273" w:lineRule="auto"/>
              <w:rPr>
                <w:sz w:val="15"/>
              </w:rPr>
            </w:pPr>
            <w:r>
              <w:rPr>
                <w:sz w:val="15"/>
              </w:rPr>
              <w:t>Queimadores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para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alimentação</w:t>
            </w:r>
            <w:r>
              <w:rPr>
                <w:spacing w:val="-3"/>
                <w:sz w:val="15"/>
              </w:rPr>
              <w:t> </w:t>
            </w:r>
            <w:r>
              <w:rPr>
                <w:sz w:val="15"/>
              </w:rPr>
              <w:t>de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fornalhas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de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combustíveis líquidos, combustíveis sólidos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pulverizados ou de gás;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fornalhas automáticas,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incluindo as antefornalhas, grelhas mecânicas,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descarregadores mecânicos de cinzas e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dispositivos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semelhantes.</w:t>
            </w:r>
          </w:p>
        </w:tc>
        <w:tc>
          <w:tcPr>
            <w:tcW w:w="3628" w:type="dxa"/>
          </w:tcPr>
          <w:p>
            <w:pPr>
              <w:pStyle w:val="TableParagraph"/>
              <w:spacing w:line="273" w:lineRule="auto"/>
              <w:rPr>
                <w:sz w:val="15"/>
              </w:rPr>
            </w:pPr>
            <w:r>
              <w:rPr>
                <w:sz w:val="15"/>
              </w:rPr>
              <w:t>Fabricação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na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qual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o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valor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de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todos os materiais utilizados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não exceda 40% do preço ex-works do produto</w:t>
            </w:r>
          </w:p>
        </w:tc>
        <w:tc>
          <w:tcPr>
            <w:tcW w:w="1871" w:type="dxa"/>
          </w:tcPr>
          <w:p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>
        <w:trPr>
          <w:trHeight w:val="546" w:hRule="atLeast"/>
        </w:trPr>
        <w:tc>
          <w:tcPr>
            <w:tcW w:w="1306" w:type="dxa"/>
          </w:tcPr>
          <w:p>
            <w:pPr>
              <w:pStyle w:val="TableParagraph"/>
              <w:rPr>
                <w:sz w:val="15"/>
              </w:rPr>
            </w:pPr>
            <w:r>
              <w:rPr>
                <w:spacing w:val="-4"/>
                <w:sz w:val="15"/>
              </w:rPr>
              <w:t>8417</w:t>
            </w:r>
          </w:p>
        </w:tc>
        <w:tc>
          <w:tcPr>
            <w:tcW w:w="2917" w:type="dxa"/>
          </w:tcPr>
          <w:p>
            <w:pPr>
              <w:pStyle w:val="TableParagraph"/>
              <w:spacing w:line="273" w:lineRule="auto"/>
              <w:rPr>
                <w:sz w:val="15"/>
              </w:rPr>
            </w:pPr>
            <w:r>
              <w:rPr>
                <w:sz w:val="15"/>
              </w:rPr>
              <w:t>Fornos industriais ou de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laboratório, incluindo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os incineradores, não elétricos.</w:t>
            </w:r>
          </w:p>
        </w:tc>
        <w:tc>
          <w:tcPr>
            <w:tcW w:w="3628" w:type="dxa"/>
          </w:tcPr>
          <w:p>
            <w:pPr>
              <w:pStyle w:val="TableParagraph"/>
              <w:spacing w:line="273" w:lineRule="auto"/>
              <w:rPr>
                <w:sz w:val="15"/>
              </w:rPr>
            </w:pPr>
            <w:r>
              <w:rPr>
                <w:sz w:val="15"/>
              </w:rPr>
              <w:t>Fabricação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na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qual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o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valor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de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todos os materiais utilizados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não exceda 40% do preço ex-works do produto</w:t>
            </w:r>
          </w:p>
        </w:tc>
        <w:tc>
          <w:tcPr>
            <w:tcW w:w="1871" w:type="dxa"/>
          </w:tcPr>
          <w:p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</w:tbl>
    <w:p>
      <w:pPr>
        <w:pStyle w:val="TableParagraph"/>
        <w:spacing w:after="0"/>
        <w:rPr>
          <w:sz w:val="14"/>
        </w:rPr>
        <w:sectPr>
          <w:pgSz w:w="11910" w:h="16840"/>
          <w:pgMar w:header="0" w:footer="494" w:top="1040" w:bottom="680" w:left="992" w:right="1133"/>
        </w:sectPr>
      </w:pPr>
    </w:p>
    <w:p>
      <w:pPr>
        <w:spacing w:line="240" w:lineRule="auto" w:before="3"/>
        <w:rPr>
          <w:sz w:val="2"/>
        </w:rPr>
      </w:pPr>
    </w:p>
    <w:tbl>
      <w:tblPr>
        <w:tblW w:w="0" w:type="auto"/>
        <w:jc w:val="left"/>
        <w:tblInd w:w="3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306"/>
        <w:gridCol w:w="2917"/>
        <w:gridCol w:w="3628"/>
        <w:gridCol w:w="1871"/>
      </w:tblGrid>
      <w:tr>
        <w:trPr>
          <w:trHeight w:val="1300" w:hRule="atLeast"/>
        </w:trPr>
        <w:tc>
          <w:tcPr>
            <w:tcW w:w="1306" w:type="dxa"/>
          </w:tcPr>
          <w:p>
            <w:pPr>
              <w:pStyle w:val="TableParagraph"/>
              <w:rPr>
                <w:sz w:val="15"/>
              </w:rPr>
            </w:pPr>
            <w:r>
              <w:rPr>
                <w:spacing w:val="-4"/>
                <w:sz w:val="15"/>
              </w:rPr>
              <w:t>8418</w:t>
            </w:r>
          </w:p>
        </w:tc>
        <w:tc>
          <w:tcPr>
            <w:tcW w:w="2917" w:type="dxa"/>
          </w:tcPr>
          <w:p>
            <w:pPr>
              <w:pStyle w:val="TableParagraph"/>
              <w:spacing w:line="273" w:lineRule="auto"/>
              <w:ind w:right="45"/>
              <w:rPr>
                <w:sz w:val="15"/>
              </w:rPr>
            </w:pPr>
            <w:r>
              <w:rPr>
                <w:sz w:val="15"/>
              </w:rPr>
              <w:t>Refrigeradores, congeladores (freezers) e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outros materiais, máquinas e aparelhos, para a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produção</w:t>
            </w:r>
            <w:r>
              <w:rPr>
                <w:spacing w:val="-3"/>
                <w:sz w:val="15"/>
              </w:rPr>
              <w:t> </w:t>
            </w:r>
            <w:r>
              <w:rPr>
                <w:sz w:val="15"/>
              </w:rPr>
              <w:t>de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frio,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com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equipamento</w:t>
            </w:r>
            <w:r>
              <w:rPr>
                <w:spacing w:val="-3"/>
                <w:sz w:val="15"/>
              </w:rPr>
              <w:t> </w:t>
            </w:r>
            <w:r>
              <w:rPr>
                <w:sz w:val="15"/>
              </w:rPr>
              <w:t>elétrico</w:t>
            </w:r>
            <w:r>
              <w:rPr>
                <w:spacing w:val="-3"/>
                <w:sz w:val="15"/>
              </w:rPr>
              <w:t> </w:t>
            </w:r>
            <w:r>
              <w:rPr>
                <w:sz w:val="15"/>
              </w:rPr>
              <w:t>ou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outro; bombas de calor, exceto as máquinas e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aparelhos de ar-condicionado da posição</w:t>
            </w:r>
            <w:r>
              <w:rPr>
                <w:spacing w:val="80"/>
                <w:sz w:val="15"/>
              </w:rPr>
              <w:t> </w:t>
            </w:r>
            <w:r>
              <w:rPr>
                <w:spacing w:val="-2"/>
                <w:sz w:val="15"/>
              </w:rPr>
              <w:t>84.15.</w:t>
            </w:r>
          </w:p>
        </w:tc>
        <w:tc>
          <w:tcPr>
            <w:tcW w:w="3628" w:type="dxa"/>
          </w:tcPr>
          <w:p>
            <w:pPr>
              <w:pStyle w:val="TableParagraph"/>
              <w:spacing w:line="273" w:lineRule="auto"/>
              <w:ind w:right="113"/>
              <w:rPr>
                <w:sz w:val="15"/>
              </w:rPr>
            </w:pPr>
            <w:r>
              <w:rPr>
                <w:sz w:val="15"/>
              </w:rPr>
              <w:t>Fabricação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a partir de materiais de qualquer posição,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exceto a do produto</w:t>
            </w:r>
          </w:p>
          <w:p>
            <w:pPr>
              <w:pStyle w:val="TableParagraph"/>
              <w:spacing w:before="0"/>
              <w:rPr>
                <w:sz w:val="15"/>
              </w:rPr>
            </w:pPr>
            <w:r>
              <w:rPr>
                <w:spacing w:val="-5"/>
                <w:sz w:val="15"/>
              </w:rPr>
              <w:t>OU</w:t>
            </w:r>
          </w:p>
          <w:p>
            <w:pPr>
              <w:pStyle w:val="TableParagraph"/>
              <w:spacing w:line="273" w:lineRule="auto" w:before="25"/>
              <w:rPr>
                <w:sz w:val="15"/>
              </w:rPr>
            </w:pPr>
            <w:r>
              <w:rPr>
                <w:sz w:val="15"/>
              </w:rPr>
              <w:t>Fabricação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na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qual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o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valor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de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todos os materiais utilizados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não exceda 50% do preço ex-works do produto</w:t>
            </w:r>
          </w:p>
        </w:tc>
        <w:tc>
          <w:tcPr>
            <w:tcW w:w="1871" w:type="dxa"/>
          </w:tcPr>
          <w:p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>
        <w:trPr>
          <w:trHeight w:val="2999" w:hRule="atLeast"/>
        </w:trPr>
        <w:tc>
          <w:tcPr>
            <w:tcW w:w="1306" w:type="dxa"/>
          </w:tcPr>
          <w:p>
            <w:pPr>
              <w:pStyle w:val="TableParagraph"/>
              <w:rPr>
                <w:sz w:val="15"/>
              </w:rPr>
            </w:pPr>
            <w:r>
              <w:rPr>
                <w:spacing w:val="-4"/>
                <w:sz w:val="15"/>
              </w:rPr>
              <w:t>8419</w:t>
            </w:r>
          </w:p>
        </w:tc>
        <w:tc>
          <w:tcPr>
            <w:tcW w:w="2917" w:type="dxa"/>
          </w:tcPr>
          <w:p>
            <w:pPr>
              <w:pStyle w:val="TableParagraph"/>
              <w:spacing w:line="273" w:lineRule="auto"/>
              <w:ind w:right="117"/>
              <w:rPr>
                <w:sz w:val="15"/>
              </w:rPr>
            </w:pPr>
            <w:r>
              <w:rPr>
                <w:sz w:val="15"/>
              </w:rPr>
              <w:t>Aparelhos,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dispositivos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ou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equipamentos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de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laboratório,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mesmo</w:t>
            </w:r>
            <w:r>
              <w:rPr>
                <w:spacing w:val="-3"/>
                <w:sz w:val="15"/>
              </w:rPr>
              <w:t> </w:t>
            </w:r>
            <w:r>
              <w:rPr>
                <w:sz w:val="15"/>
              </w:rPr>
              <w:t>aquecidos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eletricamente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(exceto os fornos e outros aparelhos da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posição 85.14), para tratamento de matérias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por meio de operações que impliquem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mudança de temperatura, tais como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aquecimento, cozimento, torrefação,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destilação, retificação, esterilização,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pasteurização, estufagem, secagem,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evaporação, vaporização, condensação ou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arrefecimento, exceto os de uso doméstico;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aquecedores de água não elétricos, de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aquecimento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instantâneo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ou de acumulação.</w:t>
            </w:r>
          </w:p>
        </w:tc>
        <w:tc>
          <w:tcPr>
            <w:tcW w:w="3628" w:type="dxa"/>
          </w:tcPr>
          <w:p>
            <w:pPr>
              <w:pStyle w:val="TableParagraph"/>
              <w:spacing w:line="273" w:lineRule="auto"/>
              <w:ind w:right="113"/>
              <w:rPr>
                <w:sz w:val="15"/>
              </w:rPr>
            </w:pPr>
            <w:r>
              <w:rPr>
                <w:sz w:val="15"/>
              </w:rPr>
              <w:t>Fabricação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a partir de materiais de qualquer posição,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exceto a do produto</w:t>
            </w:r>
          </w:p>
          <w:p>
            <w:pPr>
              <w:pStyle w:val="TableParagraph"/>
              <w:spacing w:before="0"/>
              <w:rPr>
                <w:sz w:val="15"/>
              </w:rPr>
            </w:pPr>
            <w:r>
              <w:rPr>
                <w:spacing w:val="-5"/>
                <w:sz w:val="15"/>
              </w:rPr>
              <w:t>OU</w:t>
            </w:r>
          </w:p>
          <w:p>
            <w:pPr>
              <w:pStyle w:val="TableParagraph"/>
              <w:spacing w:line="273" w:lineRule="auto" w:before="25"/>
              <w:rPr>
                <w:sz w:val="15"/>
              </w:rPr>
            </w:pPr>
            <w:r>
              <w:rPr>
                <w:sz w:val="15"/>
              </w:rPr>
              <w:t>Fabricação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na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qual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o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valor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de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todos os materiais utilizados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não exceda 50% do preço ex-works do produto</w:t>
            </w:r>
          </w:p>
        </w:tc>
        <w:tc>
          <w:tcPr>
            <w:tcW w:w="1871" w:type="dxa"/>
          </w:tcPr>
          <w:p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>
        <w:trPr>
          <w:trHeight w:val="1300" w:hRule="atLeast"/>
        </w:trPr>
        <w:tc>
          <w:tcPr>
            <w:tcW w:w="1306" w:type="dxa"/>
          </w:tcPr>
          <w:p>
            <w:pPr>
              <w:pStyle w:val="TableParagraph"/>
              <w:rPr>
                <w:sz w:val="15"/>
              </w:rPr>
            </w:pPr>
            <w:r>
              <w:rPr>
                <w:sz w:val="15"/>
              </w:rPr>
              <w:t>8420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- </w:t>
            </w:r>
            <w:r>
              <w:rPr>
                <w:spacing w:val="-4"/>
                <w:sz w:val="15"/>
              </w:rPr>
              <w:t>8421</w:t>
            </w:r>
          </w:p>
        </w:tc>
        <w:tc>
          <w:tcPr>
            <w:tcW w:w="2917" w:type="dxa"/>
          </w:tcPr>
          <w:p>
            <w:pPr>
              <w:pStyle w:val="TableParagraph"/>
              <w:spacing w:line="273" w:lineRule="auto"/>
              <w:rPr>
                <w:sz w:val="15"/>
              </w:rPr>
            </w:pPr>
            <w:r>
              <w:rPr>
                <w:sz w:val="15"/>
              </w:rPr>
              <w:t>8420 Calandras e laminadores, exceto os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destinados ao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tratamento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de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metais ou vidro, e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seus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cilindros.</w:t>
            </w:r>
          </w:p>
          <w:p>
            <w:pPr>
              <w:pStyle w:val="TableParagraph"/>
              <w:spacing w:line="273" w:lineRule="auto" w:before="0"/>
              <w:rPr>
                <w:sz w:val="15"/>
              </w:rPr>
            </w:pPr>
            <w:r>
              <w:rPr>
                <w:sz w:val="15"/>
              </w:rPr>
              <w:t>8421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Centrifugadores,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incluindo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os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secadores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centrífugos; aparelhos para filtrar ou depurar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líquidos ou gases.</w:t>
            </w:r>
          </w:p>
        </w:tc>
        <w:tc>
          <w:tcPr>
            <w:tcW w:w="3628" w:type="dxa"/>
          </w:tcPr>
          <w:p>
            <w:pPr>
              <w:pStyle w:val="TableParagraph"/>
              <w:spacing w:line="273" w:lineRule="auto"/>
              <w:rPr>
                <w:sz w:val="15"/>
              </w:rPr>
            </w:pPr>
            <w:r>
              <w:rPr>
                <w:sz w:val="15"/>
              </w:rPr>
              <w:t>Fabricação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na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qual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o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valor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de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todos os materiais utilizados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não exceda 50% do preço ex-works do produto</w:t>
            </w:r>
          </w:p>
        </w:tc>
        <w:tc>
          <w:tcPr>
            <w:tcW w:w="1871" w:type="dxa"/>
          </w:tcPr>
          <w:p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>
        <w:trPr>
          <w:trHeight w:val="2810" w:hRule="atLeast"/>
        </w:trPr>
        <w:tc>
          <w:tcPr>
            <w:tcW w:w="1306" w:type="dxa"/>
          </w:tcPr>
          <w:p>
            <w:pPr>
              <w:pStyle w:val="TableParagraph"/>
              <w:rPr>
                <w:sz w:val="15"/>
              </w:rPr>
            </w:pPr>
            <w:r>
              <w:rPr>
                <w:spacing w:val="-4"/>
                <w:sz w:val="15"/>
              </w:rPr>
              <w:t>8422</w:t>
            </w:r>
          </w:p>
        </w:tc>
        <w:tc>
          <w:tcPr>
            <w:tcW w:w="2917" w:type="dxa"/>
          </w:tcPr>
          <w:p>
            <w:pPr>
              <w:pStyle w:val="TableParagraph"/>
              <w:spacing w:line="273" w:lineRule="auto"/>
              <w:ind w:right="45"/>
              <w:rPr>
                <w:sz w:val="15"/>
              </w:rPr>
            </w:pPr>
            <w:r>
              <w:rPr>
                <w:sz w:val="15"/>
              </w:rPr>
              <w:t>Máquinas de lavar louça; máquinas e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aparelhos para limpar ou secar garrafas ou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outros recipientes; máquinas e aparelhos para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encher, fechar, arrolhar ou rotular garrafas,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caixas, latas, sacos ou outros recipientes;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máquinas e aparelhos para capsular garrafas,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vasos, tubos e recipientes semelhantes; outras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máquinas e aparelhos para empacotar ou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embalar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mercadorias (incluindo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as máquinas </w:t>
            </w:r>
            <w:r>
              <w:rPr>
                <w:sz w:val="15"/>
              </w:rPr>
              <w:t>e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aparelhos para embalar com película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termorretrátil); máquinas e aparelhos para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gaseificar</w:t>
            </w:r>
            <w:r>
              <w:rPr>
                <w:spacing w:val="-3"/>
                <w:sz w:val="15"/>
              </w:rPr>
              <w:t> </w:t>
            </w:r>
            <w:r>
              <w:rPr>
                <w:sz w:val="15"/>
              </w:rPr>
              <w:t>bebidas.</w:t>
            </w:r>
          </w:p>
        </w:tc>
        <w:tc>
          <w:tcPr>
            <w:tcW w:w="3628" w:type="dxa"/>
          </w:tcPr>
          <w:p>
            <w:pPr>
              <w:pStyle w:val="TableParagraph"/>
              <w:spacing w:line="273" w:lineRule="auto"/>
              <w:ind w:right="113"/>
              <w:rPr>
                <w:sz w:val="15"/>
              </w:rPr>
            </w:pPr>
            <w:r>
              <w:rPr>
                <w:sz w:val="15"/>
              </w:rPr>
              <w:t>Fabricação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a partir de materiais de qualquer posição,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exceto a do produto</w:t>
            </w:r>
          </w:p>
          <w:p>
            <w:pPr>
              <w:pStyle w:val="TableParagraph"/>
              <w:rPr>
                <w:sz w:val="15"/>
              </w:rPr>
            </w:pPr>
            <w:r>
              <w:rPr>
                <w:spacing w:val="-5"/>
                <w:sz w:val="15"/>
              </w:rPr>
              <w:t>OU</w:t>
            </w:r>
          </w:p>
          <w:p>
            <w:pPr>
              <w:pStyle w:val="TableParagraph"/>
              <w:spacing w:line="273" w:lineRule="auto" w:before="24"/>
              <w:rPr>
                <w:sz w:val="15"/>
              </w:rPr>
            </w:pPr>
            <w:r>
              <w:rPr>
                <w:sz w:val="15"/>
              </w:rPr>
              <w:t>Fabricação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na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qual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o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valor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de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todos os materiais utilizados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não exceda 50% do preço ex-works do produto</w:t>
            </w:r>
          </w:p>
        </w:tc>
        <w:tc>
          <w:tcPr>
            <w:tcW w:w="1871" w:type="dxa"/>
          </w:tcPr>
          <w:p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>
        <w:trPr>
          <w:trHeight w:val="2999" w:hRule="atLeast"/>
        </w:trPr>
        <w:tc>
          <w:tcPr>
            <w:tcW w:w="1306" w:type="dxa"/>
          </w:tcPr>
          <w:p>
            <w:pPr>
              <w:pStyle w:val="TableParagraph"/>
              <w:rPr>
                <w:sz w:val="15"/>
              </w:rPr>
            </w:pPr>
            <w:r>
              <w:rPr>
                <w:sz w:val="15"/>
              </w:rPr>
              <w:t>8423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-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ex</w:t>
            </w:r>
            <w:r>
              <w:rPr>
                <w:spacing w:val="3"/>
                <w:sz w:val="15"/>
              </w:rPr>
              <w:t> </w:t>
            </w:r>
            <w:r>
              <w:rPr>
                <w:spacing w:val="-4"/>
                <w:sz w:val="15"/>
              </w:rPr>
              <w:t>8424</w:t>
            </w:r>
          </w:p>
        </w:tc>
        <w:tc>
          <w:tcPr>
            <w:tcW w:w="2917" w:type="dxa"/>
          </w:tcPr>
          <w:p>
            <w:pPr>
              <w:pStyle w:val="TableParagraph"/>
              <w:spacing w:line="273" w:lineRule="auto"/>
              <w:ind w:right="27"/>
              <w:rPr>
                <w:sz w:val="15"/>
              </w:rPr>
            </w:pPr>
            <w:r>
              <w:rPr>
                <w:sz w:val="15"/>
              </w:rPr>
              <w:t>8423 Aparelhos e instrumentos de pesagem,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incluindo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as básculas e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balanças para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verificar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peças usinadas (fabricadas*), excluindo as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balanças sensíveis a pesos não superiores a 5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cg; pesos para quaisquer balanças.</w:t>
            </w:r>
          </w:p>
          <w:p>
            <w:pPr>
              <w:pStyle w:val="TableParagraph"/>
              <w:spacing w:line="273" w:lineRule="auto"/>
              <w:ind w:right="34"/>
              <w:rPr>
                <w:sz w:val="15"/>
              </w:rPr>
            </w:pPr>
            <w:r>
              <w:rPr>
                <w:sz w:val="15"/>
              </w:rPr>
              <w:t>8424 Aparelhos mecânicos (mesmo manuais)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para projetar, dispersar ou pulverizar líquidos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ou pós;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extintores, mesmo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carregados;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pistolas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aerográficas e aparelhos semelhantes;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máquinas e aparelhos de jato de areia, de jato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de vapor e aparelhos de jato semelhantes.</w:t>
            </w:r>
          </w:p>
        </w:tc>
        <w:tc>
          <w:tcPr>
            <w:tcW w:w="3628" w:type="dxa"/>
          </w:tcPr>
          <w:p>
            <w:pPr>
              <w:pStyle w:val="TableParagraph"/>
              <w:spacing w:line="273" w:lineRule="auto"/>
              <w:rPr>
                <w:sz w:val="15"/>
              </w:rPr>
            </w:pPr>
            <w:r>
              <w:rPr>
                <w:sz w:val="15"/>
              </w:rPr>
              <w:t>Fabricação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na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qual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o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valor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de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todos os materiais utilizados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não exceda 45% do preço ex-works do produto</w:t>
            </w:r>
          </w:p>
        </w:tc>
        <w:tc>
          <w:tcPr>
            <w:tcW w:w="1871" w:type="dxa"/>
          </w:tcPr>
          <w:p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>
        <w:trPr>
          <w:trHeight w:val="1113" w:hRule="atLeast"/>
        </w:trPr>
        <w:tc>
          <w:tcPr>
            <w:tcW w:w="1306" w:type="dxa"/>
          </w:tcPr>
          <w:p>
            <w:pPr>
              <w:pStyle w:val="TableParagraph"/>
              <w:rPr>
                <w:sz w:val="15"/>
              </w:rPr>
            </w:pPr>
            <w:r>
              <w:rPr>
                <w:spacing w:val="-2"/>
                <w:sz w:val="15"/>
              </w:rPr>
              <w:t>8424.10</w:t>
            </w:r>
          </w:p>
        </w:tc>
        <w:tc>
          <w:tcPr>
            <w:tcW w:w="2917" w:type="dxa"/>
          </w:tcPr>
          <w:p>
            <w:pPr>
              <w:pStyle w:val="TableParagraph"/>
              <w:rPr>
                <w:sz w:val="15"/>
              </w:rPr>
            </w:pPr>
            <w:r>
              <w:rPr>
                <w:sz w:val="15"/>
              </w:rPr>
              <w:t>Extintores,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mesmo</w:t>
            </w:r>
            <w:r>
              <w:rPr>
                <w:spacing w:val="1"/>
                <w:sz w:val="15"/>
              </w:rPr>
              <w:t> </w:t>
            </w:r>
            <w:r>
              <w:rPr>
                <w:spacing w:val="-2"/>
                <w:sz w:val="15"/>
              </w:rPr>
              <w:t>carregados</w:t>
            </w:r>
          </w:p>
        </w:tc>
        <w:tc>
          <w:tcPr>
            <w:tcW w:w="3628" w:type="dxa"/>
          </w:tcPr>
          <w:p>
            <w:pPr>
              <w:pStyle w:val="TableParagraph"/>
              <w:spacing w:line="273" w:lineRule="auto"/>
              <w:ind w:right="113"/>
              <w:rPr>
                <w:sz w:val="15"/>
              </w:rPr>
            </w:pPr>
            <w:r>
              <w:rPr>
                <w:sz w:val="15"/>
              </w:rPr>
              <w:t>Fabricação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a partir de materiais de qualquer posição,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exceto a do produto</w:t>
            </w:r>
          </w:p>
          <w:p>
            <w:pPr>
              <w:pStyle w:val="TableParagraph"/>
              <w:spacing w:before="0"/>
              <w:rPr>
                <w:sz w:val="15"/>
              </w:rPr>
            </w:pPr>
            <w:r>
              <w:rPr>
                <w:spacing w:val="-5"/>
                <w:sz w:val="15"/>
              </w:rPr>
              <w:t>OU</w:t>
            </w:r>
          </w:p>
          <w:p>
            <w:pPr>
              <w:pStyle w:val="TableParagraph"/>
              <w:spacing w:line="273" w:lineRule="auto" w:before="25"/>
              <w:rPr>
                <w:sz w:val="15"/>
              </w:rPr>
            </w:pPr>
            <w:r>
              <w:rPr>
                <w:sz w:val="15"/>
              </w:rPr>
              <w:t>Fabricação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na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qual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o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valor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de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todos os materiais utilizados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não exceda 50% do preço ex-works do produto</w:t>
            </w:r>
          </w:p>
        </w:tc>
        <w:tc>
          <w:tcPr>
            <w:tcW w:w="1871" w:type="dxa"/>
          </w:tcPr>
          <w:p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>
        <w:trPr>
          <w:trHeight w:val="1112" w:hRule="atLeast"/>
        </w:trPr>
        <w:tc>
          <w:tcPr>
            <w:tcW w:w="1306" w:type="dxa"/>
          </w:tcPr>
          <w:p>
            <w:pPr>
              <w:pStyle w:val="TableParagraph"/>
              <w:rPr>
                <w:sz w:val="15"/>
              </w:rPr>
            </w:pPr>
            <w:r>
              <w:rPr>
                <w:spacing w:val="-2"/>
                <w:sz w:val="15"/>
              </w:rPr>
              <w:t>8424.30</w:t>
            </w:r>
          </w:p>
        </w:tc>
        <w:tc>
          <w:tcPr>
            <w:tcW w:w="2917" w:type="dxa"/>
          </w:tcPr>
          <w:p>
            <w:pPr>
              <w:pStyle w:val="TableParagraph"/>
              <w:spacing w:line="273" w:lineRule="auto"/>
              <w:ind w:right="82"/>
              <w:rPr>
                <w:sz w:val="15"/>
              </w:rPr>
            </w:pPr>
            <w:r>
              <w:rPr>
                <w:sz w:val="15"/>
              </w:rPr>
              <w:t>Máquinas e aparelhos de jato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de areia, de jato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de vapor e aparelhos de jato semelhantes</w:t>
            </w:r>
          </w:p>
        </w:tc>
        <w:tc>
          <w:tcPr>
            <w:tcW w:w="3628" w:type="dxa"/>
          </w:tcPr>
          <w:p>
            <w:pPr>
              <w:pStyle w:val="TableParagraph"/>
              <w:spacing w:line="273" w:lineRule="auto"/>
              <w:ind w:right="113"/>
              <w:rPr>
                <w:sz w:val="15"/>
              </w:rPr>
            </w:pPr>
            <w:r>
              <w:rPr>
                <w:sz w:val="15"/>
              </w:rPr>
              <w:t>Fabricação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a partir de materiais de qualquer posição,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exceto a do produto</w:t>
            </w:r>
          </w:p>
          <w:p>
            <w:pPr>
              <w:pStyle w:val="TableParagraph"/>
              <w:spacing w:before="0"/>
              <w:rPr>
                <w:sz w:val="15"/>
              </w:rPr>
            </w:pPr>
            <w:r>
              <w:rPr>
                <w:spacing w:val="-5"/>
                <w:sz w:val="15"/>
              </w:rPr>
              <w:t>OU</w:t>
            </w:r>
          </w:p>
          <w:p>
            <w:pPr>
              <w:pStyle w:val="TableParagraph"/>
              <w:spacing w:line="273" w:lineRule="auto" w:before="25"/>
              <w:rPr>
                <w:sz w:val="15"/>
              </w:rPr>
            </w:pPr>
            <w:r>
              <w:rPr>
                <w:sz w:val="15"/>
              </w:rPr>
              <w:t>Fabricação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na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qual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o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valor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de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todos os materiais utilizados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não exceda 50% do preço ex-works do produto</w:t>
            </w:r>
          </w:p>
        </w:tc>
        <w:tc>
          <w:tcPr>
            <w:tcW w:w="1871" w:type="dxa"/>
          </w:tcPr>
          <w:p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</w:tbl>
    <w:p>
      <w:pPr>
        <w:pStyle w:val="TableParagraph"/>
        <w:spacing w:after="0"/>
        <w:rPr>
          <w:sz w:val="14"/>
        </w:rPr>
        <w:sectPr>
          <w:pgSz w:w="11910" w:h="16840"/>
          <w:pgMar w:header="0" w:footer="494" w:top="1040" w:bottom="680" w:left="992" w:right="1133"/>
        </w:sectPr>
      </w:pPr>
    </w:p>
    <w:p>
      <w:pPr>
        <w:spacing w:line="240" w:lineRule="auto" w:before="3"/>
        <w:rPr>
          <w:sz w:val="2"/>
        </w:rPr>
      </w:pPr>
    </w:p>
    <w:tbl>
      <w:tblPr>
        <w:tblW w:w="0" w:type="auto"/>
        <w:jc w:val="left"/>
        <w:tblInd w:w="3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306"/>
        <w:gridCol w:w="2917"/>
        <w:gridCol w:w="3628"/>
        <w:gridCol w:w="1871"/>
      </w:tblGrid>
      <w:tr>
        <w:trPr>
          <w:trHeight w:val="1112" w:hRule="atLeast"/>
        </w:trPr>
        <w:tc>
          <w:tcPr>
            <w:tcW w:w="1306" w:type="dxa"/>
          </w:tcPr>
          <w:p>
            <w:pPr>
              <w:pStyle w:val="TableParagraph"/>
              <w:rPr>
                <w:sz w:val="15"/>
              </w:rPr>
            </w:pPr>
            <w:r>
              <w:rPr>
                <w:sz w:val="15"/>
              </w:rPr>
              <w:t>8424.82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-</w:t>
            </w:r>
            <w:r>
              <w:rPr>
                <w:spacing w:val="1"/>
                <w:sz w:val="15"/>
              </w:rPr>
              <w:t> </w:t>
            </w:r>
            <w:r>
              <w:rPr>
                <w:spacing w:val="-2"/>
                <w:sz w:val="15"/>
              </w:rPr>
              <w:t>8424.90</w:t>
            </w:r>
          </w:p>
        </w:tc>
        <w:tc>
          <w:tcPr>
            <w:tcW w:w="2917" w:type="dxa"/>
          </w:tcPr>
          <w:p>
            <w:pPr>
              <w:pStyle w:val="TableParagraph"/>
              <w:spacing w:line="273" w:lineRule="auto"/>
              <w:ind w:right="82"/>
              <w:rPr>
                <w:sz w:val="15"/>
              </w:rPr>
            </w:pPr>
            <w:r>
              <w:rPr>
                <w:sz w:val="15"/>
              </w:rPr>
              <w:t>8424.82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Para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agricultura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ou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horticultura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8424.89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Outros</w:t>
            </w:r>
          </w:p>
          <w:p>
            <w:pPr>
              <w:pStyle w:val="TableParagraph"/>
              <w:spacing w:before="0"/>
              <w:rPr>
                <w:sz w:val="15"/>
              </w:rPr>
            </w:pPr>
            <w:r>
              <w:rPr>
                <w:sz w:val="15"/>
              </w:rPr>
              <w:t>8424.90</w:t>
            </w:r>
            <w:r>
              <w:rPr>
                <w:spacing w:val="6"/>
                <w:sz w:val="15"/>
              </w:rPr>
              <w:t> </w:t>
            </w:r>
            <w:r>
              <w:rPr>
                <w:spacing w:val="-2"/>
                <w:sz w:val="15"/>
              </w:rPr>
              <w:t>Partes</w:t>
            </w:r>
          </w:p>
        </w:tc>
        <w:tc>
          <w:tcPr>
            <w:tcW w:w="3628" w:type="dxa"/>
          </w:tcPr>
          <w:p>
            <w:pPr>
              <w:pStyle w:val="TableParagraph"/>
              <w:spacing w:line="273" w:lineRule="auto"/>
              <w:ind w:right="113"/>
              <w:rPr>
                <w:sz w:val="15"/>
              </w:rPr>
            </w:pPr>
            <w:r>
              <w:rPr>
                <w:sz w:val="15"/>
              </w:rPr>
              <w:t>Fabricação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a partir de materiais de qualquer posição,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exceto a do produto</w:t>
            </w:r>
          </w:p>
          <w:p>
            <w:pPr>
              <w:pStyle w:val="TableParagraph"/>
              <w:spacing w:before="0"/>
              <w:rPr>
                <w:sz w:val="15"/>
              </w:rPr>
            </w:pPr>
            <w:r>
              <w:rPr>
                <w:spacing w:val="-5"/>
                <w:sz w:val="15"/>
              </w:rPr>
              <w:t>OU</w:t>
            </w:r>
          </w:p>
          <w:p>
            <w:pPr>
              <w:pStyle w:val="TableParagraph"/>
              <w:spacing w:line="273" w:lineRule="auto" w:before="25"/>
              <w:rPr>
                <w:sz w:val="15"/>
              </w:rPr>
            </w:pPr>
            <w:r>
              <w:rPr>
                <w:sz w:val="15"/>
              </w:rPr>
              <w:t>Fabricação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na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qual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o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valor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de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todos os materiais utilizados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não exceda 50% do preço ex-works do produto</w:t>
            </w:r>
          </w:p>
        </w:tc>
        <w:tc>
          <w:tcPr>
            <w:tcW w:w="1871" w:type="dxa"/>
          </w:tcPr>
          <w:p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>
        <w:trPr>
          <w:trHeight w:val="546" w:hRule="atLeast"/>
        </w:trPr>
        <w:tc>
          <w:tcPr>
            <w:tcW w:w="1306" w:type="dxa"/>
          </w:tcPr>
          <w:p>
            <w:pPr>
              <w:pStyle w:val="TableParagraph"/>
              <w:rPr>
                <w:sz w:val="15"/>
              </w:rPr>
            </w:pPr>
            <w:r>
              <w:rPr>
                <w:sz w:val="15"/>
              </w:rPr>
              <w:t>ex</w:t>
            </w:r>
            <w:r>
              <w:rPr>
                <w:spacing w:val="1"/>
                <w:sz w:val="15"/>
              </w:rPr>
              <w:t> </w:t>
            </w:r>
            <w:r>
              <w:rPr>
                <w:spacing w:val="-4"/>
                <w:sz w:val="15"/>
              </w:rPr>
              <w:t>8425</w:t>
            </w:r>
          </w:p>
        </w:tc>
        <w:tc>
          <w:tcPr>
            <w:tcW w:w="2917" w:type="dxa"/>
          </w:tcPr>
          <w:p>
            <w:pPr>
              <w:pStyle w:val="TableParagraph"/>
              <w:spacing w:line="273" w:lineRule="auto"/>
              <w:rPr>
                <w:sz w:val="15"/>
              </w:rPr>
            </w:pPr>
            <w:hyperlink r:id="rId6">
              <w:r>
                <w:rPr>
                  <w:sz w:val="15"/>
                </w:rPr>
                <w:t>Talhas,</w:t>
              </w:r>
              <w:r>
                <w:rPr>
                  <w:spacing w:val="-1"/>
                  <w:sz w:val="15"/>
                </w:rPr>
                <w:t> </w:t>
              </w:r>
              <w:r>
                <w:rPr>
                  <w:sz w:val="15"/>
                </w:rPr>
                <w:t>cadernais</w:t>
              </w:r>
              <w:r>
                <w:rPr>
                  <w:spacing w:val="-1"/>
                  <w:sz w:val="15"/>
                </w:rPr>
                <w:t> </w:t>
              </w:r>
              <w:r>
                <w:rPr>
                  <w:sz w:val="15"/>
                </w:rPr>
                <w:t>e</w:t>
              </w:r>
              <w:r>
                <w:rPr>
                  <w:spacing w:val="-2"/>
                  <w:sz w:val="15"/>
                </w:rPr>
                <w:t> </w:t>
              </w:r>
              <w:r>
                <w:rPr>
                  <w:sz w:val="15"/>
                </w:rPr>
                <w:t>moitões;</w:t>
              </w:r>
              <w:r>
                <w:rPr>
                  <w:spacing w:val="-3"/>
                  <w:sz w:val="15"/>
                </w:rPr>
                <w:t> </w:t>
              </w:r>
              <w:r>
                <w:rPr>
                  <w:sz w:val="15"/>
                </w:rPr>
                <w:t>guinchos</w:t>
              </w:r>
              <w:r>
                <w:rPr>
                  <w:spacing w:val="-1"/>
                  <w:sz w:val="15"/>
                </w:rPr>
                <w:t> </w:t>
              </w:r>
              <w:r>
                <w:rPr>
                  <w:sz w:val="15"/>
                </w:rPr>
                <w:t>e</w:t>
              </w:r>
            </w:hyperlink>
            <w:r>
              <w:rPr>
                <w:spacing w:val="40"/>
                <w:sz w:val="15"/>
              </w:rPr>
              <w:t> </w:t>
            </w:r>
            <w:hyperlink r:id="rId6">
              <w:r>
                <w:rPr>
                  <w:sz w:val="15"/>
                </w:rPr>
                <w:t>cabrestantes;</w:t>
              </w:r>
              <w:r>
                <w:rPr>
                  <w:spacing w:val="-5"/>
                  <w:sz w:val="15"/>
                </w:rPr>
                <w:t> </w:t>
              </w:r>
              <w:r>
                <w:rPr>
                  <w:sz w:val="15"/>
                </w:rPr>
                <w:t>macacos.</w:t>
              </w:r>
            </w:hyperlink>
          </w:p>
        </w:tc>
        <w:tc>
          <w:tcPr>
            <w:tcW w:w="3628" w:type="dxa"/>
          </w:tcPr>
          <w:p>
            <w:pPr>
              <w:pStyle w:val="TableParagraph"/>
              <w:spacing w:line="273" w:lineRule="auto"/>
              <w:rPr>
                <w:sz w:val="15"/>
              </w:rPr>
            </w:pPr>
            <w:r>
              <w:rPr>
                <w:sz w:val="15"/>
              </w:rPr>
              <w:t>Fabricação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na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qual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o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valor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de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todos os materiais utilizados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não exceda 45% do preço ex-works do produto</w:t>
            </w:r>
          </w:p>
        </w:tc>
        <w:tc>
          <w:tcPr>
            <w:tcW w:w="1871" w:type="dxa"/>
          </w:tcPr>
          <w:p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>
        <w:trPr>
          <w:trHeight w:val="1300" w:hRule="atLeast"/>
        </w:trPr>
        <w:tc>
          <w:tcPr>
            <w:tcW w:w="1306" w:type="dxa"/>
          </w:tcPr>
          <w:p>
            <w:pPr>
              <w:pStyle w:val="TableParagraph"/>
              <w:rPr>
                <w:sz w:val="15"/>
              </w:rPr>
            </w:pPr>
            <w:r>
              <w:rPr>
                <w:sz w:val="15"/>
              </w:rPr>
              <w:t>8425.31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-</w:t>
            </w:r>
            <w:r>
              <w:rPr>
                <w:spacing w:val="1"/>
                <w:sz w:val="15"/>
              </w:rPr>
              <w:t> </w:t>
            </w:r>
            <w:r>
              <w:rPr>
                <w:spacing w:val="-2"/>
                <w:sz w:val="15"/>
              </w:rPr>
              <w:t>8425.39</w:t>
            </w:r>
          </w:p>
        </w:tc>
        <w:tc>
          <w:tcPr>
            <w:tcW w:w="2917" w:type="dxa"/>
          </w:tcPr>
          <w:p>
            <w:pPr>
              <w:pStyle w:val="TableParagraph"/>
              <w:spacing w:line="273" w:lineRule="auto"/>
              <w:ind w:right="838"/>
              <w:rPr>
                <w:sz w:val="15"/>
              </w:rPr>
            </w:pPr>
            <w:r>
              <w:rPr>
                <w:sz w:val="15"/>
              </w:rPr>
              <w:t>8425.31</w:t>
            </w:r>
            <w:r>
              <w:rPr>
                <w:spacing w:val="-6"/>
                <w:sz w:val="15"/>
              </w:rPr>
              <w:t> </w:t>
            </w:r>
            <w:r>
              <w:rPr>
                <w:sz w:val="15"/>
              </w:rPr>
              <w:t>De</w:t>
            </w:r>
            <w:r>
              <w:rPr>
                <w:spacing w:val="-7"/>
                <w:sz w:val="15"/>
              </w:rPr>
              <w:t> </w:t>
            </w:r>
            <w:r>
              <w:rPr>
                <w:sz w:val="15"/>
              </w:rPr>
              <w:t>motor</w:t>
            </w:r>
            <w:r>
              <w:rPr>
                <w:spacing w:val="-7"/>
                <w:sz w:val="15"/>
              </w:rPr>
              <w:t> </w:t>
            </w:r>
            <w:r>
              <w:rPr>
                <w:sz w:val="15"/>
              </w:rPr>
              <w:t>elétrico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8425.39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Outros</w:t>
            </w:r>
          </w:p>
        </w:tc>
        <w:tc>
          <w:tcPr>
            <w:tcW w:w="3628" w:type="dxa"/>
          </w:tcPr>
          <w:p>
            <w:pPr>
              <w:pStyle w:val="TableParagraph"/>
              <w:spacing w:line="273" w:lineRule="auto"/>
              <w:ind w:right="113"/>
              <w:rPr>
                <w:sz w:val="15"/>
              </w:rPr>
            </w:pPr>
            <w:r>
              <w:rPr>
                <w:sz w:val="15"/>
              </w:rPr>
              <w:t>Fabricação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a partir de materiais de qualquer posição,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exceto a do produto e da posição 84.31</w:t>
            </w:r>
          </w:p>
          <w:p>
            <w:pPr>
              <w:pStyle w:val="TableParagraph"/>
              <w:spacing w:before="0"/>
              <w:rPr>
                <w:sz w:val="15"/>
              </w:rPr>
            </w:pPr>
            <w:r>
              <w:rPr>
                <w:spacing w:val="-5"/>
                <w:sz w:val="15"/>
              </w:rPr>
              <w:t>OU</w:t>
            </w:r>
          </w:p>
          <w:p>
            <w:pPr>
              <w:pStyle w:val="TableParagraph"/>
              <w:spacing w:line="273" w:lineRule="auto" w:before="25"/>
              <w:rPr>
                <w:sz w:val="15"/>
              </w:rPr>
            </w:pPr>
            <w:r>
              <w:rPr>
                <w:sz w:val="15"/>
              </w:rPr>
              <w:t>Fabricação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na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qual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o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valor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de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todos os materiais utilizados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não exceda 50% do preço ex-works do produto</w:t>
            </w:r>
          </w:p>
        </w:tc>
        <w:tc>
          <w:tcPr>
            <w:tcW w:w="1871" w:type="dxa"/>
          </w:tcPr>
          <w:p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>
        <w:trPr>
          <w:trHeight w:val="1300" w:hRule="atLeast"/>
        </w:trPr>
        <w:tc>
          <w:tcPr>
            <w:tcW w:w="1306" w:type="dxa"/>
          </w:tcPr>
          <w:p>
            <w:pPr>
              <w:pStyle w:val="TableParagraph"/>
              <w:rPr>
                <w:sz w:val="15"/>
              </w:rPr>
            </w:pPr>
            <w:r>
              <w:rPr>
                <w:sz w:val="15"/>
              </w:rPr>
              <w:t>8425.42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-</w:t>
            </w:r>
            <w:r>
              <w:rPr>
                <w:spacing w:val="1"/>
                <w:sz w:val="15"/>
              </w:rPr>
              <w:t> </w:t>
            </w:r>
            <w:r>
              <w:rPr>
                <w:spacing w:val="-2"/>
                <w:sz w:val="15"/>
              </w:rPr>
              <w:t>8425.49</w:t>
            </w:r>
          </w:p>
        </w:tc>
        <w:tc>
          <w:tcPr>
            <w:tcW w:w="2917" w:type="dxa"/>
          </w:tcPr>
          <w:p>
            <w:pPr>
              <w:pStyle w:val="TableParagraph"/>
              <w:spacing w:line="273" w:lineRule="auto"/>
              <w:ind w:right="206"/>
              <w:rPr>
                <w:sz w:val="15"/>
              </w:rPr>
            </w:pPr>
            <w:r>
              <w:rPr>
                <w:sz w:val="15"/>
              </w:rPr>
              <w:t>8425.42</w:t>
            </w:r>
            <w:r>
              <w:rPr>
                <w:spacing w:val="-3"/>
                <w:sz w:val="15"/>
              </w:rPr>
              <w:t> </w:t>
            </w:r>
            <w:r>
              <w:rPr>
                <w:sz w:val="15"/>
              </w:rPr>
              <w:t>Outros</w:t>
            </w:r>
            <w:r>
              <w:rPr>
                <w:spacing w:val="-3"/>
                <w:sz w:val="15"/>
              </w:rPr>
              <w:t> </w:t>
            </w:r>
            <w:r>
              <w:rPr>
                <w:sz w:val="15"/>
              </w:rPr>
              <w:t>macacos,</w:t>
            </w:r>
            <w:r>
              <w:rPr>
                <w:spacing w:val="-3"/>
                <w:sz w:val="15"/>
              </w:rPr>
              <w:t> </w:t>
            </w:r>
            <w:r>
              <w:rPr>
                <w:sz w:val="15"/>
              </w:rPr>
              <w:t>hidráulicos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8425.49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Outros</w:t>
            </w:r>
          </w:p>
        </w:tc>
        <w:tc>
          <w:tcPr>
            <w:tcW w:w="3628" w:type="dxa"/>
          </w:tcPr>
          <w:p>
            <w:pPr>
              <w:pStyle w:val="TableParagraph"/>
              <w:spacing w:line="273" w:lineRule="auto"/>
              <w:ind w:right="113"/>
              <w:rPr>
                <w:sz w:val="15"/>
              </w:rPr>
            </w:pPr>
            <w:r>
              <w:rPr>
                <w:sz w:val="15"/>
              </w:rPr>
              <w:t>Fabricação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a partir de materiais de qualquer posição,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exceto a do produto e da posição 84.31</w:t>
            </w:r>
          </w:p>
          <w:p>
            <w:pPr>
              <w:pStyle w:val="TableParagraph"/>
              <w:spacing w:before="0"/>
              <w:rPr>
                <w:sz w:val="15"/>
              </w:rPr>
            </w:pPr>
            <w:r>
              <w:rPr>
                <w:spacing w:val="-5"/>
                <w:sz w:val="15"/>
              </w:rPr>
              <w:t>OU</w:t>
            </w:r>
          </w:p>
          <w:p>
            <w:pPr>
              <w:pStyle w:val="TableParagraph"/>
              <w:spacing w:line="273" w:lineRule="auto" w:before="25"/>
              <w:rPr>
                <w:sz w:val="15"/>
              </w:rPr>
            </w:pPr>
            <w:r>
              <w:rPr>
                <w:sz w:val="15"/>
              </w:rPr>
              <w:t>Fabricação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na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qual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o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valor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de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todos os materiais utilizados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não exceda 50% do preço ex-works do produto</w:t>
            </w:r>
          </w:p>
        </w:tc>
        <w:tc>
          <w:tcPr>
            <w:tcW w:w="1871" w:type="dxa"/>
          </w:tcPr>
          <w:p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>
        <w:trPr>
          <w:trHeight w:val="923" w:hRule="atLeast"/>
        </w:trPr>
        <w:tc>
          <w:tcPr>
            <w:tcW w:w="1306" w:type="dxa"/>
          </w:tcPr>
          <w:p>
            <w:pPr>
              <w:pStyle w:val="TableParagraph"/>
              <w:rPr>
                <w:sz w:val="15"/>
              </w:rPr>
            </w:pPr>
            <w:r>
              <w:rPr>
                <w:spacing w:val="-4"/>
                <w:sz w:val="15"/>
              </w:rPr>
              <w:t>8426</w:t>
            </w:r>
          </w:p>
        </w:tc>
        <w:tc>
          <w:tcPr>
            <w:tcW w:w="2917" w:type="dxa"/>
          </w:tcPr>
          <w:p>
            <w:pPr>
              <w:pStyle w:val="TableParagraph"/>
              <w:spacing w:line="273" w:lineRule="auto"/>
              <w:rPr>
                <w:sz w:val="15"/>
              </w:rPr>
            </w:pPr>
            <w:r>
              <w:rPr>
                <w:sz w:val="15"/>
              </w:rPr>
              <w:t>Cábreas; guindastes, incluindo os de cabo;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pontes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rolantes,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pórticos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de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descarga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ou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de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movimentação, pontes-guindastes, carros-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pórticos e carros-guindastes.</w:t>
            </w:r>
          </w:p>
        </w:tc>
        <w:tc>
          <w:tcPr>
            <w:tcW w:w="3628" w:type="dxa"/>
          </w:tcPr>
          <w:p>
            <w:pPr>
              <w:pStyle w:val="TableParagraph"/>
              <w:spacing w:line="273" w:lineRule="auto"/>
              <w:rPr>
                <w:sz w:val="15"/>
              </w:rPr>
            </w:pPr>
            <w:r>
              <w:rPr>
                <w:sz w:val="15"/>
              </w:rPr>
              <w:t>Fabricação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na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qual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o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valor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de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todos os materiais utilizados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não exceda 40% do preço ex-works do produto</w:t>
            </w:r>
          </w:p>
        </w:tc>
        <w:tc>
          <w:tcPr>
            <w:tcW w:w="1871" w:type="dxa"/>
          </w:tcPr>
          <w:p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>
        <w:trPr>
          <w:trHeight w:val="734" w:hRule="atLeast"/>
        </w:trPr>
        <w:tc>
          <w:tcPr>
            <w:tcW w:w="1306" w:type="dxa"/>
          </w:tcPr>
          <w:p>
            <w:pPr>
              <w:pStyle w:val="TableParagraph"/>
              <w:rPr>
                <w:sz w:val="15"/>
              </w:rPr>
            </w:pPr>
            <w:r>
              <w:rPr>
                <w:spacing w:val="-4"/>
                <w:sz w:val="15"/>
              </w:rPr>
              <w:t>8427</w:t>
            </w:r>
          </w:p>
        </w:tc>
        <w:tc>
          <w:tcPr>
            <w:tcW w:w="2917" w:type="dxa"/>
          </w:tcPr>
          <w:p>
            <w:pPr>
              <w:pStyle w:val="TableParagraph"/>
              <w:spacing w:line="273" w:lineRule="auto"/>
              <w:rPr>
                <w:sz w:val="15"/>
              </w:rPr>
            </w:pPr>
            <w:hyperlink r:id="rId7">
              <w:r>
                <w:rPr>
                  <w:sz w:val="15"/>
                </w:rPr>
                <w:t>Empilhadeiras; outros veículos para</w:t>
              </w:r>
            </w:hyperlink>
            <w:r>
              <w:rPr>
                <w:spacing w:val="40"/>
                <w:sz w:val="15"/>
              </w:rPr>
              <w:t> </w:t>
            </w:r>
            <w:hyperlink r:id="rId7">
              <w:r>
                <w:rPr>
                  <w:sz w:val="15"/>
                </w:rPr>
                <w:t>movimentação de carga e semelhantes,</w:t>
              </w:r>
            </w:hyperlink>
            <w:r>
              <w:rPr>
                <w:spacing w:val="40"/>
                <w:sz w:val="15"/>
              </w:rPr>
              <w:t> </w:t>
            </w:r>
            <w:hyperlink r:id="rId7">
              <w:r>
                <w:rPr>
                  <w:sz w:val="15"/>
                </w:rPr>
                <w:t>equipados</w:t>
              </w:r>
              <w:r>
                <w:rPr>
                  <w:spacing w:val="-2"/>
                  <w:sz w:val="15"/>
                </w:rPr>
                <w:t> </w:t>
              </w:r>
              <w:r>
                <w:rPr>
                  <w:sz w:val="15"/>
                </w:rPr>
                <w:t>com</w:t>
              </w:r>
              <w:r>
                <w:rPr>
                  <w:spacing w:val="-3"/>
                  <w:sz w:val="15"/>
                </w:rPr>
                <w:t> </w:t>
              </w:r>
              <w:r>
                <w:rPr>
                  <w:sz w:val="15"/>
                </w:rPr>
                <w:t>dispositivos</w:t>
              </w:r>
              <w:r>
                <w:rPr>
                  <w:spacing w:val="-2"/>
                  <w:sz w:val="15"/>
                </w:rPr>
                <w:t> </w:t>
              </w:r>
              <w:r>
                <w:rPr>
                  <w:sz w:val="15"/>
                </w:rPr>
                <w:t>de</w:t>
              </w:r>
              <w:r>
                <w:rPr>
                  <w:spacing w:val="-3"/>
                  <w:sz w:val="15"/>
                </w:rPr>
                <w:t> </w:t>
              </w:r>
              <w:r>
                <w:rPr>
                  <w:sz w:val="15"/>
                </w:rPr>
                <w:t>elevação.</w:t>
              </w:r>
            </w:hyperlink>
          </w:p>
        </w:tc>
        <w:tc>
          <w:tcPr>
            <w:tcW w:w="3628" w:type="dxa"/>
          </w:tcPr>
          <w:p>
            <w:pPr>
              <w:pStyle w:val="TableParagraph"/>
              <w:spacing w:line="273" w:lineRule="auto"/>
              <w:rPr>
                <w:sz w:val="15"/>
              </w:rPr>
            </w:pPr>
            <w:r>
              <w:rPr>
                <w:sz w:val="15"/>
              </w:rPr>
              <w:t>Fabricação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na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qual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o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valor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de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todos os materiais utilizados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não exceda 40% do preço ex-works do produto</w:t>
            </w:r>
          </w:p>
        </w:tc>
        <w:tc>
          <w:tcPr>
            <w:tcW w:w="1871" w:type="dxa"/>
          </w:tcPr>
          <w:p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>
        <w:trPr>
          <w:trHeight w:val="1300" w:hRule="atLeast"/>
        </w:trPr>
        <w:tc>
          <w:tcPr>
            <w:tcW w:w="1306" w:type="dxa"/>
          </w:tcPr>
          <w:p>
            <w:pPr>
              <w:pStyle w:val="TableParagraph"/>
              <w:rPr>
                <w:sz w:val="15"/>
              </w:rPr>
            </w:pPr>
            <w:r>
              <w:rPr>
                <w:spacing w:val="-4"/>
                <w:sz w:val="15"/>
              </w:rPr>
              <w:t>8428</w:t>
            </w:r>
          </w:p>
        </w:tc>
        <w:tc>
          <w:tcPr>
            <w:tcW w:w="2917" w:type="dxa"/>
          </w:tcPr>
          <w:p>
            <w:pPr>
              <w:pStyle w:val="TableParagraph"/>
              <w:spacing w:line="273" w:lineRule="auto"/>
              <w:rPr>
                <w:sz w:val="15"/>
              </w:rPr>
            </w:pPr>
            <w:hyperlink r:id="rId8">
              <w:r>
                <w:rPr>
                  <w:sz w:val="15"/>
                </w:rPr>
                <w:t>Outras</w:t>
              </w:r>
              <w:r>
                <w:rPr>
                  <w:spacing w:val="-1"/>
                  <w:sz w:val="15"/>
                </w:rPr>
                <w:t> </w:t>
              </w:r>
              <w:r>
                <w:rPr>
                  <w:sz w:val="15"/>
                </w:rPr>
                <w:t>máquinas</w:t>
              </w:r>
              <w:r>
                <w:rPr>
                  <w:spacing w:val="-1"/>
                  <w:sz w:val="15"/>
                </w:rPr>
                <w:t> </w:t>
              </w:r>
              <w:r>
                <w:rPr>
                  <w:sz w:val="15"/>
                </w:rPr>
                <w:t>e</w:t>
              </w:r>
              <w:r>
                <w:rPr>
                  <w:spacing w:val="-2"/>
                  <w:sz w:val="15"/>
                </w:rPr>
                <w:t> </w:t>
              </w:r>
              <w:r>
                <w:rPr>
                  <w:sz w:val="15"/>
                </w:rPr>
                <w:t>aparelhos</w:t>
              </w:r>
              <w:r>
                <w:rPr>
                  <w:spacing w:val="-1"/>
                  <w:sz w:val="15"/>
                </w:rPr>
                <w:t> </w:t>
              </w:r>
              <w:r>
                <w:rPr>
                  <w:sz w:val="15"/>
                </w:rPr>
                <w:t>de</w:t>
              </w:r>
              <w:r>
                <w:rPr>
                  <w:spacing w:val="-2"/>
                  <w:sz w:val="15"/>
                </w:rPr>
                <w:t> </w:t>
              </w:r>
              <w:r>
                <w:rPr>
                  <w:sz w:val="15"/>
                </w:rPr>
                <w:t>elevação,</w:t>
              </w:r>
              <w:r>
                <w:rPr>
                  <w:spacing w:val="-1"/>
                  <w:sz w:val="15"/>
                </w:rPr>
                <w:t> </w:t>
              </w:r>
              <w:r>
                <w:rPr>
                  <w:sz w:val="15"/>
                </w:rPr>
                <w:t>de</w:t>
              </w:r>
            </w:hyperlink>
            <w:r>
              <w:rPr>
                <w:spacing w:val="40"/>
                <w:sz w:val="15"/>
              </w:rPr>
              <w:t> </w:t>
            </w:r>
            <w:hyperlink r:id="rId8">
              <w:r>
                <w:rPr>
                  <w:sz w:val="15"/>
                </w:rPr>
                <w:t>carga, de descarga ou de movimentação</w:t>
              </w:r>
              <w:r>
                <w:rPr>
                  <w:spacing w:val="-1"/>
                  <w:sz w:val="15"/>
                </w:rPr>
                <w:t> </w:t>
              </w:r>
              <w:r>
                <w:rPr>
                  <w:sz w:val="15"/>
                </w:rPr>
                <w:t>(por</w:t>
              </w:r>
            </w:hyperlink>
            <w:r>
              <w:rPr>
                <w:spacing w:val="40"/>
                <w:sz w:val="15"/>
              </w:rPr>
              <w:t> </w:t>
            </w:r>
            <w:hyperlink r:id="rId8">
              <w:r>
                <w:rPr>
                  <w:sz w:val="15"/>
                </w:rPr>
                <w:t>exemplo, elevadores, escadas rolantes,</w:t>
              </w:r>
            </w:hyperlink>
            <w:r>
              <w:rPr>
                <w:spacing w:val="40"/>
                <w:sz w:val="15"/>
              </w:rPr>
              <w:t> </w:t>
            </w:r>
            <w:hyperlink r:id="rId8">
              <w:r>
                <w:rPr>
                  <w:sz w:val="15"/>
                </w:rPr>
                <w:t>transportadores,</w:t>
              </w:r>
              <w:r>
                <w:rPr>
                  <w:spacing w:val="-1"/>
                  <w:sz w:val="15"/>
                </w:rPr>
                <w:t> </w:t>
              </w:r>
              <w:r>
                <w:rPr>
                  <w:sz w:val="15"/>
                </w:rPr>
                <w:t>teleféricos).</w:t>
              </w:r>
            </w:hyperlink>
          </w:p>
        </w:tc>
        <w:tc>
          <w:tcPr>
            <w:tcW w:w="3628" w:type="dxa"/>
          </w:tcPr>
          <w:p>
            <w:pPr>
              <w:pStyle w:val="TableParagraph"/>
              <w:spacing w:line="273" w:lineRule="auto"/>
              <w:ind w:right="113"/>
              <w:rPr>
                <w:sz w:val="15"/>
              </w:rPr>
            </w:pPr>
            <w:r>
              <w:rPr>
                <w:sz w:val="15"/>
              </w:rPr>
              <w:t>Fabricação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a partir de materiais de qualquer posição,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exceto a do produto e da posição 84.31</w:t>
            </w:r>
          </w:p>
          <w:p>
            <w:pPr>
              <w:pStyle w:val="TableParagraph"/>
              <w:spacing w:before="0"/>
              <w:rPr>
                <w:sz w:val="15"/>
              </w:rPr>
            </w:pPr>
            <w:r>
              <w:rPr>
                <w:spacing w:val="-5"/>
                <w:sz w:val="15"/>
              </w:rPr>
              <w:t>OU</w:t>
            </w:r>
          </w:p>
          <w:p>
            <w:pPr>
              <w:pStyle w:val="TableParagraph"/>
              <w:spacing w:line="273" w:lineRule="auto" w:before="25"/>
              <w:rPr>
                <w:sz w:val="15"/>
              </w:rPr>
            </w:pPr>
            <w:r>
              <w:rPr>
                <w:sz w:val="15"/>
              </w:rPr>
              <w:t>Fabricação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na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qual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o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valor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de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todos os materiais utilizados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não exceda 50% do preço ex-works do produto</w:t>
            </w:r>
          </w:p>
        </w:tc>
        <w:tc>
          <w:tcPr>
            <w:tcW w:w="1871" w:type="dxa"/>
          </w:tcPr>
          <w:p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>
        <w:trPr>
          <w:trHeight w:val="1300" w:hRule="atLeast"/>
        </w:trPr>
        <w:tc>
          <w:tcPr>
            <w:tcW w:w="1306" w:type="dxa"/>
          </w:tcPr>
          <w:p>
            <w:pPr>
              <w:pStyle w:val="TableParagraph"/>
              <w:rPr>
                <w:sz w:val="15"/>
              </w:rPr>
            </w:pPr>
            <w:r>
              <w:rPr>
                <w:spacing w:val="-4"/>
                <w:sz w:val="15"/>
              </w:rPr>
              <w:t>8429</w:t>
            </w:r>
          </w:p>
        </w:tc>
        <w:tc>
          <w:tcPr>
            <w:tcW w:w="2917" w:type="dxa"/>
          </w:tcPr>
          <w:p>
            <w:pPr>
              <w:pStyle w:val="TableParagraph"/>
              <w:spacing w:line="273" w:lineRule="auto"/>
              <w:rPr>
                <w:sz w:val="15"/>
              </w:rPr>
            </w:pPr>
            <w:hyperlink r:id="rId9">
              <w:r>
                <w:rPr>
                  <w:sz w:val="15"/>
                </w:rPr>
                <w:t>Bulldozers, angledozers, niveladores, raspo-</w:t>
              </w:r>
            </w:hyperlink>
            <w:r>
              <w:rPr>
                <w:spacing w:val="40"/>
                <w:sz w:val="15"/>
              </w:rPr>
              <w:t> </w:t>
            </w:r>
            <w:hyperlink r:id="rId9">
              <w:r>
                <w:rPr>
                  <w:sz w:val="15"/>
                </w:rPr>
                <w:t>transportadores (scrapers), pás mecânicas,</w:t>
              </w:r>
            </w:hyperlink>
            <w:r>
              <w:rPr>
                <w:spacing w:val="40"/>
                <w:sz w:val="15"/>
              </w:rPr>
              <w:t> </w:t>
            </w:r>
            <w:hyperlink r:id="rId9">
              <w:r>
                <w:rPr>
                  <w:sz w:val="15"/>
                </w:rPr>
                <w:t>escavadores,</w:t>
              </w:r>
              <w:r>
                <w:rPr>
                  <w:spacing w:val="-3"/>
                  <w:sz w:val="15"/>
                </w:rPr>
                <w:t> </w:t>
              </w:r>
              <w:r>
                <w:rPr>
                  <w:sz w:val="15"/>
                </w:rPr>
                <w:t>carregadores</w:t>
              </w:r>
              <w:r>
                <w:rPr>
                  <w:spacing w:val="-3"/>
                  <w:sz w:val="15"/>
                </w:rPr>
                <w:t> </w:t>
              </w:r>
              <w:r>
                <w:rPr>
                  <w:sz w:val="15"/>
                </w:rPr>
                <w:t>e</w:t>
              </w:r>
              <w:r>
                <w:rPr>
                  <w:spacing w:val="-4"/>
                  <w:sz w:val="15"/>
                </w:rPr>
                <w:t> </w:t>
              </w:r>
              <w:r>
                <w:rPr>
                  <w:sz w:val="15"/>
                </w:rPr>
                <w:t>pás</w:t>
              </w:r>
              <w:r>
                <w:rPr>
                  <w:spacing w:val="-3"/>
                  <w:sz w:val="15"/>
                </w:rPr>
                <w:t> </w:t>
              </w:r>
              <w:r>
                <w:rPr>
                  <w:sz w:val="15"/>
                </w:rPr>
                <w:t>carregadoras,</w:t>
              </w:r>
            </w:hyperlink>
            <w:r>
              <w:rPr>
                <w:spacing w:val="40"/>
                <w:sz w:val="15"/>
              </w:rPr>
              <w:t> </w:t>
            </w:r>
            <w:hyperlink r:id="rId9">
              <w:r>
                <w:rPr>
                  <w:sz w:val="15"/>
                </w:rPr>
                <w:t>compactadores e rolos ou cilindros</w:t>
              </w:r>
            </w:hyperlink>
            <w:r>
              <w:rPr>
                <w:spacing w:val="40"/>
                <w:sz w:val="15"/>
              </w:rPr>
              <w:t> </w:t>
            </w:r>
            <w:hyperlink r:id="rId9">
              <w:r>
                <w:rPr>
                  <w:sz w:val="15"/>
                </w:rPr>
                <w:t>compressores,</w:t>
              </w:r>
              <w:r>
                <w:rPr>
                  <w:spacing w:val="-1"/>
                  <w:sz w:val="15"/>
                </w:rPr>
                <w:t> </w:t>
              </w:r>
              <w:r>
                <w:rPr>
                  <w:sz w:val="15"/>
                </w:rPr>
                <w:t>autopropulsados.</w:t>
              </w:r>
            </w:hyperlink>
          </w:p>
        </w:tc>
        <w:tc>
          <w:tcPr>
            <w:tcW w:w="3628" w:type="dxa"/>
          </w:tcPr>
          <w:p>
            <w:pPr>
              <w:pStyle w:val="TableParagraph"/>
              <w:spacing w:line="273" w:lineRule="auto"/>
              <w:rPr>
                <w:sz w:val="15"/>
              </w:rPr>
            </w:pPr>
            <w:r>
              <w:rPr>
                <w:sz w:val="15"/>
              </w:rPr>
              <w:t>Fabricação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na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qual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o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valor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de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todos os materiais utilizados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não exceda 40% do preço ex-works do produto</w:t>
            </w:r>
          </w:p>
        </w:tc>
        <w:tc>
          <w:tcPr>
            <w:tcW w:w="1871" w:type="dxa"/>
          </w:tcPr>
          <w:p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>
        <w:trPr>
          <w:trHeight w:val="1300" w:hRule="atLeast"/>
        </w:trPr>
        <w:tc>
          <w:tcPr>
            <w:tcW w:w="1306" w:type="dxa"/>
          </w:tcPr>
          <w:p>
            <w:pPr>
              <w:pStyle w:val="TableParagraph"/>
              <w:rPr>
                <w:sz w:val="15"/>
              </w:rPr>
            </w:pPr>
            <w:r>
              <w:rPr>
                <w:spacing w:val="-4"/>
                <w:sz w:val="15"/>
              </w:rPr>
              <w:t>8430</w:t>
            </w:r>
          </w:p>
        </w:tc>
        <w:tc>
          <w:tcPr>
            <w:tcW w:w="2917" w:type="dxa"/>
          </w:tcPr>
          <w:p>
            <w:pPr>
              <w:pStyle w:val="TableParagraph"/>
              <w:spacing w:line="273" w:lineRule="auto"/>
              <w:ind w:right="137"/>
              <w:rPr>
                <w:sz w:val="15"/>
              </w:rPr>
            </w:pPr>
            <w:r>
              <w:rPr>
                <w:sz w:val="15"/>
              </w:rPr>
              <w:t>Outras máquinas e aparelhos de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terraplenagem, nivelamento, raspagem,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escavação, compactação, extração ou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perfuração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da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terra, de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minerais ou minérios;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bate-estacas e arranca-estacas; limpa-neves.</w:t>
            </w:r>
          </w:p>
        </w:tc>
        <w:tc>
          <w:tcPr>
            <w:tcW w:w="3628" w:type="dxa"/>
          </w:tcPr>
          <w:p>
            <w:pPr>
              <w:pStyle w:val="TableParagraph"/>
              <w:spacing w:line="273" w:lineRule="auto"/>
              <w:ind w:right="113"/>
              <w:rPr>
                <w:sz w:val="15"/>
              </w:rPr>
            </w:pPr>
            <w:r>
              <w:rPr>
                <w:sz w:val="15"/>
              </w:rPr>
              <w:t>Fabricação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a partir de materiais de qualquer posição,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exceto a do produto e da posição 84.31</w:t>
            </w:r>
          </w:p>
          <w:p>
            <w:pPr>
              <w:pStyle w:val="TableParagraph"/>
              <w:rPr>
                <w:sz w:val="15"/>
              </w:rPr>
            </w:pPr>
            <w:r>
              <w:rPr>
                <w:spacing w:val="-5"/>
                <w:sz w:val="15"/>
              </w:rPr>
              <w:t>OU</w:t>
            </w:r>
          </w:p>
          <w:p>
            <w:pPr>
              <w:pStyle w:val="TableParagraph"/>
              <w:spacing w:line="273" w:lineRule="auto" w:before="24"/>
              <w:rPr>
                <w:sz w:val="15"/>
              </w:rPr>
            </w:pPr>
            <w:r>
              <w:rPr>
                <w:sz w:val="15"/>
              </w:rPr>
              <w:t>Fabricação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na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qual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o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valor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de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todos os materiais utilizados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não exceda 50% do preço ex-works do produto</w:t>
            </w:r>
          </w:p>
        </w:tc>
        <w:tc>
          <w:tcPr>
            <w:tcW w:w="1871" w:type="dxa"/>
          </w:tcPr>
          <w:p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>
        <w:trPr>
          <w:trHeight w:val="1112" w:hRule="atLeast"/>
        </w:trPr>
        <w:tc>
          <w:tcPr>
            <w:tcW w:w="1306" w:type="dxa"/>
          </w:tcPr>
          <w:p>
            <w:pPr>
              <w:pStyle w:val="TableParagraph"/>
              <w:rPr>
                <w:sz w:val="15"/>
              </w:rPr>
            </w:pPr>
            <w:r>
              <w:rPr>
                <w:spacing w:val="-4"/>
                <w:sz w:val="15"/>
              </w:rPr>
              <w:t>8431</w:t>
            </w:r>
          </w:p>
        </w:tc>
        <w:tc>
          <w:tcPr>
            <w:tcW w:w="2917" w:type="dxa"/>
          </w:tcPr>
          <w:p>
            <w:pPr>
              <w:pStyle w:val="TableParagraph"/>
              <w:spacing w:line="273" w:lineRule="auto"/>
              <w:rPr>
                <w:sz w:val="15"/>
              </w:rPr>
            </w:pPr>
            <w:r>
              <w:rPr>
                <w:sz w:val="15"/>
              </w:rPr>
              <w:t>Partes reconhecíveis como exclusiva ou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principalmente destinadas às máquinas </w:t>
            </w:r>
            <w:r>
              <w:rPr>
                <w:sz w:val="15"/>
              </w:rPr>
              <w:t>e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aparelhos das posições 84.25 a 84.30.</w:t>
            </w:r>
          </w:p>
        </w:tc>
        <w:tc>
          <w:tcPr>
            <w:tcW w:w="3628" w:type="dxa"/>
          </w:tcPr>
          <w:p>
            <w:pPr>
              <w:pStyle w:val="TableParagraph"/>
              <w:spacing w:line="273" w:lineRule="auto"/>
              <w:ind w:right="113"/>
              <w:rPr>
                <w:sz w:val="15"/>
              </w:rPr>
            </w:pPr>
            <w:r>
              <w:rPr>
                <w:sz w:val="15"/>
              </w:rPr>
              <w:t>Fabricação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a partir de materiais de qualquer posição,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exceto a do produto</w:t>
            </w:r>
          </w:p>
          <w:p>
            <w:pPr>
              <w:pStyle w:val="TableParagraph"/>
              <w:spacing w:before="0"/>
              <w:rPr>
                <w:sz w:val="15"/>
              </w:rPr>
            </w:pPr>
            <w:r>
              <w:rPr>
                <w:spacing w:val="-5"/>
                <w:sz w:val="15"/>
              </w:rPr>
              <w:t>OU</w:t>
            </w:r>
          </w:p>
          <w:p>
            <w:pPr>
              <w:pStyle w:val="TableParagraph"/>
              <w:spacing w:line="273" w:lineRule="auto" w:before="25"/>
              <w:rPr>
                <w:sz w:val="15"/>
              </w:rPr>
            </w:pPr>
            <w:r>
              <w:rPr>
                <w:sz w:val="15"/>
              </w:rPr>
              <w:t>Fabricação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na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qual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o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valor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de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todos os materiais utilizados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não exceda 50% do preço ex-works do produto</w:t>
            </w:r>
          </w:p>
        </w:tc>
        <w:tc>
          <w:tcPr>
            <w:tcW w:w="1871" w:type="dxa"/>
          </w:tcPr>
          <w:p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>
        <w:trPr>
          <w:trHeight w:val="1112" w:hRule="atLeast"/>
        </w:trPr>
        <w:tc>
          <w:tcPr>
            <w:tcW w:w="1306" w:type="dxa"/>
          </w:tcPr>
          <w:p>
            <w:pPr>
              <w:pStyle w:val="TableParagraph"/>
              <w:rPr>
                <w:sz w:val="15"/>
              </w:rPr>
            </w:pPr>
            <w:r>
              <w:rPr>
                <w:spacing w:val="-4"/>
                <w:sz w:val="15"/>
              </w:rPr>
              <w:t>8432</w:t>
            </w:r>
          </w:p>
        </w:tc>
        <w:tc>
          <w:tcPr>
            <w:tcW w:w="2917" w:type="dxa"/>
          </w:tcPr>
          <w:p>
            <w:pPr>
              <w:pStyle w:val="TableParagraph"/>
              <w:spacing w:line="273" w:lineRule="auto"/>
              <w:ind w:right="82"/>
              <w:rPr>
                <w:sz w:val="15"/>
              </w:rPr>
            </w:pPr>
            <w:r>
              <w:rPr>
                <w:sz w:val="15"/>
              </w:rPr>
              <w:t>Máquinas e aparelhos de uso agrícola,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hortícola ou florestal, para preparação ou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trabalho</w:t>
            </w:r>
            <w:r>
              <w:rPr>
                <w:spacing w:val="-3"/>
                <w:sz w:val="15"/>
              </w:rPr>
              <w:t> </w:t>
            </w:r>
            <w:r>
              <w:rPr>
                <w:sz w:val="15"/>
              </w:rPr>
              <w:t>do</w:t>
            </w:r>
            <w:r>
              <w:rPr>
                <w:spacing w:val="-3"/>
                <w:sz w:val="15"/>
              </w:rPr>
              <w:t> </w:t>
            </w:r>
            <w:r>
              <w:rPr>
                <w:sz w:val="15"/>
              </w:rPr>
              <w:t>solo</w:t>
            </w:r>
            <w:r>
              <w:rPr>
                <w:spacing w:val="-3"/>
                <w:sz w:val="15"/>
              </w:rPr>
              <w:t> </w:t>
            </w:r>
            <w:r>
              <w:rPr>
                <w:sz w:val="15"/>
              </w:rPr>
              <w:t>ou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para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cultura;</w:t>
            </w:r>
            <w:r>
              <w:rPr>
                <w:spacing w:val="-3"/>
                <w:sz w:val="15"/>
              </w:rPr>
              <w:t> </w:t>
            </w:r>
            <w:r>
              <w:rPr>
                <w:sz w:val="15"/>
              </w:rPr>
              <w:t>rolos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para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gramados (relvados) ou para campos de</w:t>
            </w:r>
            <w:r>
              <w:rPr>
                <w:spacing w:val="40"/>
                <w:sz w:val="15"/>
              </w:rPr>
              <w:t> </w:t>
            </w:r>
            <w:r>
              <w:rPr>
                <w:spacing w:val="-2"/>
                <w:sz w:val="15"/>
              </w:rPr>
              <w:t>esporte.</w:t>
            </w:r>
          </w:p>
        </w:tc>
        <w:tc>
          <w:tcPr>
            <w:tcW w:w="3628" w:type="dxa"/>
          </w:tcPr>
          <w:p>
            <w:pPr>
              <w:pStyle w:val="TableParagraph"/>
              <w:spacing w:line="273" w:lineRule="auto"/>
              <w:rPr>
                <w:sz w:val="15"/>
              </w:rPr>
            </w:pPr>
            <w:r>
              <w:rPr>
                <w:sz w:val="15"/>
              </w:rPr>
              <w:t>Fabricação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na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qual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o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valor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de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todos os materiais utilizados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não exceda 40% do preço ex-works do produto</w:t>
            </w:r>
          </w:p>
        </w:tc>
        <w:tc>
          <w:tcPr>
            <w:tcW w:w="1871" w:type="dxa"/>
          </w:tcPr>
          <w:p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>
        <w:trPr>
          <w:trHeight w:val="2056" w:hRule="atLeast"/>
        </w:trPr>
        <w:tc>
          <w:tcPr>
            <w:tcW w:w="1306" w:type="dxa"/>
          </w:tcPr>
          <w:p>
            <w:pPr>
              <w:pStyle w:val="TableParagraph"/>
              <w:rPr>
                <w:sz w:val="15"/>
              </w:rPr>
            </w:pPr>
            <w:r>
              <w:rPr>
                <w:sz w:val="15"/>
              </w:rPr>
              <w:t>8433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- </w:t>
            </w:r>
            <w:r>
              <w:rPr>
                <w:spacing w:val="-4"/>
                <w:sz w:val="15"/>
              </w:rPr>
              <w:t>8434</w:t>
            </w:r>
          </w:p>
        </w:tc>
        <w:tc>
          <w:tcPr>
            <w:tcW w:w="2917" w:type="dxa"/>
          </w:tcPr>
          <w:p>
            <w:pPr>
              <w:pStyle w:val="TableParagraph"/>
              <w:spacing w:line="273" w:lineRule="auto"/>
              <w:rPr>
                <w:sz w:val="15"/>
              </w:rPr>
            </w:pPr>
            <w:r>
              <w:rPr>
                <w:sz w:val="15"/>
              </w:rPr>
              <w:t>8433 Máquinas e aparelhos para colheita ou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debulha de produtos agrícolas, incluindo as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enfardadeiras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de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palha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ou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forragem;</w:t>
            </w:r>
            <w:r>
              <w:rPr>
                <w:spacing w:val="-3"/>
                <w:sz w:val="15"/>
              </w:rPr>
              <w:t> </w:t>
            </w:r>
            <w:r>
              <w:rPr>
                <w:sz w:val="15"/>
              </w:rPr>
              <w:t>cortadores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de grama (relva) e ceifeiras; máquinas para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limpar ou selecionar ovos, fruta ou outros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produtos agrícolas, exceto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as da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posição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84.37.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8434 Máquinas de ordenhar e máquinas e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aparelhos para a indústria de laticínios.</w:t>
            </w:r>
          </w:p>
        </w:tc>
        <w:tc>
          <w:tcPr>
            <w:tcW w:w="3628" w:type="dxa"/>
          </w:tcPr>
          <w:p>
            <w:pPr>
              <w:pStyle w:val="TableParagraph"/>
              <w:spacing w:line="273" w:lineRule="auto"/>
              <w:rPr>
                <w:sz w:val="15"/>
              </w:rPr>
            </w:pPr>
            <w:r>
              <w:rPr>
                <w:sz w:val="15"/>
              </w:rPr>
              <w:t>Fabricação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na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qual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o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valor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de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todos os materiais utilizados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não exceda 45% do preço ex-works do produto</w:t>
            </w:r>
          </w:p>
        </w:tc>
        <w:tc>
          <w:tcPr>
            <w:tcW w:w="1871" w:type="dxa"/>
          </w:tcPr>
          <w:p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</w:tbl>
    <w:p>
      <w:pPr>
        <w:pStyle w:val="TableParagraph"/>
        <w:spacing w:after="0"/>
        <w:rPr>
          <w:sz w:val="14"/>
        </w:rPr>
        <w:sectPr>
          <w:pgSz w:w="11910" w:h="16840"/>
          <w:pgMar w:header="0" w:footer="494" w:top="1040" w:bottom="680" w:left="992" w:right="1133"/>
        </w:sectPr>
      </w:pPr>
    </w:p>
    <w:p>
      <w:pPr>
        <w:spacing w:line="240" w:lineRule="auto" w:before="3"/>
        <w:rPr>
          <w:sz w:val="2"/>
        </w:rPr>
      </w:pPr>
    </w:p>
    <w:tbl>
      <w:tblPr>
        <w:tblW w:w="0" w:type="auto"/>
        <w:jc w:val="left"/>
        <w:tblInd w:w="3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306"/>
        <w:gridCol w:w="2917"/>
        <w:gridCol w:w="3628"/>
        <w:gridCol w:w="1871"/>
      </w:tblGrid>
      <w:tr>
        <w:trPr>
          <w:trHeight w:val="923" w:hRule="atLeast"/>
        </w:trPr>
        <w:tc>
          <w:tcPr>
            <w:tcW w:w="1306" w:type="dxa"/>
          </w:tcPr>
          <w:p>
            <w:pPr>
              <w:pStyle w:val="TableParagraph"/>
              <w:rPr>
                <w:sz w:val="15"/>
              </w:rPr>
            </w:pPr>
            <w:r>
              <w:rPr>
                <w:spacing w:val="-4"/>
                <w:sz w:val="15"/>
              </w:rPr>
              <w:t>8435</w:t>
            </w:r>
          </w:p>
        </w:tc>
        <w:tc>
          <w:tcPr>
            <w:tcW w:w="2917" w:type="dxa"/>
          </w:tcPr>
          <w:p>
            <w:pPr>
              <w:pStyle w:val="TableParagraph"/>
              <w:spacing w:line="273" w:lineRule="auto"/>
              <w:ind w:right="91"/>
              <w:rPr>
                <w:sz w:val="15"/>
              </w:rPr>
            </w:pPr>
            <w:hyperlink r:id="rId10">
              <w:r>
                <w:rPr>
                  <w:sz w:val="15"/>
                </w:rPr>
                <w:t>Prensas,</w:t>
              </w:r>
              <w:r>
                <w:rPr>
                  <w:spacing w:val="-1"/>
                  <w:sz w:val="15"/>
                </w:rPr>
                <w:t> </w:t>
              </w:r>
              <w:r>
                <w:rPr>
                  <w:sz w:val="15"/>
                </w:rPr>
                <w:t>esmagadores</w:t>
              </w:r>
              <w:r>
                <w:rPr>
                  <w:spacing w:val="-1"/>
                  <w:sz w:val="15"/>
                </w:rPr>
                <w:t> </w:t>
              </w:r>
              <w:r>
                <w:rPr>
                  <w:sz w:val="15"/>
                </w:rPr>
                <w:t>e</w:t>
              </w:r>
              <w:r>
                <w:rPr>
                  <w:spacing w:val="-2"/>
                  <w:sz w:val="15"/>
                </w:rPr>
                <w:t> </w:t>
              </w:r>
              <w:r>
                <w:rPr>
                  <w:sz w:val="15"/>
                </w:rPr>
                <w:t>máquinas</w:t>
              </w:r>
              <w:r>
                <w:rPr>
                  <w:spacing w:val="-1"/>
                  <w:sz w:val="15"/>
                </w:rPr>
                <w:t> </w:t>
              </w:r>
              <w:r>
                <w:rPr>
                  <w:sz w:val="15"/>
                </w:rPr>
                <w:t>e</w:t>
              </w:r>
              <w:r>
                <w:rPr>
                  <w:spacing w:val="-2"/>
                  <w:sz w:val="15"/>
                </w:rPr>
                <w:t> </w:t>
              </w:r>
              <w:r>
                <w:rPr>
                  <w:sz w:val="15"/>
                </w:rPr>
                <w:t>aparelhos</w:t>
              </w:r>
            </w:hyperlink>
            <w:r>
              <w:rPr>
                <w:spacing w:val="40"/>
                <w:sz w:val="15"/>
              </w:rPr>
              <w:t> </w:t>
            </w:r>
            <w:hyperlink r:id="rId10">
              <w:r>
                <w:rPr>
                  <w:sz w:val="15"/>
                </w:rPr>
                <w:t>semelhantes, para fabricação de vinho, sidra,</w:t>
              </w:r>
            </w:hyperlink>
            <w:r>
              <w:rPr>
                <w:spacing w:val="40"/>
                <w:sz w:val="15"/>
              </w:rPr>
              <w:t> </w:t>
            </w:r>
            <w:hyperlink r:id="rId10">
              <w:r>
                <w:rPr>
                  <w:sz w:val="15"/>
                </w:rPr>
                <w:t>sucos (sumos) de fruta ou bebidas</w:t>
              </w:r>
            </w:hyperlink>
            <w:r>
              <w:rPr>
                <w:spacing w:val="40"/>
                <w:sz w:val="15"/>
              </w:rPr>
              <w:t> </w:t>
            </w:r>
            <w:hyperlink r:id="rId10">
              <w:r>
                <w:rPr>
                  <w:spacing w:val="-2"/>
                  <w:sz w:val="15"/>
                </w:rPr>
                <w:t>semelhantes.</w:t>
              </w:r>
            </w:hyperlink>
          </w:p>
        </w:tc>
        <w:tc>
          <w:tcPr>
            <w:tcW w:w="3628" w:type="dxa"/>
          </w:tcPr>
          <w:p>
            <w:pPr>
              <w:pStyle w:val="TableParagraph"/>
              <w:spacing w:line="273" w:lineRule="auto"/>
              <w:rPr>
                <w:sz w:val="15"/>
              </w:rPr>
            </w:pPr>
            <w:r>
              <w:rPr>
                <w:sz w:val="15"/>
              </w:rPr>
              <w:t>Fabricação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na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qual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o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valor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de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todos os materiais utilizados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não exceda 40% do preço ex-works do produto</w:t>
            </w:r>
          </w:p>
        </w:tc>
        <w:tc>
          <w:tcPr>
            <w:tcW w:w="1871" w:type="dxa"/>
          </w:tcPr>
          <w:p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>
        <w:trPr>
          <w:trHeight w:val="1300" w:hRule="atLeast"/>
        </w:trPr>
        <w:tc>
          <w:tcPr>
            <w:tcW w:w="1306" w:type="dxa"/>
          </w:tcPr>
          <w:p>
            <w:pPr>
              <w:pStyle w:val="TableParagraph"/>
              <w:rPr>
                <w:sz w:val="15"/>
              </w:rPr>
            </w:pPr>
            <w:r>
              <w:rPr>
                <w:spacing w:val="-4"/>
                <w:sz w:val="15"/>
              </w:rPr>
              <w:t>8436</w:t>
            </w:r>
          </w:p>
        </w:tc>
        <w:tc>
          <w:tcPr>
            <w:tcW w:w="2917" w:type="dxa"/>
          </w:tcPr>
          <w:p>
            <w:pPr>
              <w:pStyle w:val="TableParagraph"/>
              <w:spacing w:line="273" w:lineRule="auto"/>
              <w:ind w:right="27"/>
              <w:rPr>
                <w:sz w:val="15"/>
              </w:rPr>
            </w:pPr>
            <w:r>
              <w:rPr>
                <w:sz w:val="15"/>
              </w:rPr>
              <w:t>Outras máquinas e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aparelhos para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agricultura,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horticultura, silvicultura, avicultura ou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apicultura, incluindo os germinadores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equipados com dispositivos mecânicos ou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térmicos e as chocadeiras e criadeiras para</w:t>
            </w:r>
            <w:r>
              <w:rPr>
                <w:spacing w:val="40"/>
                <w:sz w:val="15"/>
              </w:rPr>
              <w:t> </w:t>
            </w:r>
            <w:r>
              <w:rPr>
                <w:spacing w:val="-2"/>
                <w:sz w:val="15"/>
              </w:rPr>
              <w:t>avicultura.</w:t>
            </w:r>
          </w:p>
        </w:tc>
        <w:tc>
          <w:tcPr>
            <w:tcW w:w="3628" w:type="dxa"/>
          </w:tcPr>
          <w:p>
            <w:pPr>
              <w:pStyle w:val="TableParagraph"/>
              <w:spacing w:line="273" w:lineRule="auto"/>
              <w:ind w:right="113"/>
              <w:rPr>
                <w:sz w:val="15"/>
              </w:rPr>
            </w:pPr>
            <w:r>
              <w:rPr>
                <w:sz w:val="15"/>
              </w:rPr>
              <w:t>Fabricação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a partir de materiais de qualquer posição,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exceto a do produto</w:t>
            </w:r>
          </w:p>
          <w:p>
            <w:pPr>
              <w:pStyle w:val="TableParagraph"/>
              <w:spacing w:before="0"/>
              <w:rPr>
                <w:sz w:val="15"/>
              </w:rPr>
            </w:pPr>
            <w:r>
              <w:rPr>
                <w:spacing w:val="-5"/>
                <w:sz w:val="15"/>
              </w:rPr>
              <w:t>OU</w:t>
            </w:r>
          </w:p>
          <w:p>
            <w:pPr>
              <w:pStyle w:val="TableParagraph"/>
              <w:spacing w:line="273" w:lineRule="auto" w:before="25"/>
              <w:rPr>
                <w:sz w:val="15"/>
              </w:rPr>
            </w:pPr>
            <w:r>
              <w:rPr>
                <w:sz w:val="15"/>
              </w:rPr>
              <w:t>Fabricação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na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qual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o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valor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de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todos os materiais utilizados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não exceda 50% do preço ex-works do produto</w:t>
            </w:r>
          </w:p>
        </w:tc>
        <w:tc>
          <w:tcPr>
            <w:tcW w:w="1871" w:type="dxa"/>
          </w:tcPr>
          <w:p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>
        <w:trPr>
          <w:trHeight w:val="1300" w:hRule="atLeast"/>
        </w:trPr>
        <w:tc>
          <w:tcPr>
            <w:tcW w:w="1306" w:type="dxa"/>
          </w:tcPr>
          <w:p>
            <w:pPr>
              <w:pStyle w:val="TableParagraph"/>
              <w:rPr>
                <w:sz w:val="15"/>
              </w:rPr>
            </w:pPr>
            <w:r>
              <w:rPr>
                <w:spacing w:val="-4"/>
                <w:sz w:val="15"/>
              </w:rPr>
              <w:t>8437</w:t>
            </w:r>
          </w:p>
        </w:tc>
        <w:tc>
          <w:tcPr>
            <w:tcW w:w="2917" w:type="dxa"/>
          </w:tcPr>
          <w:p>
            <w:pPr>
              <w:pStyle w:val="TableParagraph"/>
              <w:spacing w:line="273" w:lineRule="auto"/>
              <w:rPr>
                <w:sz w:val="15"/>
              </w:rPr>
            </w:pPr>
            <w:hyperlink r:id="rId11">
              <w:r>
                <w:rPr>
                  <w:sz w:val="15"/>
                </w:rPr>
                <w:t>Máquinas para</w:t>
              </w:r>
              <w:r>
                <w:rPr>
                  <w:spacing w:val="-1"/>
                  <w:sz w:val="15"/>
                </w:rPr>
                <w:t> </w:t>
              </w:r>
              <w:r>
                <w:rPr>
                  <w:sz w:val="15"/>
                </w:rPr>
                <w:t>limpeza, seleção</w:t>
              </w:r>
              <w:r>
                <w:rPr>
                  <w:spacing w:val="-2"/>
                  <w:sz w:val="15"/>
                </w:rPr>
                <w:t> </w:t>
              </w:r>
              <w:r>
                <w:rPr>
                  <w:sz w:val="15"/>
                </w:rPr>
                <w:t>ou </w:t>
              </w:r>
              <w:r>
                <w:rPr>
                  <w:sz w:val="15"/>
                </w:rPr>
                <w:t>peneiração</w:t>
              </w:r>
            </w:hyperlink>
            <w:r>
              <w:rPr>
                <w:spacing w:val="40"/>
                <w:sz w:val="15"/>
              </w:rPr>
              <w:t> </w:t>
            </w:r>
            <w:hyperlink r:id="rId11">
              <w:r>
                <w:rPr>
                  <w:sz w:val="15"/>
                </w:rPr>
                <w:t>de grãos ou de produtos hortícolas secos;</w:t>
              </w:r>
            </w:hyperlink>
            <w:r>
              <w:rPr>
                <w:spacing w:val="40"/>
                <w:sz w:val="15"/>
              </w:rPr>
              <w:t> </w:t>
            </w:r>
            <w:hyperlink r:id="rId11">
              <w:r>
                <w:rPr>
                  <w:sz w:val="15"/>
                </w:rPr>
                <w:t>máquinas e aparelhos para a indústria de</w:t>
              </w:r>
            </w:hyperlink>
            <w:r>
              <w:rPr>
                <w:spacing w:val="40"/>
                <w:sz w:val="15"/>
              </w:rPr>
              <w:t> </w:t>
            </w:r>
            <w:hyperlink r:id="rId11">
              <w:r>
                <w:rPr>
                  <w:sz w:val="15"/>
                </w:rPr>
                <w:t>moagem ou tratamento de cereais ou de</w:t>
              </w:r>
            </w:hyperlink>
            <w:r>
              <w:rPr>
                <w:spacing w:val="40"/>
                <w:sz w:val="15"/>
              </w:rPr>
              <w:t> </w:t>
            </w:r>
            <w:hyperlink r:id="rId11">
              <w:r>
                <w:rPr>
                  <w:sz w:val="15"/>
                </w:rPr>
                <w:t>produtos hortícolas secos, exceto do tipo</w:t>
              </w:r>
            </w:hyperlink>
            <w:r>
              <w:rPr>
                <w:spacing w:val="40"/>
                <w:sz w:val="15"/>
              </w:rPr>
              <w:t> </w:t>
            </w:r>
            <w:hyperlink r:id="rId11">
              <w:r>
                <w:rPr>
                  <w:sz w:val="15"/>
                </w:rPr>
                <w:t>utilizado em fazendas.</w:t>
              </w:r>
            </w:hyperlink>
          </w:p>
        </w:tc>
        <w:tc>
          <w:tcPr>
            <w:tcW w:w="3628" w:type="dxa"/>
          </w:tcPr>
          <w:p>
            <w:pPr>
              <w:pStyle w:val="TableParagraph"/>
              <w:spacing w:line="273" w:lineRule="auto"/>
              <w:rPr>
                <w:sz w:val="15"/>
              </w:rPr>
            </w:pPr>
            <w:r>
              <w:rPr>
                <w:sz w:val="15"/>
              </w:rPr>
              <w:t>Fabricação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na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qual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o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valor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de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todos os materiais utilizados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não exceda 40% do preço ex-works do produto</w:t>
            </w:r>
          </w:p>
        </w:tc>
        <w:tc>
          <w:tcPr>
            <w:tcW w:w="1871" w:type="dxa"/>
          </w:tcPr>
          <w:p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>
        <w:trPr>
          <w:trHeight w:val="1866" w:hRule="atLeast"/>
        </w:trPr>
        <w:tc>
          <w:tcPr>
            <w:tcW w:w="1306" w:type="dxa"/>
          </w:tcPr>
          <w:p>
            <w:pPr>
              <w:pStyle w:val="TableParagraph"/>
              <w:rPr>
                <w:sz w:val="15"/>
              </w:rPr>
            </w:pPr>
            <w:r>
              <w:rPr>
                <w:spacing w:val="-4"/>
                <w:sz w:val="15"/>
              </w:rPr>
              <w:t>8438</w:t>
            </w:r>
          </w:p>
        </w:tc>
        <w:tc>
          <w:tcPr>
            <w:tcW w:w="2917" w:type="dxa"/>
          </w:tcPr>
          <w:p>
            <w:pPr>
              <w:pStyle w:val="TableParagraph"/>
              <w:spacing w:line="273" w:lineRule="auto"/>
              <w:ind w:right="117"/>
              <w:rPr>
                <w:sz w:val="15"/>
              </w:rPr>
            </w:pPr>
            <w:hyperlink r:id="rId12">
              <w:r>
                <w:rPr>
                  <w:sz w:val="15"/>
                </w:rPr>
                <w:t>Máquinas</w:t>
              </w:r>
              <w:r>
                <w:rPr>
                  <w:spacing w:val="-1"/>
                  <w:sz w:val="15"/>
                </w:rPr>
                <w:t> </w:t>
              </w:r>
              <w:r>
                <w:rPr>
                  <w:sz w:val="15"/>
                </w:rPr>
                <w:t>e</w:t>
              </w:r>
              <w:r>
                <w:rPr>
                  <w:spacing w:val="-2"/>
                  <w:sz w:val="15"/>
                </w:rPr>
                <w:t> </w:t>
              </w:r>
              <w:r>
                <w:rPr>
                  <w:sz w:val="15"/>
                </w:rPr>
                <w:t>aparelhos</w:t>
              </w:r>
              <w:r>
                <w:rPr>
                  <w:spacing w:val="-1"/>
                  <w:sz w:val="15"/>
                </w:rPr>
                <w:t> </w:t>
              </w:r>
              <w:r>
                <w:rPr>
                  <w:sz w:val="15"/>
                </w:rPr>
                <w:t>não</w:t>
              </w:r>
              <w:r>
                <w:rPr>
                  <w:spacing w:val="-3"/>
                  <w:sz w:val="15"/>
                </w:rPr>
                <w:t> </w:t>
              </w:r>
              <w:r>
                <w:rPr>
                  <w:sz w:val="15"/>
                </w:rPr>
                <w:t>especificados</w:t>
              </w:r>
              <w:r>
                <w:rPr>
                  <w:spacing w:val="-1"/>
                  <w:sz w:val="15"/>
                </w:rPr>
                <w:t> </w:t>
              </w:r>
              <w:r>
                <w:rPr>
                  <w:sz w:val="15"/>
                </w:rPr>
                <w:t>nem</w:t>
              </w:r>
            </w:hyperlink>
            <w:r>
              <w:rPr>
                <w:spacing w:val="40"/>
                <w:sz w:val="15"/>
              </w:rPr>
              <w:t> </w:t>
            </w:r>
            <w:hyperlink r:id="rId12">
              <w:r>
                <w:rPr>
                  <w:sz w:val="15"/>
                </w:rPr>
                <w:t>compreendidos noutras posições do presente</w:t>
              </w:r>
            </w:hyperlink>
            <w:r>
              <w:rPr>
                <w:spacing w:val="40"/>
                <w:sz w:val="15"/>
              </w:rPr>
              <w:t> </w:t>
            </w:r>
            <w:hyperlink r:id="rId12">
              <w:r>
                <w:rPr>
                  <w:sz w:val="15"/>
                </w:rPr>
                <w:t>Capítulo, para preparação ou fabricação</w:t>
              </w:r>
            </w:hyperlink>
            <w:r>
              <w:rPr>
                <w:spacing w:val="40"/>
                <w:sz w:val="15"/>
              </w:rPr>
              <w:t> </w:t>
            </w:r>
            <w:hyperlink r:id="rId12">
              <w:r>
                <w:rPr>
                  <w:sz w:val="15"/>
                </w:rPr>
                <w:t>industrial</w:t>
              </w:r>
              <w:r>
                <w:rPr>
                  <w:spacing w:val="-1"/>
                  <w:sz w:val="15"/>
                </w:rPr>
                <w:t> </w:t>
              </w:r>
              <w:r>
                <w:rPr>
                  <w:sz w:val="15"/>
                </w:rPr>
                <w:t>de alimentos ou de bebidas, exceto</w:t>
              </w:r>
            </w:hyperlink>
            <w:r>
              <w:rPr>
                <w:spacing w:val="40"/>
                <w:sz w:val="15"/>
              </w:rPr>
              <w:t> </w:t>
            </w:r>
            <w:hyperlink r:id="rId12">
              <w:r>
                <w:rPr>
                  <w:sz w:val="15"/>
                </w:rPr>
                <w:t>as máquinas e aparelhos para extração ou</w:t>
              </w:r>
            </w:hyperlink>
            <w:r>
              <w:rPr>
                <w:spacing w:val="40"/>
                <w:sz w:val="15"/>
              </w:rPr>
              <w:t> </w:t>
            </w:r>
            <w:hyperlink r:id="rId12">
              <w:r>
                <w:rPr>
                  <w:sz w:val="15"/>
                </w:rPr>
                <w:t>preparação de óleos ou gorduras vegetais ou</w:t>
              </w:r>
            </w:hyperlink>
            <w:r>
              <w:rPr>
                <w:spacing w:val="40"/>
                <w:sz w:val="15"/>
              </w:rPr>
              <w:t> </w:t>
            </w:r>
            <w:hyperlink r:id="rId12">
              <w:r>
                <w:rPr>
                  <w:sz w:val="15"/>
                </w:rPr>
                <w:t>de origem microbiana, fixos, ou de animais.</w:t>
              </w:r>
            </w:hyperlink>
          </w:p>
        </w:tc>
        <w:tc>
          <w:tcPr>
            <w:tcW w:w="3628" w:type="dxa"/>
          </w:tcPr>
          <w:p>
            <w:pPr>
              <w:pStyle w:val="TableParagraph"/>
              <w:spacing w:line="273" w:lineRule="auto"/>
              <w:ind w:right="113"/>
              <w:rPr>
                <w:sz w:val="15"/>
              </w:rPr>
            </w:pPr>
            <w:r>
              <w:rPr>
                <w:sz w:val="15"/>
              </w:rPr>
              <w:t>Fabricação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a partir de materiais de qualquer posição,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exceto a do produto</w:t>
            </w:r>
          </w:p>
          <w:p>
            <w:pPr>
              <w:pStyle w:val="TableParagraph"/>
              <w:spacing w:before="0"/>
              <w:rPr>
                <w:sz w:val="15"/>
              </w:rPr>
            </w:pPr>
            <w:r>
              <w:rPr>
                <w:spacing w:val="-5"/>
                <w:sz w:val="15"/>
              </w:rPr>
              <w:t>OU</w:t>
            </w:r>
          </w:p>
          <w:p>
            <w:pPr>
              <w:pStyle w:val="TableParagraph"/>
              <w:spacing w:line="273" w:lineRule="auto" w:before="25"/>
              <w:rPr>
                <w:sz w:val="15"/>
              </w:rPr>
            </w:pPr>
            <w:r>
              <w:rPr>
                <w:sz w:val="15"/>
              </w:rPr>
              <w:t>Fabricação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na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qual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o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valor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de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todos os materiais utilizados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não exceda 45% do preço ex-works do produto</w:t>
            </w:r>
          </w:p>
        </w:tc>
        <w:tc>
          <w:tcPr>
            <w:tcW w:w="1871" w:type="dxa"/>
          </w:tcPr>
          <w:p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>
        <w:trPr>
          <w:trHeight w:val="923" w:hRule="atLeast"/>
        </w:trPr>
        <w:tc>
          <w:tcPr>
            <w:tcW w:w="1306" w:type="dxa"/>
          </w:tcPr>
          <w:p>
            <w:pPr>
              <w:pStyle w:val="TableParagraph"/>
              <w:rPr>
                <w:sz w:val="15"/>
              </w:rPr>
            </w:pPr>
            <w:r>
              <w:rPr>
                <w:spacing w:val="-4"/>
                <w:sz w:val="15"/>
              </w:rPr>
              <w:t>8439</w:t>
            </w:r>
          </w:p>
        </w:tc>
        <w:tc>
          <w:tcPr>
            <w:tcW w:w="2917" w:type="dxa"/>
          </w:tcPr>
          <w:p>
            <w:pPr>
              <w:pStyle w:val="TableParagraph"/>
              <w:spacing w:line="273" w:lineRule="auto"/>
              <w:rPr>
                <w:sz w:val="15"/>
              </w:rPr>
            </w:pPr>
            <w:hyperlink r:id="rId13">
              <w:r>
                <w:rPr>
                  <w:sz w:val="15"/>
                </w:rPr>
                <w:t>Máquinas e</w:t>
              </w:r>
              <w:r>
                <w:rPr>
                  <w:spacing w:val="-1"/>
                  <w:sz w:val="15"/>
                </w:rPr>
                <w:t> </w:t>
              </w:r>
              <w:r>
                <w:rPr>
                  <w:sz w:val="15"/>
                </w:rPr>
                <w:t>aparelhos para</w:t>
              </w:r>
              <w:r>
                <w:rPr>
                  <w:spacing w:val="-1"/>
                  <w:sz w:val="15"/>
                </w:rPr>
                <w:t> </w:t>
              </w:r>
              <w:r>
                <w:rPr>
                  <w:sz w:val="15"/>
                </w:rPr>
                <w:t>fabricação</w:t>
              </w:r>
              <w:r>
                <w:rPr>
                  <w:spacing w:val="-2"/>
                  <w:sz w:val="15"/>
                </w:rPr>
                <w:t> </w:t>
              </w:r>
              <w:r>
                <w:rPr>
                  <w:sz w:val="15"/>
                </w:rPr>
                <w:t>de</w:t>
              </w:r>
              <w:r>
                <w:rPr>
                  <w:spacing w:val="-1"/>
                  <w:sz w:val="15"/>
                </w:rPr>
                <w:t> </w:t>
              </w:r>
              <w:r>
                <w:rPr>
                  <w:sz w:val="15"/>
                </w:rPr>
                <w:t>pasta</w:t>
              </w:r>
            </w:hyperlink>
            <w:r>
              <w:rPr>
                <w:spacing w:val="40"/>
                <w:sz w:val="15"/>
              </w:rPr>
              <w:t> </w:t>
            </w:r>
            <w:hyperlink r:id="rId13">
              <w:r>
                <w:rPr>
                  <w:sz w:val="15"/>
                </w:rPr>
                <w:t>de matérias fibrosas celulósicas ou para</w:t>
              </w:r>
            </w:hyperlink>
            <w:r>
              <w:rPr>
                <w:spacing w:val="40"/>
                <w:sz w:val="15"/>
              </w:rPr>
              <w:t> </w:t>
            </w:r>
            <w:hyperlink r:id="rId13">
              <w:r>
                <w:rPr>
                  <w:sz w:val="15"/>
                </w:rPr>
                <w:t>fabricação ou acabamento de papel ou cartão.</w:t>
              </w:r>
            </w:hyperlink>
          </w:p>
        </w:tc>
        <w:tc>
          <w:tcPr>
            <w:tcW w:w="3628" w:type="dxa"/>
          </w:tcPr>
          <w:p>
            <w:pPr>
              <w:pStyle w:val="TableParagraph"/>
              <w:spacing w:line="273" w:lineRule="auto"/>
              <w:rPr>
                <w:sz w:val="15"/>
              </w:rPr>
            </w:pPr>
            <w:r>
              <w:rPr>
                <w:sz w:val="15"/>
              </w:rPr>
              <w:t>Fabricação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na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qual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o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valor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de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todos os materiais utilizados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não exceda 40% do preço ex-works do produto</w:t>
            </w:r>
          </w:p>
        </w:tc>
        <w:tc>
          <w:tcPr>
            <w:tcW w:w="1871" w:type="dxa"/>
          </w:tcPr>
          <w:p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>
        <w:trPr>
          <w:trHeight w:val="546" w:hRule="atLeast"/>
        </w:trPr>
        <w:tc>
          <w:tcPr>
            <w:tcW w:w="1306" w:type="dxa"/>
          </w:tcPr>
          <w:p>
            <w:pPr>
              <w:pStyle w:val="TableParagraph"/>
              <w:rPr>
                <w:sz w:val="15"/>
              </w:rPr>
            </w:pPr>
            <w:r>
              <w:rPr>
                <w:spacing w:val="-4"/>
                <w:sz w:val="15"/>
              </w:rPr>
              <w:t>8440</w:t>
            </w:r>
          </w:p>
        </w:tc>
        <w:tc>
          <w:tcPr>
            <w:tcW w:w="2917" w:type="dxa"/>
          </w:tcPr>
          <w:p>
            <w:pPr>
              <w:pStyle w:val="TableParagraph"/>
              <w:spacing w:line="273" w:lineRule="auto"/>
              <w:rPr>
                <w:sz w:val="15"/>
              </w:rPr>
            </w:pPr>
            <w:hyperlink r:id="rId14">
              <w:r>
                <w:rPr>
                  <w:sz w:val="15"/>
                </w:rPr>
                <w:t>Máquinas e aparelhos para brochura ou</w:t>
              </w:r>
            </w:hyperlink>
            <w:r>
              <w:rPr>
                <w:spacing w:val="40"/>
                <w:sz w:val="15"/>
              </w:rPr>
              <w:t> </w:t>
            </w:r>
            <w:hyperlink r:id="rId14">
              <w:r>
                <w:rPr>
                  <w:sz w:val="15"/>
                </w:rPr>
                <w:t>encadernação, incluindo</w:t>
              </w:r>
              <w:r>
                <w:rPr>
                  <w:spacing w:val="-2"/>
                  <w:sz w:val="15"/>
                </w:rPr>
                <w:t> </w:t>
              </w:r>
              <w:r>
                <w:rPr>
                  <w:sz w:val="15"/>
                </w:rPr>
                <w:t>as máquinas </w:t>
              </w:r>
              <w:r>
                <w:rPr>
                  <w:sz w:val="15"/>
                </w:rPr>
                <w:t>de</w:t>
              </w:r>
            </w:hyperlink>
          </w:p>
          <w:p>
            <w:pPr>
              <w:pStyle w:val="TableParagraph"/>
              <w:spacing w:line="132" w:lineRule="exact" w:before="0"/>
              <w:rPr>
                <w:sz w:val="15"/>
              </w:rPr>
            </w:pPr>
            <w:hyperlink r:id="rId14">
              <w:r>
                <w:rPr>
                  <w:sz w:val="15"/>
                </w:rPr>
                <w:t>costurar</w:t>
              </w:r>
              <w:r>
                <w:rPr>
                  <w:spacing w:val="-1"/>
                  <w:sz w:val="15"/>
                </w:rPr>
                <w:t> </w:t>
              </w:r>
              <w:r>
                <w:rPr>
                  <w:spacing w:val="-2"/>
                  <w:sz w:val="15"/>
                </w:rPr>
                <w:t>cadernos.</w:t>
              </w:r>
            </w:hyperlink>
          </w:p>
        </w:tc>
        <w:tc>
          <w:tcPr>
            <w:tcW w:w="3628" w:type="dxa"/>
          </w:tcPr>
          <w:p>
            <w:pPr>
              <w:pStyle w:val="TableParagraph"/>
              <w:spacing w:line="273" w:lineRule="auto"/>
              <w:rPr>
                <w:sz w:val="15"/>
              </w:rPr>
            </w:pPr>
            <w:r>
              <w:rPr>
                <w:sz w:val="15"/>
              </w:rPr>
              <w:t>Fabricação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na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qual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o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valor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de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todos os materiais utilizados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não exceda 40% do preço ex-works do produto</w:t>
            </w:r>
          </w:p>
        </w:tc>
        <w:tc>
          <w:tcPr>
            <w:tcW w:w="1871" w:type="dxa"/>
          </w:tcPr>
          <w:p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>
        <w:trPr>
          <w:trHeight w:val="733" w:hRule="atLeast"/>
        </w:trPr>
        <w:tc>
          <w:tcPr>
            <w:tcW w:w="1306" w:type="dxa"/>
          </w:tcPr>
          <w:p>
            <w:pPr>
              <w:pStyle w:val="TableParagraph"/>
              <w:rPr>
                <w:sz w:val="15"/>
              </w:rPr>
            </w:pPr>
            <w:r>
              <w:rPr>
                <w:spacing w:val="-4"/>
                <w:sz w:val="15"/>
              </w:rPr>
              <w:t>8441</w:t>
            </w:r>
          </w:p>
        </w:tc>
        <w:tc>
          <w:tcPr>
            <w:tcW w:w="2917" w:type="dxa"/>
          </w:tcPr>
          <w:p>
            <w:pPr>
              <w:pStyle w:val="TableParagraph"/>
              <w:spacing w:line="273" w:lineRule="auto"/>
              <w:ind w:right="166"/>
              <w:jc w:val="both"/>
              <w:rPr>
                <w:sz w:val="15"/>
              </w:rPr>
            </w:pPr>
            <w:r>
              <w:rPr>
                <w:sz w:val="15"/>
              </w:rPr>
              <w:t>Outras máquinas e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aparelhos para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o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trabalho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de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pasta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de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papel, papel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ou cartão, incluindo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as cortadeiras de qualquer tipo.</w:t>
            </w:r>
          </w:p>
        </w:tc>
        <w:tc>
          <w:tcPr>
            <w:tcW w:w="3628" w:type="dxa"/>
          </w:tcPr>
          <w:p>
            <w:pPr>
              <w:pStyle w:val="TableParagraph"/>
              <w:spacing w:line="273" w:lineRule="auto"/>
              <w:rPr>
                <w:sz w:val="15"/>
              </w:rPr>
            </w:pPr>
            <w:r>
              <w:rPr>
                <w:sz w:val="15"/>
              </w:rPr>
              <w:t>Fabricação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na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qual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o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valor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de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todos os materiais utilizados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não exceda 40% do preço ex-works do produto</w:t>
            </w:r>
          </w:p>
        </w:tc>
        <w:tc>
          <w:tcPr>
            <w:tcW w:w="1871" w:type="dxa"/>
          </w:tcPr>
          <w:p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>
        <w:trPr>
          <w:trHeight w:val="3566" w:hRule="atLeast"/>
        </w:trPr>
        <w:tc>
          <w:tcPr>
            <w:tcW w:w="1306" w:type="dxa"/>
          </w:tcPr>
          <w:p>
            <w:pPr>
              <w:pStyle w:val="TableParagraph"/>
              <w:rPr>
                <w:sz w:val="15"/>
              </w:rPr>
            </w:pPr>
            <w:r>
              <w:rPr>
                <w:sz w:val="15"/>
              </w:rPr>
              <w:t>8442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-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ex</w:t>
            </w:r>
            <w:r>
              <w:rPr>
                <w:spacing w:val="3"/>
                <w:sz w:val="15"/>
              </w:rPr>
              <w:t> </w:t>
            </w:r>
            <w:r>
              <w:rPr>
                <w:spacing w:val="-4"/>
                <w:sz w:val="15"/>
              </w:rPr>
              <w:t>8443</w:t>
            </w:r>
          </w:p>
        </w:tc>
        <w:tc>
          <w:tcPr>
            <w:tcW w:w="2917" w:type="dxa"/>
          </w:tcPr>
          <w:p>
            <w:pPr>
              <w:pStyle w:val="TableParagraph"/>
              <w:spacing w:line="273" w:lineRule="auto"/>
              <w:ind w:right="14"/>
              <w:rPr>
                <w:sz w:val="15"/>
              </w:rPr>
            </w:pPr>
            <w:r>
              <w:rPr>
                <w:sz w:val="15"/>
              </w:rPr>
              <w:t>8442 Máquinas, aparelhos e equipamentos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(exceto as máquinas das posições 84.56 a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84.65), para preparação ou fabricação de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clichês, placas, cilindros ou outros elementos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de impressão; clichês, placas, cilindros e</w:t>
            </w:r>
            <w:r>
              <w:rPr>
                <w:spacing w:val="80"/>
                <w:sz w:val="15"/>
              </w:rPr>
              <w:t> </w:t>
            </w:r>
            <w:r>
              <w:rPr>
                <w:sz w:val="15"/>
              </w:rPr>
              <w:t>outros elementos de impressão; pedras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litográficas,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placas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e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cilindros,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preparados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para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impressão (por exemplo, aplainados,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granulados ou polidos).</w:t>
            </w:r>
          </w:p>
          <w:p>
            <w:pPr>
              <w:pStyle w:val="TableParagraph"/>
              <w:spacing w:line="273" w:lineRule="auto" w:before="2"/>
              <w:ind w:right="117"/>
              <w:rPr>
                <w:sz w:val="15"/>
              </w:rPr>
            </w:pPr>
            <w:r>
              <w:rPr>
                <w:sz w:val="15"/>
              </w:rPr>
              <w:t>8443 Máquinas e aparelhos de impressão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por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meio de placas, cilindros e outros elementos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de impressão da posição 84.42; outras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impressoras, aparelhos de copiar e aparelhos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de telecopiar (fax), mesmo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combinados entre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si; partes e acessórios.</w:t>
            </w:r>
          </w:p>
        </w:tc>
        <w:tc>
          <w:tcPr>
            <w:tcW w:w="3628" w:type="dxa"/>
          </w:tcPr>
          <w:p>
            <w:pPr>
              <w:pStyle w:val="TableParagraph"/>
              <w:spacing w:line="273" w:lineRule="auto"/>
              <w:rPr>
                <w:sz w:val="15"/>
              </w:rPr>
            </w:pPr>
            <w:r>
              <w:rPr>
                <w:sz w:val="15"/>
              </w:rPr>
              <w:t>Fabricação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na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qual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o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valor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de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todos os materiais utilizados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não exceda 50% do preço ex-works do produto</w:t>
            </w:r>
          </w:p>
        </w:tc>
        <w:tc>
          <w:tcPr>
            <w:tcW w:w="1871" w:type="dxa"/>
          </w:tcPr>
          <w:p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>
        <w:trPr>
          <w:trHeight w:val="2433" w:hRule="atLeast"/>
        </w:trPr>
        <w:tc>
          <w:tcPr>
            <w:tcW w:w="1306" w:type="dxa"/>
          </w:tcPr>
          <w:p>
            <w:pPr>
              <w:pStyle w:val="TableParagraph"/>
              <w:rPr>
                <w:sz w:val="15"/>
              </w:rPr>
            </w:pPr>
            <w:r>
              <w:rPr>
                <w:sz w:val="15"/>
              </w:rPr>
              <w:t>8443.31</w:t>
            </w:r>
            <w:r>
              <w:rPr>
                <w:spacing w:val="1"/>
                <w:sz w:val="15"/>
              </w:rPr>
              <w:t> </w:t>
            </w:r>
            <w:r>
              <w:rPr>
                <w:sz w:val="15"/>
              </w:rPr>
              <w:t>-</w:t>
            </w:r>
            <w:r>
              <w:rPr>
                <w:spacing w:val="1"/>
                <w:sz w:val="15"/>
              </w:rPr>
              <w:t> </w:t>
            </w:r>
            <w:r>
              <w:rPr>
                <w:spacing w:val="-2"/>
                <w:sz w:val="15"/>
              </w:rPr>
              <w:t>8443.32,</w:t>
            </w:r>
          </w:p>
          <w:p>
            <w:pPr>
              <w:pStyle w:val="TableParagraph"/>
              <w:spacing w:before="24"/>
              <w:rPr>
                <w:sz w:val="15"/>
              </w:rPr>
            </w:pPr>
            <w:r>
              <w:rPr>
                <w:spacing w:val="-2"/>
                <w:sz w:val="15"/>
              </w:rPr>
              <w:t>8443.99</w:t>
            </w:r>
          </w:p>
        </w:tc>
        <w:tc>
          <w:tcPr>
            <w:tcW w:w="2917" w:type="dxa"/>
          </w:tcPr>
          <w:p>
            <w:pPr>
              <w:pStyle w:val="TableParagraph"/>
              <w:spacing w:line="273" w:lineRule="auto"/>
              <w:ind w:right="20"/>
              <w:rPr>
                <w:sz w:val="15"/>
              </w:rPr>
            </w:pPr>
            <w:r>
              <w:rPr>
                <w:sz w:val="15"/>
              </w:rPr>
              <w:t>8443.31 Máquinas que executem pelo menos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duas das seguintes funções: impressão, cópia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ou transmissão de telecópia (fax), capazes de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ser conectadas a uma máquina automática para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processamento de dados ou a uma rede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8443.32 Outros, capazes de ser conectados a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uma máquina automática para processamento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de dados ou a uma rede</w:t>
            </w:r>
          </w:p>
          <w:p>
            <w:pPr>
              <w:pStyle w:val="TableParagraph"/>
              <w:spacing w:before="2"/>
              <w:rPr>
                <w:sz w:val="15"/>
              </w:rPr>
            </w:pPr>
            <w:r>
              <w:rPr>
                <w:sz w:val="15"/>
              </w:rPr>
              <w:t>8443.99</w:t>
            </w:r>
            <w:r>
              <w:rPr>
                <w:spacing w:val="4"/>
                <w:sz w:val="15"/>
              </w:rPr>
              <w:t> </w:t>
            </w:r>
            <w:r>
              <w:rPr>
                <w:spacing w:val="-2"/>
                <w:sz w:val="15"/>
              </w:rPr>
              <w:t>Outros</w:t>
            </w:r>
          </w:p>
        </w:tc>
        <w:tc>
          <w:tcPr>
            <w:tcW w:w="3628" w:type="dxa"/>
          </w:tcPr>
          <w:p>
            <w:pPr>
              <w:pStyle w:val="TableParagraph"/>
              <w:spacing w:line="273" w:lineRule="auto"/>
              <w:ind w:right="113"/>
              <w:rPr>
                <w:sz w:val="15"/>
              </w:rPr>
            </w:pPr>
            <w:r>
              <w:rPr>
                <w:sz w:val="15"/>
              </w:rPr>
              <w:t>Fabricação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a partir de materiais de qualquer posição,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exceto a do produto</w:t>
            </w:r>
          </w:p>
          <w:p>
            <w:pPr>
              <w:pStyle w:val="TableParagraph"/>
              <w:spacing w:before="0"/>
              <w:rPr>
                <w:sz w:val="15"/>
              </w:rPr>
            </w:pPr>
            <w:r>
              <w:rPr>
                <w:spacing w:val="-5"/>
                <w:sz w:val="15"/>
              </w:rPr>
              <w:t>OU</w:t>
            </w:r>
          </w:p>
          <w:p>
            <w:pPr>
              <w:pStyle w:val="TableParagraph"/>
              <w:spacing w:line="273" w:lineRule="auto" w:before="25"/>
              <w:rPr>
                <w:sz w:val="15"/>
              </w:rPr>
            </w:pPr>
            <w:r>
              <w:rPr>
                <w:sz w:val="15"/>
              </w:rPr>
              <w:t>Fabricação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na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qual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o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valor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de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todos os materiais utilizados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não exceda 50% do preço ex-works do produto</w:t>
            </w:r>
          </w:p>
        </w:tc>
        <w:tc>
          <w:tcPr>
            <w:tcW w:w="1871" w:type="dxa"/>
          </w:tcPr>
          <w:p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>
        <w:trPr>
          <w:trHeight w:val="546" w:hRule="atLeast"/>
        </w:trPr>
        <w:tc>
          <w:tcPr>
            <w:tcW w:w="1306" w:type="dxa"/>
          </w:tcPr>
          <w:p>
            <w:pPr>
              <w:pStyle w:val="TableParagraph"/>
              <w:rPr>
                <w:sz w:val="15"/>
              </w:rPr>
            </w:pPr>
            <w:r>
              <w:rPr>
                <w:spacing w:val="-4"/>
                <w:sz w:val="15"/>
              </w:rPr>
              <w:t>8444</w:t>
            </w:r>
          </w:p>
        </w:tc>
        <w:tc>
          <w:tcPr>
            <w:tcW w:w="2917" w:type="dxa"/>
          </w:tcPr>
          <w:p>
            <w:pPr>
              <w:pStyle w:val="TableParagraph"/>
              <w:spacing w:line="273" w:lineRule="auto"/>
              <w:rPr>
                <w:sz w:val="15"/>
              </w:rPr>
            </w:pPr>
            <w:r>
              <w:rPr>
                <w:sz w:val="15"/>
              </w:rPr>
              <w:t>Máquinas para extrudar, estirar, texturizar ou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cortar</w:t>
            </w:r>
            <w:r>
              <w:rPr>
                <w:spacing w:val="1"/>
                <w:sz w:val="15"/>
              </w:rPr>
              <w:t> </w:t>
            </w:r>
            <w:r>
              <w:rPr>
                <w:sz w:val="15"/>
              </w:rPr>
              <w:t>matérias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têxteis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sintéticas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ou</w:t>
            </w:r>
            <w:r>
              <w:rPr>
                <w:spacing w:val="3"/>
                <w:sz w:val="15"/>
              </w:rPr>
              <w:t> </w:t>
            </w:r>
            <w:r>
              <w:rPr>
                <w:spacing w:val="-2"/>
                <w:sz w:val="15"/>
              </w:rPr>
              <w:t>artificiais.</w:t>
            </w:r>
          </w:p>
        </w:tc>
        <w:tc>
          <w:tcPr>
            <w:tcW w:w="3628" w:type="dxa"/>
          </w:tcPr>
          <w:p>
            <w:pPr>
              <w:pStyle w:val="TableParagraph"/>
              <w:spacing w:line="273" w:lineRule="auto"/>
              <w:rPr>
                <w:sz w:val="15"/>
              </w:rPr>
            </w:pPr>
            <w:r>
              <w:rPr>
                <w:sz w:val="15"/>
              </w:rPr>
              <w:t>Fabricação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na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qual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o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valor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de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todos os materiais utilizados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não exceda 40% do preço ex-works do produto</w:t>
            </w:r>
          </w:p>
        </w:tc>
        <w:tc>
          <w:tcPr>
            <w:tcW w:w="1871" w:type="dxa"/>
          </w:tcPr>
          <w:p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</w:tbl>
    <w:p>
      <w:pPr>
        <w:pStyle w:val="TableParagraph"/>
        <w:spacing w:after="0"/>
        <w:rPr>
          <w:sz w:val="14"/>
        </w:rPr>
        <w:sectPr>
          <w:pgSz w:w="11910" w:h="16840"/>
          <w:pgMar w:header="0" w:footer="494" w:top="1040" w:bottom="680" w:left="992" w:right="1133"/>
        </w:sectPr>
      </w:pPr>
    </w:p>
    <w:p>
      <w:pPr>
        <w:spacing w:line="240" w:lineRule="auto" w:before="3"/>
        <w:rPr>
          <w:sz w:val="2"/>
        </w:rPr>
      </w:pPr>
    </w:p>
    <w:tbl>
      <w:tblPr>
        <w:tblW w:w="0" w:type="auto"/>
        <w:jc w:val="left"/>
        <w:tblInd w:w="3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306"/>
        <w:gridCol w:w="2917"/>
        <w:gridCol w:w="3628"/>
        <w:gridCol w:w="1871"/>
      </w:tblGrid>
      <w:tr>
        <w:trPr>
          <w:trHeight w:val="2243" w:hRule="atLeast"/>
        </w:trPr>
        <w:tc>
          <w:tcPr>
            <w:tcW w:w="1306" w:type="dxa"/>
          </w:tcPr>
          <w:p>
            <w:pPr>
              <w:pStyle w:val="TableParagraph"/>
              <w:rPr>
                <w:sz w:val="15"/>
              </w:rPr>
            </w:pPr>
            <w:r>
              <w:rPr>
                <w:spacing w:val="-4"/>
                <w:sz w:val="15"/>
              </w:rPr>
              <w:t>8445</w:t>
            </w:r>
          </w:p>
        </w:tc>
        <w:tc>
          <w:tcPr>
            <w:tcW w:w="2917" w:type="dxa"/>
          </w:tcPr>
          <w:p>
            <w:pPr>
              <w:pStyle w:val="TableParagraph"/>
              <w:spacing w:line="273" w:lineRule="auto"/>
              <w:ind w:right="48"/>
              <w:rPr>
                <w:sz w:val="15"/>
              </w:rPr>
            </w:pPr>
            <w:hyperlink r:id="rId15">
              <w:r>
                <w:rPr>
                  <w:sz w:val="15"/>
                </w:rPr>
                <w:t>Máquinas para preparação de matérias têxteis;</w:t>
              </w:r>
            </w:hyperlink>
            <w:r>
              <w:rPr>
                <w:spacing w:val="40"/>
                <w:sz w:val="15"/>
              </w:rPr>
              <w:t> </w:t>
            </w:r>
            <w:hyperlink r:id="rId15">
              <w:r>
                <w:rPr>
                  <w:sz w:val="15"/>
                </w:rPr>
                <w:t>máquinas para fiação, dobragem ou torção, de</w:t>
              </w:r>
            </w:hyperlink>
            <w:r>
              <w:rPr>
                <w:spacing w:val="40"/>
                <w:sz w:val="15"/>
              </w:rPr>
              <w:t> </w:t>
            </w:r>
            <w:hyperlink r:id="rId15">
              <w:r>
                <w:rPr>
                  <w:sz w:val="15"/>
                </w:rPr>
                <w:t>matérias têxteis e outras máquinas e aparelhos</w:t>
              </w:r>
            </w:hyperlink>
            <w:r>
              <w:rPr>
                <w:spacing w:val="40"/>
                <w:sz w:val="15"/>
              </w:rPr>
              <w:t> </w:t>
            </w:r>
            <w:hyperlink r:id="rId15">
              <w:r>
                <w:rPr>
                  <w:sz w:val="15"/>
                </w:rPr>
                <w:t>para fabricação de fios têxteis; máquinas de</w:t>
              </w:r>
            </w:hyperlink>
            <w:r>
              <w:rPr>
                <w:spacing w:val="40"/>
                <w:sz w:val="15"/>
              </w:rPr>
              <w:t> </w:t>
            </w:r>
            <w:hyperlink r:id="rId15">
              <w:r>
                <w:rPr>
                  <w:sz w:val="15"/>
                </w:rPr>
                <w:t>bobinar (incluindo as bobinadoras de trama)</w:t>
              </w:r>
            </w:hyperlink>
            <w:r>
              <w:rPr>
                <w:spacing w:val="40"/>
                <w:sz w:val="15"/>
              </w:rPr>
              <w:t> </w:t>
            </w:r>
            <w:hyperlink r:id="rId15">
              <w:r>
                <w:rPr>
                  <w:sz w:val="15"/>
                </w:rPr>
                <w:t>ou de dobar matérias têxteis e máquinas para</w:t>
              </w:r>
            </w:hyperlink>
            <w:r>
              <w:rPr>
                <w:spacing w:val="40"/>
                <w:sz w:val="15"/>
              </w:rPr>
              <w:t> </w:t>
            </w:r>
            <w:hyperlink r:id="rId15">
              <w:r>
                <w:rPr>
                  <w:sz w:val="15"/>
                </w:rPr>
                <w:t>preparação</w:t>
              </w:r>
              <w:r>
                <w:rPr>
                  <w:spacing w:val="-2"/>
                  <w:sz w:val="15"/>
                </w:rPr>
                <w:t> </w:t>
              </w:r>
              <w:r>
                <w:rPr>
                  <w:sz w:val="15"/>
                </w:rPr>
                <w:t>de</w:t>
              </w:r>
              <w:r>
                <w:rPr>
                  <w:spacing w:val="-1"/>
                  <w:sz w:val="15"/>
                </w:rPr>
                <w:t> </w:t>
              </w:r>
              <w:r>
                <w:rPr>
                  <w:sz w:val="15"/>
                </w:rPr>
                <w:t>fios têxteis para</w:t>
              </w:r>
              <w:r>
                <w:rPr>
                  <w:spacing w:val="-1"/>
                  <w:sz w:val="15"/>
                </w:rPr>
                <w:t> </w:t>
              </w:r>
              <w:r>
                <w:rPr>
                  <w:sz w:val="15"/>
                </w:rPr>
                <w:t>a</w:t>
              </w:r>
              <w:r>
                <w:rPr>
                  <w:spacing w:val="-1"/>
                  <w:sz w:val="15"/>
                </w:rPr>
                <w:t> </w:t>
              </w:r>
              <w:r>
                <w:rPr>
                  <w:sz w:val="15"/>
                </w:rPr>
                <w:t>sua</w:t>
              </w:r>
              <w:r>
                <w:rPr>
                  <w:spacing w:val="-1"/>
                  <w:sz w:val="15"/>
                </w:rPr>
                <w:t> </w:t>
              </w:r>
              <w:r>
                <w:rPr>
                  <w:sz w:val="15"/>
                </w:rPr>
                <w:t>utilização</w:t>
              </w:r>
            </w:hyperlink>
            <w:r>
              <w:rPr>
                <w:spacing w:val="40"/>
                <w:sz w:val="15"/>
              </w:rPr>
              <w:t> </w:t>
            </w:r>
            <w:hyperlink r:id="rId15">
              <w:r>
                <w:rPr>
                  <w:sz w:val="15"/>
                </w:rPr>
                <w:t>nas máquinas das posições 84.46 ou 84.47.</w:t>
              </w:r>
            </w:hyperlink>
          </w:p>
        </w:tc>
        <w:tc>
          <w:tcPr>
            <w:tcW w:w="3628" w:type="dxa"/>
          </w:tcPr>
          <w:p>
            <w:pPr>
              <w:pStyle w:val="TableParagraph"/>
              <w:spacing w:line="273" w:lineRule="auto"/>
              <w:rPr>
                <w:sz w:val="15"/>
              </w:rPr>
            </w:pPr>
            <w:r>
              <w:rPr>
                <w:sz w:val="15"/>
              </w:rPr>
              <w:t>Fabricação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na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qual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o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valor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de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todos os materiais utilizados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não exceda 40% do preço ex-works do produto</w:t>
            </w:r>
          </w:p>
        </w:tc>
        <w:tc>
          <w:tcPr>
            <w:tcW w:w="1871" w:type="dxa"/>
          </w:tcPr>
          <w:p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>
        <w:trPr>
          <w:trHeight w:val="547" w:hRule="atLeast"/>
        </w:trPr>
        <w:tc>
          <w:tcPr>
            <w:tcW w:w="1306" w:type="dxa"/>
          </w:tcPr>
          <w:p>
            <w:pPr>
              <w:pStyle w:val="TableParagraph"/>
              <w:rPr>
                <w:sz w:val="15"/>
              </w:rPr>
            </w:pPr>
            <w:r>
              <w:rPr>
                <w:spacing w:val="-4"/>
                <w:sz w:val="15"/>
              </w:rPr>
              <w:t>8446</w:t>
            </w:r>
          </w:p>
        </w:tc>
        <w:tc>
          <w:tcPr>
            <w:tcW w:w="2917" w:type="dxa"/>
          </w:tcPr>
          <w:p>
            <w:pPr>
              <w:pStyle w:val="TableParagraph"/>
              <w:rPr>
                <w:sz w:val="15"/>
              </w:rPr>
            </w:pPr>
            <w:hyperlink r:id="rId16">
              <w:r>
                <w:rPr>
                  <w:sz w:val="15"/>
                </w:rPr>
                <w:t>Teares</w:t>
              </w:r>
              <w:r>
                <w:rPr>
                  <w:spacing w:val="-2"/>
                  <w:sz w:val="15"/>
                </w:rPr>
                <w:t> </w:t>
              </w:r>
              <w:r>
                <w:rPr>
                  <w:sz w:val="15"/>
                </w:rPr>
                <w:t>para </w:t>
              </w:r>
              <w:r>
                <w:rPr>
                  <w:spacing w:val="-2"/>
                  <w:sz w:val="15"/>
                </w:rPr>
                <w:t>tecidos.</w:t>
              </w:r>
            </w:hyperlink>
          </w:p>
        </w:tc>
        <w:tc>
          <w:tcPr>
            <w:tcW w:w="3628" w:type="dxa"/>
          </w:tcPr>
          <w:p>
            <w:pPr>
              <w:pStyle w:val="TableParagraph"/>
              <w:spacing w:line="273" w:lineRule="auto"/>
              <w:rPr>
                <w:sz w:val="15"/>
              </w:rPr>
            </w:pPr>
            <w:r>
              <w:rPr>
                <w:sz w:val="15"/>
              </w:rPr>
              <w:t>Fabricação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na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qual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o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valor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de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todos os materiais utilizados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não exceda 40% do preço ex-works do produto</w:t>
            </w:r>
          </w:p>
        </w:tc>
        <w:tc>
          <w:tcPr>
            <w:tcW w:w="1871" w:type="dxa"/>
          </w:tcPr>
          <w:p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>
        <w:trPr>
          <w:trHeight w:val="1300" w:hRule="atLeast"/>
        </w:trPr>
        <w:tc>
          <w:tcPr>
            <w:tcW w:w="1306" w:type="dxa"/>
          </w:tcPr>
          <w:p>
            <w:pPr>
              <w:pStyle w:val="TableParagraph"/>
              <w:rPr>
                <w:sz w:val="15"/>
              </w:rPr>
            </w:pPr>
            <w:r>
              <w:rPr>
                <w:spacing w:val="-4"/>
                <w:sz w:val="15"/>
              </w:rPr>
              <w:t>8447</w:t>
            </w:r>
          </w:p>
        </w:tc>
        <w:tc>
          <w:tcPr>
            <w:tcW w:w="2917" w:type="dxa"/>
          </w:tcPr>
          <w:p>
            <w:pPr>
              <w:pStyle w:val="TableParagraph"/>
              <w:spacing w:line="273" w:lineRule="auto"/>
              <w:rPr>
                <w:sz w:val="15"/>
              </w:rPr>
            </w:pPr>
            <w:hyperlink r:id="rId17">
              <w:r>
                <w:rPr>
                  <w:sz w:val="15"/>
                </w:rPr>
                <w:t>Teares para fabricar malhas, máquinas de</w:t>
              </w:r>
            </w:hyperlink>
            <w:r>
              <w:rPr>
                <w:spacing w:val="40"/>
                <w:sz w:val="15"/>
              </w:rPr>
              <w:t> </w:t>
            </w:r>
            <w:hyperlink r:id="rId17">
              <w:r>
                <w:rPr>
                  <w:sz w:val="15"/>
                </w:rPr>
                <w:t>costura</w:t>
              </w:r>
              <w:r>
                <w:rPr>
                  <w:spacing w:val="-3"/>
                  <w:sz w:val="15"/>
                </w:rPr>
                <w:t> </w:t>
              </w:r>
              <w:r>
                <w:rPr>
                  <w:sz w:val="15"/>
                </w:rPr>
                <w:t>por</w:t>
              </w:r>
              <w:r>
                <w:rPr>
                  <w:spacing w:val="-3"/>
                  <w:sz w:val="15"/>
                </w:rPr>
                <w:t> </w:t>
              </w:r>
              <w:r>
                <w:rPr>
                  <w:sz w:val="15"/>
                </w:rPr>
                <w:t>entrelaçamento</w:t>
              </w:r>
              <w:r>
                <w:rPr>
                  <w:spacing w:val="-4"/>
                  <w:sz w:val="15"/>
                </w:rPr>
                <w:t> </w:t>
              </w:r>
              <w:r>
                <w:rPr>
                  <w:sz w:val="15"/>
                </w:rPr>
                <w:t>(couture-tricotage),</w:t>
              </w:r>
            </w:hyperlink>
            <w:r>
              <w:rPr>
                <w:spacing w:val="40"/>
                <w:sz w:val="15"/>
              </w:rPr>
              <w:t> </w:t>
            </w:r>
            <w:hyperlink r:id="rId17">
              <w:r>
                <w:rPr>
                  <w:sz w:val="15"/>
                </w:rPr>
                <w:t>máquinas para fabricar guipuras, tules, rendas,</w:t>
              </w:r>
            </w:hyperlink>
            <w:r>
              <w:rPr>
                <w:spacing w:val="40"/>
                <w:sz w:val="15"/>
              </w:rPr>
              <w:t> </w:t>
            </w:r>
            <w:hyperlink r:id="rId17">
              <w:r>
                <w:rPr>
                  <w:sz w:val="15"/>
                </w:rPr>
                <w:t>bordados, passamanarias, galões ou redes e</w:t>
              </w:r>
            </w:hyperlink>
            <w:r>
              <w:rPr>
                <w:spacing w:val="40"/>
                <w:sz w:val="15"/>
              </w:rPr>
              <w:t> </w:t>
            </w:r>
            <w:hyperlink r:id="rId17">
              <w:r>
                <w:rPr>
                  <w:sz w:val="15"/>
                </w:rPr>
                <w:t>máquinas para inserir tufos.</w:t>
              </w:r>
            </w:hyperlink>
          </w:p>
        </w:tc>
        <w:tc>
          <w:tcPr>
            <w:tcW w:w="3628" w:type="dxa"/>
          </w:tcPr>
          <w:p>
            <w:pPr>
              <w:pStyle w:val="TableParagraph"/>
              <w:spacing w:line="273" w:lineRule="auto"/>
              <w:rPr>
                <w:sz w:val="15"/>
              </w:rPr>
            </w:pPr>
            <w:r>
              <w:rPr>
                <w:sz w:val="15"/>
              </w:rPr>
              <w:t>Fabricação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na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qual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o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valor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de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todos os materiais utilizados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não exceda 40% do preço ex-works do produto</w:t>
            </w:r>
          </w:p>
        </w:tc>
        <w:tc>
          <w:tcPr>
            <w:tcW w:w="1871" w:type="dxa"/>
          </w:tcPr>
          <w:p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>
        <w:trPr>
          <w:trHeight w:val="4698" w:hRule="atLeast"/>
        </w:trPr>
        <w:tc>
          <w:tcPr>
            <w:tcW w:w="1306" w:type="dxa"/>
          </w:tcPr>
          <w:p>
            <w:pPr>
              <w:pStyle w:val="TableParagraph"/>
              <w:rPr>
                <w:sz w:val="15"/>
              </w:rPr>
            </w:pPr>
            <w:r>
              <w:rPr>
                <w:sz w:val="15"/>
              </w:rPr>
              <w:t>8448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- </w:t>
            </w:r>
            <w:r>
              <w:rPr>
                <w:spacing w:val="-4"/>
                <w:sz w:val="15"/>
              </w:rPr>
              <w:t>8449</w:t>
            </w:r>
          </w:p>
        </w:tc>
        <w:tc>
          <w:tcPr>
            <w:tcW w:w="2917" w:type="dxa"/>
          </w:tcPr>
          <w:p>
            <w:pPr>
              <w:pStyle w:val="TableParagraph"/>
              <w:spacing w:line="273" w:lineRule="auto"/>
              <w:rPr>
                <w:sz w:val="15"/>
              </w:rPr>
            </w:pPr>
            <w:r>
              <w:rPr>
                <w:sz w:val="15"/>
              </w:rPr>
              <w:t>8448 Máquinas e aparelhos auxiliares para as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máquinas das posições 84.44, 84.45, 84.46 ou</w:t>
            </w:r>
          </w:p>
          <w:p>
            <w:pPr>
              <w:pStyle w:val="TableParagraph"/>
              <w:spacing w:line="273" w:lineRule="auto" w:before="0"/>
              <w:ind w:right="7"/>
              <w:rPr>
                <w:sz w:val="15"/>
              </w:rPr>
            </w:pPr>
            <w:r>
              <w:rPr>
                <w:sz w:val="15"/>
              </w:rPr>
              <w:t>84.47 (por exemplo, ratieras (maquinetas*),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mecanismos Jacquard, quebra-urdiduras e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quebra-tramas,</w:t>
            </w:r>
            <w:r>
              <w:rPr>
                <w:spacing w:val="-5"/>
                <w:sz w:val="15"/>
              </w:rPr>
              <w:t> </w:t>
            </w:r>
            <w:r>
              <w:rPr>
                <w:sz w:val="15"/>
              </w:rPr>
              <w:t>mecanismos</w:t>
            </w:r>
            <w:r>
              <w:rPr>
                <w:spacing w:val="-3"/>
                <w:sz w:val="15"/>
              </w:rPr>
              <w:t> </w:t>
            </w:r>
            <w:r>
              <w:rPr>
                <w:sz w:val="15"/>
              </w:rPr>
              <w:t>troca-</w:t>
            </w:r>
            <w:r>
              <w:rPr>
                <w:sz w:val="15"/>
              </w:rPr>
              <w:t>lançadeiras);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partes e acessórios reconhecíveis como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exclusiva ou principalmente destinados às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máquinas da presente posição ou das posições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84.44, 84.45, 84.46 ou 84.47 (por exemplo,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fusos, aletas, guarnições de cardas, pentes,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barras, fieiras, lançadeiras, liços e quadros de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liços, agulhas, platinas, ganchos).</w:t>
            </w:r>
          </w:p>
          <w:p>
            <w:pPr>
              <w:pStyle w:val="TableParagraph"/>
              <w:spacing w:line="273" w:lineRule="auto" w:before="2"/>
              <w:ind w:right="24"/>
              <w:rPr>
                <w:sz w:val="15"/>
              </w:rPr>
            </w:pPr>
            <w:r>
              <w:rPr>
                <w:sz w:val="15"/>
              </w:rPr>
              <w:t>8449 Máquinas e aparelhos para fabricação ou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acabamento de feltro ou de falsos tecidos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(tecidos não tecidos), em peça ou em forma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determinada, incluindo as máquinas e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aparelhos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para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fabricação</w:t>
            </w:r>
            <w:r>
              <w:rPr>
                <w:spacing w:val="-3"/>
                <w:sz w:val="15"/>
              </w:rPr>
              <w:t> </w:t>
            </w:r>
            <w:r>
              <w:rPr>
                <w:sz w:val="15"/>
              </w:rPr>
              <w:t>de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chapéus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de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feltro;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formas para chapelaria.</w:t>
            </w:r>
          </w:p>
        </w:tc>
        <w:tc>
          <w:tcPr>
            <w:tcW w:w="3628" w:type="dxa"/>
          </w:tcPr>
          <w:p>
            <w:pPr>
              <w:pStyle w:val="TableParagraph"/>
              <w:spacing w:line="273" w:lineRule="auto"/>
              <w:ind w:right="113"/>
              <w:rPr>
                <w:sz w:val="15"/>
              </w:rPr>
            </w:pPr>
            <w:r>
              <w:rPr>
                <w:sz w:val="15"/>
              </w:rPr>
              <w:t>Fabricação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a partir de materiais de qualquer posição,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exceto a do produto</w:t>
            </w:r>
          </w:p>
          <w:p>
            <w:pPr>
              <w:pStyle w:val="TableParagraph"/>
              <w:spacing w:before="0"/>
              <w:rPr>
                <w:sz w:val="15"/>
              </w:rPr>
            </w:pPr>
            <w:r>
              <w:rPr>
                <w:spacing w:val="-5"/>
                <w:sz w:val="15"/>
              </w:rPr>
              <w:t>OU</w:t>
            </w:r>
          </w:p>
          <w:p>
            <w:pPr>
              <w:pStyle w:val="TableParagraph"/>
              <w:spacing w:line="273" w:lineRule="auto" w:before="25"/>
              <w:rPr>
                <w:sz w:val="15"/>
              </w:rPr>
            </w:pPr>
            <w:r>
              <w:rPr>
                <w:sz w:val="15"/>
              </w:rPr>
              <w:t>Fabricação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na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qual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o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valor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de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todos os materiais utilizados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não exceda 45% do preço ex-works do produto</w:t>
            </w:r>
          </w:p>
        </w:tc>
        <w:tc>
          <w:tcPr>
            <w:tcW w:w="1871" w:type="dxa"/>
          </w:tcPr>
          <w:p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>
        <w:trPr>
          <w:trHeight w:val="547" w:hRule="atLeast"/>
        </w:trPr>
        <w:tc>
          <w:tcPr>
            <w:tcW w:w="1306" w:type="dxa"/>
          </w:tcPr>
          <w:p>
            <w:pPr>
              <w:pStyle w:val="TableParagraph"/>
              <w:rPr>
                <w:sz w:val="15"/>
              </w:rPr>
            </w:pPr>
            <w:r>
              <w:rPr>
                <w:spacing w:val="-4"/>
                <w:sz w:val="15"/>
              </w:rPr>
              <w:t>8450</w:t>
            </w:r>
          </w:p>
        </w:tc>
        <w:tc>
          <w:tcPr>
            <w:tcW w:w="2917" w:type="dxa"/>
          </w:tcPr>
          <w:p>
            <w:pPr>
              <w:pStyle w:val="TableParagraph"/>
              <w:spacing w:line="273" w:lineRule="auto"/>
              <w:rPr>
                <w:sz w:val="15"/>
              </w:rPr>
            </w:pPr>
            <w:r>
              <w:rPr>
                <w:sz w:val="15"/>
              </w:rPr>
              <w:t>Máquinas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de</w:t>
            </w:r>
            <w:r>
              <w:rPr>
                <w:spacing w:val="-3"/>
                <w:sz w:val="15"/>
              </w:rPr>
              <w:t> </w:t>
            </w:r>
            <w:r>
              <w:rPr>
                <w:sz w:val="15"/>
              </w:rPr>
              <w:t>lavar</w:t>
            </w:r>
            <w:r>
              <w:rPr>
                <w:spacing w:val="-3"/>
                <w:sz w:val="15"/>
              </w:rPr>
              <w:t> </w:t>
            </w:r>
            <w:r>
              <w:rPr>
                <w:sz w:val="15"/>
              </w:rPr>
              <w:t>roupa,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mesmo</w:t>
            </w:r>
            <w:r>
              <w:rPr>
                <w:spacing w:val="-4"/>
                <w:sz w:val="15"/>
              </w:rPr>
              <w:t> </w:t>
            </w:r>
            <w:r>
              <w:rPr>
                <w:sz w:val="15"/>
              </w:rPr>
              <w:t>com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dispositivos de secagem.</w:t>
            </w:r>
          </w:p>
        </w:tc>
        <w:tc>
          <w:tcPr>
            <w:tcW w:w="3628" w:type="dxa"/>
          </w:tcPr>
          <w:p>
            <w:pPr>
              <w:pStyle w:val="TableParagraph"/>
              <w:spacing w:line="273" w:lineRule="auto"/>
              <w:rPr>
                <w:sz w:val="15"/>
              </w:rPr>
            </w:pPr>
            <w:r>
              <w:rPr>
                <w:sz w:val="15"/>
              </w:rPr>
              <w:t>Fabricação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na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qual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o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valor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de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todos os materiais utilizados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não exceda 40% do preço ex-works do produto</w:t>
            </w:r>
          </w:p>
        </w:tc>
        <w:tc>
          <w:tcPr>
            <w:tcW w:w="1871" w:type="dxa"/>
          </w:tcPr>
          <w:p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>
        <w:trPr>
          <w:trHeight w:val="2809" w:hRule="atLeast"/>
        </w:trPr>
        <w:tc>
          <w:tcPr>
            <w:tcW w:w="1306" w:type="dxa"/>
          </w:tcPr>
          <w:p>
            <w:pPr>
              <w:pStyle w:val="TableParagraph"/>
              <w:rPr>
                <w:sz w:val="15"/>
              </w:rPr>
            </w:pPr>
            <w:r>
              <w:rPr>
                <w:spacing w:val="-4"/>
                <w:sz w:val="15"/>
              </w:rPr>
              <w:t>8451</w:t>
            </w:r>
          </w:p>
        </w:tc>
        <w:tc>
          <w:tcPr>
            <w:tcW w:w="2917" w:type="dxa"/>
          </w:tcPr>
          <w:p>
            <w:pPr>
              <w:pStyle w:val="TableParagraph"/>
              <w:spacing w:line="273" w:lineRule="auto"/>
              <w:ind w:right="21"/>
              <w:rPr>
                <w:sz w:val="15"/>
              </w:rPr>
            </w:pPr>
            <w:r>
              <w:rPr>
                <w:sz w:val="15"/>
              </w:rPr>
              <w:t>Máquinas e aparelhos (exceto as máquinas da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posição 84.50) para lavar, limpar, espremer,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secar, passar, prensar (incluindo as prensas de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transferência térmica ou de fusão), branquear,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tingir, para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apresto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e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acabamento, para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revestir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ou impregnar fios, tecidos ou obras de</w:t>
            </w:r>
            <w:r>
              <w:rPr>
                <w:spacing w:val="80"/>
                <w:sz w:val="15"/>
              </w:rPr>
              <w:t> </w:t>
            </w:r>
            <w:r>
              <w:rPr>
                <w:sz w:val="15"/>
              </w:rPr>
              <w:t>matérias têxteis e máquinas para revestir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tecidos-base ou outros suportes utilizados na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fabricação de revestimentos para pisos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(pavimentos), tais como linóleo; máquinas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para enrolar, desenrolar, dobrar, cortar ou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dentear</w:t>
            </w:r>
            <w:r>
              <w:rPr>
                <w:spacing w:val="-3"/>
                <w:sz w:val="15"/>
              </w:rPr>
              <w:t> </w:t>
            </w:r>
            <w:r>
              <w:rPr>
                <w:sz w:val="15"/>
              </w:rPr>
              <w:t>tecidos.</w:t>
            </w:r>
          </w:p>
        </w:tc>
        <w:tc>
          <w:tcPr>
            <w:tcW w:w="3628" w:type="dxa"/>
          </w:tcPr>
          <w:p>
            <w:pPr>
              <w:pStyle w:val="TableParagraph"/>
              <w:spacing w:line="273" w:lineRule="auto"/>
              <w:rPr>
                <w:sz w:val="15"/>
              </w:rPr>
            </w:pPr>
            <w:r>
              <w:rPr>
                <w:sz w:val="15"/>
              </w:rPr>
              <w:t>Fabricação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na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qual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o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valor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de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todos os materiais utilizados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não exceda 40% do preço ex-works do produto</w:t>
            </w:r>
          </w:p>
        </w:tc>
        <w:tc>
          <w:tcPr>
            <w:tcW w:w="1871" w:type="dxa"/>
          </w:tcPr>
          <w:p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>
        <w:trPr>
          <w:trHeight w:val="923" w:hRule="atLeast"/>
        </w:trPr>
        <w:tc>
          <w:tcPr>
            <w:tcW w:w="1306" w:type="dxa"/>
          </w:tcPr>
          <w:p>
            <w:pPr>
              <w:pStyle w:val="TableParagraph"/>
              <w:rPr>
                <w:sz w:val="15"/>
              </w:rPr>
            </w:pPr>
            <w:r>
              <w:rPr>
                <w:spacing w:val="-4"/>
                <w:sz w:val="15"/>
              </w:rPr>
              <w:t>8452</w:t>
            </w:r>
          </w:p>
        </w:tc>
        <w:tc>
          <w:tcPr>
            <w:tcW w:w="2917" w:type="dxa"/>
          </w:tcPr>
          <w:p>
            <w:pPr>
              <w:pStyle w:val="TableParagraph"/>
              <w:spacing w:line="273" w:lineRule="auto"/>
              <w:ind w:right="226"/>
              <w:jc w:val="both"/>
              <w:rPr>
                <w:sz w:val="15"/>
              </w:rPr>
            </w:pPr>
            <w:hyperlink r:id="rId18">
              <w:r>
                <w:rPr>
                  <w:sz w:val="15"/>
                </w:rPr>
                <w:t>Máquinas de costura, exceto as de costurar</w:t>
              </w:r>
            </w:hyperlink>
            <w:r>
              <w:rPr>
                <w:spacing w:val="40"/>
                <w:sz w:val="15"/>
              </w:rPr>
              <w:t> </w:t>
            </w:r>
            <w:hyperlink r:id="rId18">
              <w:r>
                <w:rPr>
                  <w:sz w:val="15"/>
                </w:rPr>
                <w:t>cadernos da posição</w:t>
              </w:r>
              <w:r>
                <w:rPr>
                  <w:spacing w:val="-1"/>
                  <w:sz w:val="15"/>
                </w:rPr>
                <w:t> </w:t>
              </w:r>
              <w:r>
                <w:rPr>
                  <w:sz w:val="15"/>
                </w:rPr>
                <w:t>84.40;</w:t>
              </w:r>
              <w:r>
                <w:rPr>
                  <w:spacing w:val="-1"/>
                  <w:sz w:val="15"/>
                </w:rPr>
                <w:t> </w:t>
              </w:r>
              <w:r>
                <w:rPr>
                  <w:sz w:val="15"/>
                </w:rPr>
                <w:t>móveis, bases e</w:t>
              </w:r>
            </w:hyperlink>
            <w:r>
              <w:rPr>
                <w:spacing w:val="40"/>
                <w:sz w:val="15"/>
              </w:rPr>
              <w:t> </w:t>
            </w:r>
            <w:hyperlink r:id="rId18">
              <w:r>
                <w:rPr>
                  <w:sz w:val="15"/>
                </w:rPr>
                <w:t>tampas, próprios para máquinas de </w:t>
              </w:r>
              <w:r>
                <w:rPr>
                  <w:sz w:val="15"/>
                </w:rPr>
                <w:t>costura;</w:t>
              </w:r>
            </w:hyperlink>
            <w:r>
              <w:rPr>
                <w:spacing w:val="40"/>
                <w:sz w:val="15"/>
              </w:rPr>
              <w:t> </w:t>
            </w:r>
            <w:hyperlink r:id="rId18">
              <w:r>
                <w:rPr>
                  <w:sz w:val="15"/>
                </w:rPr>
                <w:t>agulhas para máquinas de costura.</w:t>
              </w:r>
            </w:hyperlink>
          </w:p>
        </w:tc>
        <w:tc>
          <w:tcPr>
            <w:tcW w:w="3628" w:type="dxa"/>
          </w:tcPr>
          <w:p>
            <w:pPr>
              <w:pStyle w:val="TableParagraph"/>
              <w:spacing w:line="273" w:lineRule="auto"/>
              <w:rPr>
                <w:sz w:val="15"/>
              </w:rPr>
            </w:pPr>
            <w:r>
              <w:rPr>
                <w:sz w:val="15"/>
              </w:rPr>
              <w:t>Fabricação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na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qual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o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valor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de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todos os materiais utilizados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não exceda 40% do preço ex-works do produto</w:t>
            </w:r>
          </w:p>
        </w:tc>
        <w:tc>
          <w:tcPr>
            <w:tcW w:w="1871" w:type="dxa"/>
          </w:tcPr>
          <w:p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>
        <w:trPr>
          <w:trHeight w:val="1112" w:hRule="atLeast"/>
        </w:trPr>
        <w:tc>
          <w:tcPr>
            <w:tcW w:w="1306" w:type="dxa"/>
          </w:tcPr>
          <w:p>
            <w:pPr>
              <w:pStyle w:val="TableParagraph"/>
              <w:rPr>
                <w:sz w:val="15"/>
              </w:rPr>
            </w:pPr>
            <w:r>
              <w:rPr>
                <w:spacing w:val="-4"/>
                <w:sz w:val="15"/>
              </w:rPr>
              <w:t>8453</w:t>
            </w:r>
          </w:p>
        </w:tc>
        <w:tc>
          <w:tcPr>
            <w:tcW w:w="2917" w:type="dxa"/>
          </w:tcPr>
          <w:p>
            <w:pPr>
              <w:pStyle w:val="TableParagraph"/>
              <w:spacing w:line="273" w:lineRule="auto"/>
              <w:ind w:right="86"/>
              <w:rPr>
                <w:sz w:val="15"/>
              </w:rPr>
            </w:pPr>
            <w:r>
              <w:rPr>
                <w:sz w:val="15"/>
              </w:rPr>
              <w:t>Máquinas e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aparelhos para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preparar, curtir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ou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trabalhar couros ou peles, ou para fabricar ou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consertar calçado e outras obras de couro ou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de pele, exceto máquinas de costura.</w:t>
            </w:r>
          </w:p>
        </w:tc>
        <w:tc>
          <w:tcPr>
            <w:tcW w:w="3628" w:type="dxa"/>
          </w:tcPr>
          <w:p>
            <w:pPr>
              <w:pStyle w:val="TableParagraph"/>
              <w:spacing w:line="273" w:lineRule="auto"/>
              <w:rPr>
                <w:sz w:val="15"/>
              </w:rPr>
            </w:pPr>
            <w:r>
              <w:rPr>
                <w:sz w:val="15"/>
              </w:rPr>
              <w:t>Fabricação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na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qual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o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valor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de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todos os materiais utilizados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não exceda 40% do preço ex-works do produto</w:t>
            </w:r>
          </w:p>
        </w:tc>
        <w:tc>
          <w:tcPr>
            <w:tcW w:w="1871" w:type="dxa"/>
          </w:tcPr>
          <w:p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</w:tbl>
    <w:p>
      <w:pPr>
        <w:pStyle w:val="TableParagraph"/>
        <w:spacing w:after="0"/>
        <w:rPr>
          <w:sz w:val="14"/>
        </w:rPr>
        <w:sectPr>
          <w:pgSz w:w="11910" w:h="16840"/>
          <w:pgMar w:header="0" w:footer="494" w:top="1040" w:bottom="680" w:left="992" w:right="1133"/>
        </w:sectPr>
      </w:pPr>
    </w:p>
    <w:p>
      <w:pPr>
        <w:spacing w:line="240" w:lineRule="auto" w:before="3"/>
        <w:rPr>
          <w:sz w:val="2"/>
        </w:rPr>
      </w:pPr>
    </w:p>
    <w:tbl>
      <w:tblPr>
        <w:tblW w:w="0" w:type="auto"/>
        <w:jc w:val="left"/>
        <w:tblInd w:w="3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306"/>
        <w:gridCol w:w="2917"/>
        <w:gridCol w:w="3628"/>
        <w:gridCol w:w="1871"/>
      </w:tblGrid>
      <w:tr>
        <w:trPr>
          <w:trHeight w:val="733" w:hRule="atLeast"/>
        </w:trPr>
        <w:tc>
          <w:tcPr>
            <w:tcW w:w="1306" w:type="dxa"/>
          </w:tcPr>
          <w:p>
            <w:pPr>
              <w:pStyle w:val="TableParagraph"/>
              <w:rPr>
                <w:sz w:val="15"/>
              </w:rPr>
            </w:pPr>
            <w:r>
              <w:rPr>
                <w:spacing w:val="-4"/>
                <w:sz w:val="15"/>
              </w:rPr>
              <w:t>8454</w:t>
            </w:r>
          </w:p>
        </w:tc>
        <w:tc>
          <w:tcPr>
            <w:tcW w:w="2917" w:type="dxa"/>
          </w:tcPr>
          <w:p>
            <w:pPr>
              <w:pStyle w:val="TableParagraph"/>
              <w:spacing w:line="273" w:lineRule="auto"/>
              <w:ind w:right="42"/>
              <w:rPr>
                <w:sz w:val="15"/>
              </w:rPr>
            </w:pPr>
            <w:r>
              <w:rPr>
                <w:sz w:val="15"/>
              </w:rPr>
              <w:t>Conversores, cadinhos ou colheres de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fundição, lingoteiras e máquinas de vazar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(moldar),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para</w:t>
            </w:r>
            <w:r>
              <w:rPr>
                <w:spacing w:val="-3"/>
                <w:sz w:val="15"/>
              </w:rPr>
              <w:t> </w:t>
            </w:r>
            <w:r>
              <w:rPr>
                <w:sz w:val="15"/>
              </w:rPr>
              <w:t>metalurgia,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aciaria</w:t>
            </w:r>
            <w:r>
              <w:rPr>
                <w:spacing w:val="-3"/>
                <w:sz w:val="15"/>
              </w:rPr>
              <w:t> </w:t>
            </w:r>
            <w:r>
              <w:rPr>
                <w:sz w:val="15"/>
              </w:rPr>
              <w:t>ou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fundição.</w:t>
            </w:r>
          </w:p>
        </w:tc>
        <w:tc>
          <w:tcPr>
            <w:tcW w:w="3628" w:type="dxa"/>
          </w:tcPr>
          <w:p>
            <w:pPr>
              <w:pStyle w:val="TableParagraph"/>
              <w:spacing w:line="273" w:lineRule="auto"/>
              <w:rPr>
                <w:sz w:val="15"/>
              </w:rPr>
            </w:pPr>
            <w:r>
              <w:rPr>
                <w:sz w:val="15"/>
              </w:rPr>
              <w:t>Fabricação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na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qual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o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valor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de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todos os materiais utilizados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não exceda 40% do preço ex-works do produto</w:t>
            </w:r>
          </w:p>
        </w:tc>
        <w:tc>
          <w:tcPr>
            <w:tcW w:w="1871" w:type="dxa"/>
          </w:tcPr>
          <w:p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>
        <w:trPr>
          <w:trHeight w:val="1112" w:hRule="atLeast"/>
        </w:trPr>
        <w:tc>
          <w:tcPr>
            <w:tcW w:w="1306" w:type="dxa"/>
          </w:tcPr>
          <w:p>
            <w:pPr>
              <w:pStyle w:val="TableParagraph"/>
              <w:rPr>
                <w:sz w:val="15"/>
              </w:rPr>
            </w:pPr>
            <w:r>
              <w:rPr>
                <w:spacing w:val="-4"/>
                <w:sz w:val="15"/>
              </w:rPr>
              <w:t>8455</w:t>
            </w:r>
          </w:p>
        </w:tc>
        <w:tc>
          <w:tcPr>
            <w:tcW w:w="2917" w:type="dxa"/>
          </w:tcPr>
          <w:p>
            <w:pPr>
              <w:pStyle w:val="TableParagraph"/>
              <w:rPr>
                <w:sz w:val="15"/>
              </w:rPr>
            </w:pPr>
            <w:hyperlink r:id="rId19">
              <w:r>
                <w:rPr>
                  <w:sz w:val="15"/>
                </w:rPr>
                <w:t>Laminadores</w:t>
              </w:r>
              <w:r>
                <w:rPr>
                  <w:spacing w:val="1"/>
                  <w:sz w:val="15"/>
                </w:rPr>
                <w:t> </w:t>
              </w:r>
              <w:r>
                <w:rPr>
                  <w:sz w:val="15"/>
                </w:rPr>
                <w:t>de metais</w:t>
              </w:r>
              <w:r>
                <w:rPr>
                  <w:spacing w:val="2"/>
                  <w:sz w:val="15"/>
                </w:rPr>
                <w:t> </w:t>
              </w:r>
              <w:r>
                <w:rPr>
                  <w:sz w:val="15"/>
                </w:rPr>
                <w:t>e seus</w:t>
              </w:r>
              <w:r>
                <w:rPr>
                  <w:spacing w:val="2"/>
                  <w:sz w:val="15"/>
                </w:rPr>
                <w:t> </w:t>
              </w:r>
              <w:r>
                <w:rPr>
                  <w:spacing w:val="-2"/>
                  <w:sz w:val="15"/>
                </w:rPr>
                <w:t>cilindros.</w:t>
              </w:r>
            </w:hyperlink>
          </w:p>
        </w:tc>
        <w:tc>
          <w:tcPr>
            <w:tcW w:w="3628" w:type="dxa"/>
          </w:tcPr>
          <w:p>
            <w:pPr>
              <w:pStyle w:val="TableParagraph"/>
              <w:spacing w:line="273" w:lineRule="auto"/>
              <w:ind w:right="113"/>
              <w:rPr>
                <w:sz w:val="15"/>
              </w:rPr>
            </w:pPr>
            <w:r>
              <w:rPr>
                <w:sz w:val="15"/>
              </w:rPr>
              <w:t>Fabricação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a partir de materiais de qualquer posição,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exceto a do produto</w:t>
            </w:r>
          </w:p>
          <w:p>
            <w:pPr>
              <w:pStyle w:val="TableParagraph"/>
              <w:spacing w:before="0"/>
              <w:rPr>
                <w:sz w:val="15"/>
              </w:rPr>
            </w:pPr>
            <w:r>
              <w:rPr>
                <w:spacing w:val="-5"/>
                <w:sz w:val="15"/>
              </w:rPr>
              <w:t>OU</w:t>
            </w:r>
          </w:p>
          <w:p>
            <w:pPr>
              <w:pStyle w:val="TableParagraph"/>
              <w:spacing w:line="273" w:lineRule="auto" w:before="25"/>
              <w:rPr>
                <w:sz w:val="15"/>
              </w:rPr>
            </w:pPr>
            <w:r>
              <w:rPr>
                <w:sz w:val="15"/>
              </w:rPr>
              <w:t>Fabricação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na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qual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o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valor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de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todos os materiais utilizados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não exceda 50% do preço ex-works do produto</w:t>
            </w:r>
          </w:p>
        </w:tc>
        <w:tc>
          <w:tcPr>
            <w:tcW w:w="1871" w:type="dxa"/>
          </w:tcPr>
          <w:p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>
        <w:trPr>
          <w:trHeight w:val="2810" w:hRule="atLeast"/>
        </w:trPr>
        <w:tc>
          <w:tcPr>
            <w:tcW w:w="1306" w:type="dxa"/>
          </w:tcPr>
          <w:p>
            <w:pPr>
              <w:pStyle w:val="TableParagraph"/>
              <w:rPr>
                <w:sz w:val="15"/>
              </w:rPr>
            </w:pPr>
            <w:r>
              <w:rPr>
                <w:sz w:val="15"/>
              </w:rPr>
              <w:t>8456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- </w:t>
            </w:r>
            <w:r>
              <w:rPr>
                <w:spacing w:val="-4"/>
                <w:sz w:val="15"/>
              </w:rPr>
              <w:t>8457</w:t>
            </w:r>
          </w:p>
        </w:tc>
        <w:tc>
          <w:tcPr>
            <w:tcW w:w="2917" w:type="dxa"/>
          </w:tcPr>
          <w:p>
            <w:pPr>
              <w:pStyle w:val="TableParagraph"/>
              <w:spacing w:line="273" w:lineRule="auto"/>
              <w:ind w:right="33"/>
              <w:rPr>
                <w:sz w:val="15"/>
              </w:rPr>
            </w:pPr>
            <w:r>
              <w:rPr>
                <w:sz w:val="15"/>
              </w:rPr>
              <w:t>8456 Máquinas-ferramentas que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trabalhem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por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eliminação de qualquer matéria, que operem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por laser ou por outro feixe de luz ou de</w:t>
            </w:r>
            <w:r>
              <w:rPr>
                <w:spacing w:val="80"/>
                <w:sz w:val="15"/>
              </w:rPr>
              <w:t> </w:t>
            </w:r>
            <w:r>
              <w:rPr>
                <w:sz w:val="15"/>
              </w:rPr>
              <w:t>fótons, por ultrassom, por eletroerosão, por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processos eletroquímicos, por feixes de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elétrons, por feixes iônicos ou por jato de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plasma; máquinas de corte a jato de água.</w:t>
            </w:r>
          </w:p>
          <w:p>
            <w:pPr>
              <w:pStyle w:val="TableParagraph"/>
              <w:spacing w:line="273" w:lineRule="auto" w:before="2"/>
              <w:rPr>
                <w:sz w:val="15"/>
              </w:rPr>
            </w:pPr>
            <w:r>
              <w:rPr>
                <w:sz w:val="15"/>
              </w:rPr>
              <w:t>8457 Centros de usinagem (fabricação*),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máquinas de sistema monostático (single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station) e máquinas de estações múltiplas, para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trabalhar</w:t>
            </w:r>
            <w:r>
              <w:rPr>
                <w:spacing w:val="-3"/>
                <w:sz w:val="15"/>
              </w:rPr>
              <w:t> </w:t>
            </w:r>
            <w:r>
              <w:rPr>
                <w:sz w:val="15"/>
              </w:rPr>
              <w:t>metais.</w:t>
            </w:r>
          </w:p>
        </w:tc>
        <w:tc>
          <w:tcPr>
            <w:tcW w:w="3628" w:type="dxa"/>
          </w:tcPr>
          <w:p>
            <w:pPr>
              <w:pStyle w:val="TableParagraph"/>
              <w:spacing w:line="273" w:lineRule="auto"/>
              <w:ind w:right="113"/>
              <w:rPr>
                <w:sz w:val="15"/>
              </w:rPr>
            </w:pPr>
            <w:r>
              <w:rPr>
                <w:sz w:val="15"/>
              </w:rPr>
              <w:t>Fabricação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a partir de materiais de qualquer posição,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exceto a do produto e da posição 84.66</w:t>
            </w:r>
          </w:p>
          <w:p>
            <w:pPr>
              <w:pStyle w:val="TableParagraph"/>
              <w:spacing w:before="0"/>
              <w:rPr>
                <w:sz w:val="15"/>
              </w:rPr>
            </w:pPr>
            <w:r>
              <w:rPr>
                <w:spacing w:val="-5"/>
                <w:sz w:val="15"/>
              </w:rPr>
              <w:t>OU</w:t>
            </w:r>
          </w:p>
          <w:p>
            <w:pPr>
              <w:pStyle w:val="TableParagraph"/>
              <w:spacing w:line="273" w:lineRule="auto" w:before="25"/>
              <w:rPr>
                <w:sz w:val="15"/>
              </w:rPr>
            </w:pPr>
            <w:r>
              <w:rPr>
                <w:sz w:val="15"/>
              </w:rPr>
              <w:t>Fabricação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na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qual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o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valor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de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todos os materiais utilizados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não exceda 50% do preço ex-works do produto</w:t>
            </w:r>
          </w:p>
        </w:tc>
        <w:tc>
          <w:tcPr>
            <w:tcW w:w="1871" w:type="dxa"/>
          </w:tcPr>
          <w:p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>
        <w:trPr>
          <w:trHeight w:val="546" w:hRule="atLeast"/>
        </w:trPr>
        <w:tc>
          <w:tcPr>
            <w:tcW w:w="1306" w:type="dxa"/>
          </w:tcPr>
          <w:p>
            <w:pPr>
              <w:pStyle w:val="TableParagraph"/>
              <w:rPr>
                <w:sz w:val="15"/>
              </w:rPr>
            </w:pPr>
            <w:r>
              <w:rPr>
                <w:sz w:val="15"/>
              </w:rPr>
              <w:t>ex</w:t>
            </w:r>
            <w:r>
              <w:rPr>
                <w:spacing w:val="1"/>
                <w:sz w:val="15"/>
              </w:rPr>
              <w:t> </w:t>
            </w:r>
            <w:r>
              <w:rPr>
                <w:spacing w:val="-4"/>
                <w:sz w:val="15"/>
              </w:rPr>
              <w:t>8458</w:t>
            </w:r>
          </w:p>
        </w:tc>
        <w:tc>
          <w:tcPr>
            <w:tcW w:w="2917" w:type="dxa"/>
          </w:tcPr>
          <w:p>
            <w:pPr>
              <w:pStyle w:val="TableParagraph"/>
              <w:spacing w:line="273" w:lineRule="auto"/>
              <w:rPr>
                <w:sz w:val="15"/>
              </w:rPr>
            </w:pPr>
            <w:r>
              <w:rPr>
                <w:sz w:val="15"/>
              </w:rPr>
              <w:t>Tornos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(incluindo</w:t>
            </w:r>
            <w:r>
              <w:rPr>
                <w:spacing w:val="-3"/>
                <w:sz w:val="15"/>
              </w:rPr>
              <w:t> </w:t>
            </w:r>
            <w:r>
              <w:rPr>
                <w:sz w:val="15"/>
              </w:rPr>
              <w:t>os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centros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de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torneamento)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para metais; exceto:</w:t>
            </w:r>
          </w:p>
        </w:tc>
        <w:tc>
          <w:tcPr>
            <w:tcW w:w="3628" w:type="dxa"/>
          </w:tcPr>
          <w:p>
            <w:pPr>
              <w:pStyle w:val="TableParagraph"/>
              <w:spacing w:line="273" w:lineRule="auto"/>
              <w:rPr>
                <w:sz w:val="15"/>
              </w:rPr>
            </w:pPr>
            <w:r>
              <w:rPr>
                <w:sz w:val="15"/>
              </w:rPr>
              <w:t>Fabricação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na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qual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o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valor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de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todos os materiais utilizados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não exceda 50% do preço ex-works do produto</w:t>
            </w:r>
          </w:p>
        </w:tc>
        <w:tc>
          <w:tcPr>
            <w:tcW w:w="1871" w:type="dxa"/>
          </w:tcPr>
          <w:p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>
        <w:trPr>
          <w:trHeight w:val="1300" w:hRule="atLeast"/>
        </w:trPr>
        <w:tc>
          <w:tcPr>
            <w:tcW w:w="1306" w:type="dxa"/>
          </w:tcPr>
          <w:p>
            <w:pPr>
              <w:pStyle w:val="TableParagraph"/>
              <w:rPr>
                <w:sz w:val="15"/>
              </w:rPr>
            </w:pPr>
            <w:r>
              <w:rPr>
                <w:spacing w:val="-2"/>
                <w:sz w:val="15"/>
              </w:rPr>
              <w:t>8458.11</w:t>
            </w:r>
          </w:p>
        </w:tc>
        <w:tc>
          <w:tcPr>
            <w:tcW w:w="2917" w:type="dxa"/>
          </w:tcPr>
          <w:p>
            <w:pPr>
              <w:pStyle w:val="TableParagraph"/>
              <w:rPr>
                <w:sz w:val="15"/>
              </w:rPr>
            </w:pPr>
            <w:r>
              <w:rPr>
                <w:sz w:val="15"/>
              </w:rPr>
              <w:t>Tornos</w:t>
            </w:r>
            <w:r>
              <w:rPr>
                <w:spacing w:val="-6"/>
                <w:sz w:val="15"/>
              </w:rPr>
              <w:t> </w:t>
            </w:r>
            <w:r>
              <w:rPr>
                <w:spacing w:val="-2"/>
                <w:sz w:val="15"/>
              </w:rPr>
              <w:t>horizontais:</w:t>
            </w:r>
          </w:p>
          <w:p>
            <w:pPr>
              <w:pStyle w:val="TableParagraph"/>
              <w:spacing w:before="24"/>
              <w:rPr>
                <w:sz w:val="15"/>
              </w:rPr>
            </w:pPr>
            <w:r>
              <w:rPr>
                <w:sz w:val="15"/>
              </w:rPr>
              <w:t>-</w:t>
            </w:r>
            <w:r>
              <w:rPr>
                <w:spacing w:val="-3"/>
                <w:sz w:val="15"/>
              </w:rPr>
              <w:t> </w:t>
            </w:r>
            <w:r>
              <w:rPr>
                <w:sz w:val="15"/>
              </w:rPr>
              <w:t>De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comando</w:t>
            </w:r>
            <w:r>
              <w:rPr>
                <w:spacing w:val="-1"/>
                <w:sz w:val="15"/>
              </w:rPr>
              <w:t> </w:t>
            </w:r>
            <w:r>
              <w:rPr>
                <w:spacing w:val="-2"/>
                <w:sz w:val="15"/>
              </w:rPr>
              <w:t>numérico</w:t>
            </w:r>
          </w:p>
        </w:tc>
        <w:tc>
          <w:tcPr>
            <w:tcW w:w="3628" w:type="dxa"/>
          </w:tcPr>
          <w:p>
            <w:pPr>
              <w:pStyle w:val="TableParagraph"/>
              <w:spacing w:line="273" w:lineRule="auto"/>
              <w:ind w:right="113"/>
              <w:rPr>
                <w:sz w:val="15"/>
              </w:rPr>
            </w:pPr>
            <w:r>
              <w:rPr>
                <w:sz w:val="15"/>
              </w:rPr>
              <w:t>Fabricação a partir de materiais de qualquer posição,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exceto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a do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produto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e a partir dos materiais da posição</w:t>
            </w:r>
            <w:r>
              <w:rPr>
                <w:spacing w:val="40"/>
                <w:sz w:val="15"/>
              </w:rPr>
              <w:t> </w:t>
            </w:r>
            <w:r>
              <w:rPr>
                <w:spacing w:val="-2"/>
                <w:sz w:val="15"/>
              </w:rPr>
              <w:t>84.66</w:t>
            </w:r>
          </w:p>
          <w:p>
            <w:pPr>
              <w:pStyle w:val="TableParagraph"/>
              <w:rPr>
                <w:sz w:val="15"/>
              </w:rPr>
            </w:pPr>
            <w:r>
              <w:rPr>
                <w:spacing w:val="-5"/>
                <w:sz w:val="15"/>
              </w:rPr>
              <w:t>OU</w:t>
            </w:r>
          </w:p>
          <w:p>
            <w:pPr>
              <w:pStyle w:val="TableParagraph"/>
              <w:spacing w:line="273" w:lineRule="auto" w:before="24"/>
              <w:rPr>
                <w:sz w:val="15"/>
              </w:rPr>
            </w:pPr>
            <w:r>
              <w:rPr>
                <w:sz w:val="15"/>
              </w:rPr>
              <w:t>Fabricação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na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qual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o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valor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de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todos os materiais utilizados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não exceda 50% do preço ex-works do produto</w:t>
            </w:r>
          </w:p>
        </w:tc>
        <w:tc>
          <w:tcPr>
            <w:tcW w:w="1871" w:type="dxa"/>
          </w:tcPr>
          <w:p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>
        <w:trPr>
          <w:trHeight w:val="3189" w:hRule="atLeast"/>
        </w:trPr>
        <w:tc>
          <w:tcPr>
            <w:tcW w:w="1306" w:type="dxa"/>
          </w:tcPr>
          <w:p>
            <w:pPr>
              <w:pStyle w:val="TableParagraph"/>
              <w:rPr>
                <w:sz w:val="15"/>
              </w:rPr>
            </w:pPr>
            <w:r>
              <w:rPr>
                <w:sz w:val="15"/>
              </w:rPr>
              <w:t>8459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- </w:t>
            </w:r>
            <w:r>
              <w:rPr>
                <w:spacing w:val="-4"/>
                <w:sz w:val="15"/>
              </w:rPr>
              <w:t>8460</w:t>
            </w:r>
          </w:p>
        </w:tc>
        <w:tc>
          <w:tcPr>
            <w:tcW w:w="2917" w:type="dxa"/>
          </w:tcPr>
          <w:p>
            <w:pPr>
              <w:pStyle w:val="TableParagraph"/>
              <w:spacing w:line="273" w:lineRule="auto"/>
              <w:rPr>
                <w:sz w:val="15"/>
              </w:rPr>
            </w:pPr>
            <w:r>
              <w:rPr>
                <w:sz w:val="15"/>
              </w:rPr>
              <w:t>8459 Máquinas-ferramentas (incluindo as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unidades com cabeça deslizante) para furar,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mandrilar, fresar, roscar interior ou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exteriormente metais, por eliminação de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matéria, exceto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os tornos (incluindo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os centros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de torneamento) da posição 84.58.</w:t>
            </w:r>
          </w:p>
          <w:p>
            <w:pPr>
              <w:pStyle w:val="TableParagraph"/>
              <w:spacing w:line="273" w:lineRule="auto"/>
              <w:ind w:right="58"/>
              <w:rPr>
                <w:sz w:val="15"/>
              </w:rPr>
            </w:pPr>
            <w:r>
              <w:rPr>
                <w:sz w:val="15"/>
              </w:rPr>
              <w:t>8460 Máquinas-ferramentas para rebarbar,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afiar,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amolar,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retificar,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brunir,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polir</w:t>
            </w:r>
            <w:r>
              <w:rPr>
                <w:spacing w:val="-3"/>
                <w:sz w:val="15"/>
              </w:rPr>
              <w:t> </w:t>
            </w:r>
            <w:r>
              <w:rPr>
                <w:sz w:val="15"/>
              </w:rPr>
              <w:t>ou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realizar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outras operações de acabamento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em metais ou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cermets por meio de mós, de abrasivos ou de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produtos polidores, exceto as máquinas de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cortar ou acabar engrenagens da posição</w:t>
            </w:r>
            <w:r>
              <w:rPr>
                <w:spacing w:val="40"/>
                <w:sz w:val="15"/>
              </w:rPr>
              <w:t> </w:t>
            </w:r>
            <w:r>
              <w:rPr>
                <w:spacing w:val="-2"/>
                <w:sz w:val="15"/>
              </w:rPr>
              <w:t>84.61.</w:t>
            </w:r>
          </w:p>
        </w:tc>
        <w:tc>
          <w:tcPr>
            <w:tcW w:w="3628" w:type="dxa"/>
          </w:tcPr>
          <w:p>
            <w:pPr>
              <w:pStyle w:val="TableParagraph"/>
              <w:spacing w:line="273" w:lineRule="auto"/>
              <w:rPr>
                <w:sz w:val="15"/>
              </w:rPr>
            </w:pPr>
            <w:r>
              <w:rPr>
                <w:sz w:val="15"/>
              </w:rPr>
              <w:t>Fabricação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na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qual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o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valor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de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todos os materiais utilizados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não exceda 50% do preço ex-works do produto</w:t>
            </w:r>
          </w:p>
        </w:tc>
        <w:tc>
          <w:tcPr>
            <w:tcW w:w="1871" w:type="dxa"/>
          </w:tcPr>
          <w:p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>
        <w:trPr>
          <w:trHeight w:val="1676" w:hRule="atLeast"/>
        </w:trPr>
        <w:tc>
          <w:tcPr>
            <w:tcW w:w="1306" w:type="dxa"/>
          </w:tcPr>
          <w:p>
            <w:pPr>
              <w:pStyle w:val="TableParagraph"/>
              <w:rPr>
                <w:sz w:val="15"/>
              </w:rPr>
            </w:pPr>
            <w:r>
              <w:rPr>
                <w:spacing w:val="-4"/>
                <w:sz w:val="15"/>
              </w:rPr>
              <w:t>8461</w:t>
            </w:r>
          </w:p>
        </w:tc>
        <w:tc>
          <w:tcPr>
            <w:tcW w:w="2917" w:type="dxa"/>
          </w:tcPr>
          <w:p>
            <w:pPr>
              <w:pStyle w:val="TableParagraph"/>
              <w:spacing w:line="273" w:lineRule="auto"/>
              <w:ind w:right="117"/>
              <w:rPr>
                <w:sz w:val="15"/>
              </w:rPr>
            </w:pPr>
            <w:hyperlink r:id="rId20">
              <w:r>
                <w:rPr>
                  <w:sz w:val="15"/>
                </w:rPr>
                <w:t>Máquinas-ferramentas</w:t>
              </w:r>
              <w:r>
                <w:rPr>
                  <w:spacing w:val="-1"/>
                  <w:sz w:val="15"/>
                </w:rPr>
                <w:t> </w:t>
              </w:r>
              <w:r>
                <w:rPr>
                  <w:sz w:val="15"/>
                </w:rPr>
                <w:t>para</w:t>
              </w:r>
              <w:r>
                <w:rPr>
                  <w:spacing w:val="-2"/>
                  <w:sz w:val="15"/>
                </w:rPr>
                <w:t> </w:t>
              </w:r>
              <w:r>
                <w:rPr>
                  <w:sz w:val="15"/>
                </w:rPr>
                <w:t>aplainar,</w:t>
              </w:r>
              <w:r>
                <w:rPr>
                  <w:spacing w:val="-1"/>
                  <w:sz w:val="15"/>
                </w:rPr>
                <w:t> </w:t>
              </w:r>
              <w:r>
                <w:rPr>
                  <w:sz w:val="15"/>
                </w:rPr>
                <w:t>plainas-</w:t>
              </w:r>
            </w:hyperlink>
            <w:r>
              <w:rPr>
                <w:spacing w:val="40"/>
                <w:sz w:val="15"/>
              </w:rPr>
              <w:t> </w:t>
            </w:r>
            <w:hyperlink r:id="rId20">
              <w:r>
                <w:rPr>
                  <w:sz w:val="15"/>
                </w:rPr>
                <w:t>limadoras, máquinas-ferramentas para</w:t>
              </w:r>
            </w:hyperlink>
            <w:r>
              <w:rPr>
                <w:spacing w:val="40"/>
                <w:sz w:val="15"/>
              </w:rPr>
              <w:t> </w:t>
            </w:r>
            <w:hyperlink r:id="rId20">
              <w:r>
                <w:rPr>
                  <w:sz w:val="15"/>
                </w:rPr>
                <w:t>escatelar, brochar, cortar ou acabar</w:t>
              </w:r>
            </w:hyperlink>
            <w:r>
              <w:rPr>
                <w:spacing w:val="40"/>
                <w:sz w:val="15"/>
              </w:rPr>
              <w:t> </w:t>
            </w:r>
            <w:hyperlink r:id="rId20">
              <w:r>
                <w:rPr>
                  <w:sz w:val="15"/>
                </w:rPr>
                <w:t>engrenagens, serrar, seccionar e outras</w:t>
              </w:r>
            </w:hyperlink>
            <w:r>
              <w:rPr>
                <w:spacing w:val="40"/>
                <w:sz w:val="15"/>
              </w:rPr>
              <w:t> </w:t>
            </w:r>
            <w:hyperlink r:id="rId20">
              <w:r>
                <w:rPr>
                  <w:sz w:val="15"/>
                </w:rPr>
                <w:t>máquinas-ferramentas que trabalhem por</w:t>
              </w:r>
            </w:hyperlink>
            <w:r>
              <w:rPr>
                <w:spacing w:val="40"/>
                <w:sz w:val="15"/>
              </w:rPr>
              <w:t> </w:t>
            </w:r>
            <w:hyperlink r:id="rId20">
              <w:r>
                <w:rPr>
                  <w:sz w:val="15"/>
                </w:rPr>
                <w:t>eliminação de metal ou de cermets, não</w:t>
              </w:r>
            </w:hyperlink>
            <w:r>
              <w:rPr>
                <w:spacing w:val="40"/>
                <w:sz w:val="15"/>
              </w:rPr>
              <w:t> </w:t>
            </w:r>
            <w:hyperlink r:id="rId20">
              <w:r>
                <w:rPr>
                  <w:sz w:val="15"/>
                </w:rPr>
                <w:t>especificadas nem compreendidas noutras</w:t>
              </w:r>
            </w:hyperlink>
            <w:r>
              <w:rPr>
                <w:spacing w:val="40"/>
                <w:sz w:val="15"/>
              </w:rPr>
              <w:t> </w:t>
            </w:r>
            <w:hyperlink r:id="rId20">
              <w:r>
                <w:rPr>
                  <w:spacing w:val="-2"/>
                  <w:sz w:val="15"/>
                </w:rPr>
                <w:t>posições.</w:t>
              </w:r>
            </w:hyperlink>
          </w:p>
        </w:tc>
        <w:tc>
          <w:tcPr>
            <w:tcW w:w="3628" w:type="dxa"/>
          </w:tcPr>
          <w:p>
            <w:pPr>
              <w:pStyle w:val="TableParagraph"/>
              <w:spacing w:line="273" w:lineRule="auto"/>
              <w:rPr>
                <w:sz w:val="15"/>
              </w:rPr>
            </w:pPr>
            <w:r>
              <w:rPr>
                <w:sz w:val="15"/>
              </w:rPr>
              <w:t>Fabricação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na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qual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o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valor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de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todos os materiais utilizados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não exceda 50% do preço ex-works do produto</w:t>
            </w:r>
          </w:p>
        </w:tc>
        <w:tc>
          <w:tcPr>
            <w:tcW w:w="1871" w:type="dxa"/>
          </w:tcPr>
          <w:p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>
        <w:trPr>
          <w:trHeight w:val="2810" w:hRule="atLeast"/>
        </w:trPr>
        <w:tc>
          <w:tcPr>
            <w:tcW w:w="1306" w:type="dxa"/>
          </w:tcPr>
          <w:p>
            <w:pPr>
              <w:pStyle w:val="TableParagraph"/>
              <w:rPr>
                <w:sz w:val="15"/>
              </w:rPr>
            </w:pPr>
            <w:r>
              <w:rPr>
                <w:spacing w:val="-4"/>
                <w:sz w:val="15"/>
              </w:rPr>
              <w:t>8462</w:t>
            </w:r>
          </w:p>
        </w:tc>
        <w:tc>
          <w:tcPr>
            <w:tcW w:w="2917" w:type="dxa"/>
          </w:tcPr>
          <w:p>
            <w:pPr>
              <w:pStyle w:val="TableParagraph"/>
              <w:spacing w:line="273" w:lineRule="auto"/>
              <w:ind w:right="40"/>
              <w:rPr>
                <w:sz w:val="15"/>
              </w:rPr>
            </w:pPr>
            <w:hyperlink r:id="rId21">
              <w:r>
                <w:rPr>
                  <w:sz w:val="15"/>
                </w:rPr>
                <w:t>Máquinas-ferramentas (incluindo as prensas)</w:t>
              </w:r>
            </w:hyperlink>
            <w:r>
              <w:rPr>
                <w:spacing w:val="40"/>
                <w:sz w:val="15"/>
              </w:rPr>
              <w:t> </w:t>
            </w:r>
            <w:hyperlink r:id="rId21">
              <w:r>
                <w:rPr>
                  <w:sz w:val="15"/>
                </w:rPr>
                <w:t>para forjar ou estampar, martelos, martelos-</w:t>
              </w:r>
            </w:hyperlink>
            <w:r>
              <w:rPr>
                <w:spacing w:val="40"/>
                <w:sz w:val="15"/>
              </w:rPr>
              <w:t> </w:t>
            </w:r>
            <w:hyperlink r:id="rId21">
              <w:r>
                <w:rPr>
                  <w:sz w:val="15"/>
                </w:rPr>
                <w:t>pilões e martinetes, para trabalhar metais</w:t>
              </w:r>
            </w:hyperlink>
            <w:r>
              <w:rPr>
                <w:spacing w:val="40"/>
                <w:sz w:val="15"/>
              </w:rPr>
              <w:t> </w:t>
            </w:r>
            <w:hyperlink r:id="rId21">
              <w:r>
                <w:rPr>
                  <w:sz w:val="15"/>
                </w:rPr>
                <w:t>(excluindo os laminadores); máquinas-</w:t>
              </w:r>
            </w:hyperlink>
            <w:r>
              <w:rPr>
                <w:spacing w:val="40"/>
                <w:sz w:val="15"/>
              </w:rPr>
              <w:t> </w:t>
            </w:r>
            <w:hyperlink r:id="rId21">
              <w:r>
                <w:rPr>
                  <w:sz w:val="15"/>
                </w:rPr>
                <w:t>ferramentas (incluindo</w:t>
              </w:r>
              <w:r>
                <w:rPr>
                  <w:spacing w:val="-1"/>
                  <w:sz w:val="15"/>
                </w:rPr>
                <w:t> </w:t>
              </w:r>
              <w:r>
                <w:rPr>
                  <w:sz w:val="15"/>
                </w:rPr>
                <w:t>as prensas, as linhas de</w:t>
              </w:r>
            </w:hyperlink>
            <w:r>
              <w:rPr>
                <w:spacing w:val="40"/>
                <w:sz w:val="15"/>
              </w:rPr>
              <w:t> </w:t>
            </w:r>
            <w:hyperlink r:id="rId21">
              <w:r>
                <w:rPr>
                  <w:sz w:val="15"/>
                </w:rPr>
                <w:t>corte longitudinal e as linhas de corte</w:t>
              </w:r>
            </w:hyperlink>
            <w:r>
              <w:rPr>
                <w:spacing w:val="40"/>
                <w:sz w:val="15"/>
              </w:rPr>
              <w:t> </w:t>
            </w:r>
            <w:hyperlink r:id="rId21">
              <w:r>
                <w:rPr>
                  <w:sz w:val="15"/>
                </w:rPr>
                <w:t>transversal) para enrolar, arquear, dobrar,</w:t>
              </w:r>
            </w:hyperlink>
            <w:r>
              <w:rPr>
                <w:spacing w:val="40"/>
                <w:sz w:val="15"/>
              </w:rPr>
              <w:t> </w:t>
            </w:r>
            <w:hyperlink r:id="rId21">
              <w:r>
                <w:rPr>
                  <w:sz w:val="15"/>
                </w:rPr>
                <w:t>endireitar, aplanar, cisalhar, puncionar,</w:t>
              </w:r>
            </w:hyperlink>
            <w:r>
              <w:rPr>
                <w:spacing w:val="40"/>
                <w:sz w:val="15"/>
              </w:rPr>
              <w:t> </w:t>
            </w:r>
            <w:hyperlink r:id="rId21">
              <w:r>
                <w:rPr>
                  <w:sz w:val="15"/>
                </w:rPr>
                <w:t>chanfrar ou mordiscar metais (excluindo as</w:t>
              </w:r>
            </w:hyperlink>
            <w:r>
              <w:rPr>
                <w:spacing w:val="40"/>
                <w:sz w:val="15"/>
              </w:rPr>
              <w:t> </w:t>
            </w:r>
            <w:hyperlink r:id="rId21">
              <w:r>
                <w:rPr>
                  <w:sz w:val="15"/>
                </w:rPr>
                <w:t>bancas para estirar); prensas para trabalhar</w:t>
              </w:r>
            </w:hyperlink>
            <w:r>
              <w:rPr>
                <w:spacing w:val="40"/>
                <w:sz w:val="15"/>
              </w:rPr>
              <w:t> </w:t>
            </w:r>
            <w:hyperlink r:id="rId21">
              <w:r>
                <w:rPr>
                  <w:sz w:val="15"/>
                </w:rPr>
                <w:t>metais ou carbonetos metálicos, não</w:t>
              </w:r>
            </w:hyperlink>
            <w:r>
              <w:rPr>
                <w:spacing w:val="40"/>
                <w:sz w:val="15"/>
              </w:rPr>
              <w:t> </w:t>
            </w:r>
            <w:hyperlink r:id="rId21">
              <w:r>
                <w:rPr>
                  <w:sz w:val="15"/>
                </w:rPr>
                <w:t>especificadas</w:t>
              </w:r>
              <w:r>
                <w:rPr>
                  <w:spacing w:val="-1"/>
                  <w:sz w:val="15"/>
                </w:rPr>
                <w:t> </w:t>
              </w:r>
              <w:r>
                <w:rPr>
                  <w:sz w:val="15"/>
                </w:rPr>
                <w:t>acima.</w:t>
              </w:r>
            </w:hyperlink>
          </w:p>
        </w:tc>
        <w:tc>
          <w:tcPr>
            <w:tcW w:w="3628" w:type="dxa"/>
          </w:tcPr>
          <w:p>
            <w:pPr>
              <w:pStyle w:val="TableParagraph"/>
              <w:spacing w:line="273" w:lineRule="auto"/>
              <w:ind w:right="113"/>
              <w:rPr>
                <w:sz w:val="15"/>
              </w:rPr>
            </w:pPr>
            <w:r>
              <w:rPr>
                <w:sz w:val="15"/>
              </w:rPr>
              <w:t>Fabricação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a partir de materiais de qualquer posição,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exceto a do produto e da posição 84.66</w:t>
            </w:r>
          </w:p>
          <w:p>
            <w:pPr>
              <w:pStyle w:val="TableParagraph"/>
              <w:spacing w:before="0"/>
              <w:rPr>
                <w:sz w:val="15"/>
              </w:rPr>
            </w:pPr>
            <w:r>
              <w:rPr>
                <w:spacing w:val="-5"/>
                <w:sz w:val="15"/>
              </w:rPr>
              <w:t>OU</w:t>
            </w:r>
          </w:p>
          <w:p>
            <w:pPr>
              <w:pStyle w:val="TableParagraph"/>
              <w:spacing w:line="273" w:lineRule="auto" w:before="25"/>
              <w:rPr>
                <w:sz w:val="15"/>
              </w:rPr>
            </w:pPr>
            <w:r>
              <w:rPr>
                <w:sz w:val="15"/>
              </w:rPr>
              <w:t>Fabricação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na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qual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o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valor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de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todos os materiais utilizados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não exceda 50% do preço ex-works do produto</w:t>
            </w:r>
          </w:p>
        </w:tc>
        <w:tc>
          <w:tcPr>
            <w:tcW w:w="1871" w:type="dxa"/>
          </w:tcPr>
          <w:p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</w:tbl>
    <w:p>
      <w:pPr>
        <w:pStyle w:val="TableParagraph"/>
        <w:spacing w:after="0"/>
        <w:rPr>
          <w:sz w:val="14"/>
        </w:rPr>
        <w:sectPr>
          <w:pgSz w:w="11910" w:h="16840"/>
          <w:pgMar w:header="0" w:footer="494" w:top="1040" w:bottom="680" w:left="992" w:right="1133"/>
        </w:sectPr>
      </w:pPr>
    </w:p>
    <w:p>
      <w:pPr>
        <w:spacing w:line="240" w:lineRule="auto" w:before="3"/>
        <w:rPr>
          <w:sz w:val="2"/>
        </w:rPr>
      </w:pPr>
    </w:p>
    <w:tbl>
      <w:tblPr>
        <w:tblW w:w="0" w:type="auto"/>
        <w:jc w:val="left"/>
        <w:tblInd w:w="3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306"/>
        <w:gridCol w:w="2917"/>
        <w:gridCol w:w="3628"/>
        <w:gridCol w:w="1871"/>
      </w:tblGrid>
      <w:tr>
        <w:trPr>
          <w:trHeight w:val="5075" w:hRule="atLeast"/>
        </w:trPr>
        <w:tc>
          <w:tcPr>
            <w:tcW w:w="1306" w:type="dxa"/>
          </w:tcPr>
          <w:p>
            <w:pPr>
              <w:pStyle w:val="TableParagraph"/>
              <w:rPr>
                <w:sz w:val="15"/>
              </w:rPr>
            </w:pPr>
            <w:r>
              <w:rPr>
                <w:sz w:val="15"/>
              </w:rPr>
              <w:t>8463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- </w:t>
            </w:r>
            <w:r>
              <w:rPr>
                <w:spacing w:val="-4"/>
                <w:sz w:val="15"/>
              </w:rPr>
              <w:t>8466</w:t>
            </w:r>
          </w:p>
        </w:tc>
        <w:tc>
          <w:tcPr>
            <w:tcW w:w="2917" w:type="dxa"/>
          </w:tcPr>
          <w:p>
            <w:pPr>
              <w:pStyle w:val="TableParagraph"/>
              <w:spacing w:line="273" w:lineRule="auto"/>
              <w:ind w:right="82"/>
              <w:rPr>
                <w:sz w:val="15"/>
              </w:rPr>
            </w:pPr>
            <w:r>
              <w:rPr>
                <w:sz w:val="15"/>
              </w:rPr>
              <w:t>8463 Outras máquinas-ferramentas para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trabalhar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metais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ou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cermets,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que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trabalhem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sem eliminação de matéria.</w:t>
            </w:r>
          </w:p>
          <w:p>
            <w:pPr>
              <w:pStyle w:val="TableParagraph"/>
              <w:spacing w:line="273" w:lineRule="auto" w:before="0"/>
              <w:ind w:right="117"/>
              <w:rPr>
                <w:sz w:val="15"/>
              </w:rPr>
            </w:pPr>
            <w:r>
              <w:rPr>
                <w:sz w:val="15"/>
              </w:rPr>
              <w:t>8464 Máquinas-ferramentas para trabalhar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pedra,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produtos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cerâmicos,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concreto</w:t>
            </w:r>
            <w:r>
              <w:rPr>
                <w:spacing w:val="-3"/>
                <w:sz w:val="15"/>
              </w:rPr>
              <w:t> </w:t>
            </w:r>
            <w:r>
              <w:rPr>
                <w:sz w:val="15"/>
              </w:rPr>
              <w:t>(betão),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fibrocimento ou matérias minerais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semelhantes, ou para o trabalho a frio do</w:t>
            </w:r>
            <w:r>
              <w:rPr>
                <w:spacing w:val="40"/>
                <w:sz w:val="15"/>
              </w:rPr>
              <w:t> </w:t>
            </w:r>
            <w:r>
              <w:rPr>
                <w:spacing w:val="-2"/>
                <w:sz w:val="15"/>
              </w:rPr>
              <w:t>vidro.</w:t>
            </w:r>
          </w:p>
          <w:p>
            <w:pPr>
              <w:pStyle w:val="TableParagraph"/>
              <w:spacing w:line="273" w:lineRule="auto"/>
              <w:ind w:right="24"/>
              <w:rPr>
                <w:sz w:val="15"/>
              </w:rPr>
            </w:pPr>
            <w:r>
              <w:rPr>
                <w:sz w:val="15"/>
              </w:rPr>
              <w:t>8465 Máquinas-ferramentas (incluindo as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máquinas para pregar, grampear, colar ou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reunir por qualquer outro modo) para trabalhar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madeira, cortiça, osso, borracha endurecida,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plástico duro ou matérias duras semelhantes.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8466 Partes e acessórios reconhecíveis como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exclusiva ou principalmente destinados às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máquinas das posições 84.56 a 84.65,</w:t>
            </w:r>
            <w:r>
              <w:rPr>
                <w:spacing w:val="80"/>
                <w:sz w:val="15"/>
              </w:rPr>
              <w:t> </w:t>
            </w:r>
            <w:r>
              <w:rPr>
                <w:sz w:val="15"/>
              </w:rPr>
              <w:t>incluindo os porta-peças e porta-ferramentas,</w:t>
            </w:r>
            <w:r>
              <w:rPr>
                <w:spacing w:val="80"/>
                <w:sz w:val="15"/>
              </w:rPr>
              <w:t> </w:t>
            </w:r>
            <w:r>
              <w:rPr>
                <w:sz w:val="15"/>
              </w:rPr>
              <w:t>as fieiras de abertura automática, os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dispositivos divisores e outros dispositivos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especiais, para estas máquinas; porta-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ferramentas para ferramentas manuais de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qualquer</w:t>
            </w:r>
            <w:r>
              <w:rPr>
                <w:spacing w:val="-3"/>
                <w:sz w:val="15"/>
              </w:rPr>
              <w:t> </w:t>
            </w:r>
            <w:r>
              <w:rPr>
                <w:sz w:val="15"/>
              </w:rPr>
              <w:t>tipo.</w:t>
            </w:r>
          </w:p>
        </w:tc>
        <w:tc>
          <w:tcPr>
            <w:tcW w:w="3628" w:type="dxa"/>
          </w:tcPr>
          <w:p>
            <w:pPr>
              <w:pStyle w:val="TableParagraph"/>
              <w:spacing w:line="273" w:lineRule="auto"/>
              <w:rPr>
                <w:sz w:val="15"/>
              </w:rPr>
            </w:pPr>
            <w:r>
              <w:rPr>
                <w:sz w:val="15"/>
              </w:rPr>
              <w:t>Fabricação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na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qual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o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valor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de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todos os materiais utilizados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não exceda 50% do preço ex-works do produto</w:t>
            </w:r>
          </w:p>
        </w:tc>
        <w:tc>
          <w:tcPr>
            <w:tcW w:w="1871" w:type="dxa"/>
          </w:tcPr>
          <w:p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>
        <w:trPr>
          <w:trHeight w:val="1113" w:hRule="atLeast"/>
        </w:trPr>
        <w:tc>
          <w:tcPr>
            <w:tcW w:w="1306" w:type="dxa"/>
          </w:tcPr>
          <w:p>
            <w:pPr>
              <w:pStyle w:val="TableParagraph"/>
              <w:rPr>
                <w:sz w:val="15"/>
              </w:rPr>
            </w:pPr>
            <w:r>
              <w:rPr>
                <w:spacing w:val="-4"/>
                <w:sz w:val="15"/>
              </w:rPr>
              <w:t>8467</w:t>
            </w:r>
          </w:p>
        </w:tc>
        <w:tc>
          <w:tcPr>
            <w:tcW w:w="2917" w:type="dxa"/>
          </w:tcPr>
          <w:p>
            <w:pPr>
              <w:pStyle w:val="TableParagraph"/>
              <w:spacing w:line="273" w:lineRule="auto"/>
              <w:ind w:right="82"/>
              <w:rPr>
                <w:sz w:val="15"/>
              </w:rPr>
            </w:pPr>
            <w:r>
              <w:rPr>
                <w:sz w:val="15"/>
              </w:rPr>
              <w:t>Ferramentas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pneumáticas,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hidráulicas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ou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com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motor (elétrico ou não elétrico) incorporado,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de uso manual.</w:t>
            </w:r>
          </w:p>
        </w:tc>
        <w:tc>
          <w:tcPr>
            <w:tcW w:w="3628" w:type="dxa"/>
          </w:tcPr>
          <w:p>
            <w:pPr>
              <w:pStyle w:val="TableParagraph"/>
              <w:spacing w:line="273" w:lineRule="auto"/>
              <w:ind w:right="113"/>
              <w:rPr>
                <w:sz w:val="15"/>
              </w:rPr>
            </w:pPr>
            <w:r>
              <w:rPr>
                <w:sz w:val="15"/>
              </w:rPr>
              <w:t>Fabricação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a partir de materiais de qualquer posição,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exceto a do produto</w:t>
            </w:r>
          </w:p>
          <w:p>
            <w:pPr>
              <w:pStyle w:val="TableParagraph"/>
              <w:spacing w:before="0"/>
              <w:rPr>
                <w:sz w:val="15"/>
              </w:rPr>
            </w:pPr>
            <w:r>
              <w:rPr>
                <w:spacing w:val="-5"/>
                <w:sz w:val="15"/>
              </w:rPr>
              <w:t>OU</w:t>
            </w:r>
          </w:p>
          <w:p>
            <w:pPr>
              <w:pStyle w:val="TableParagraph"/>
              <w:spacing w:line="273" w:lineRule="auto" w:before="25"/>
              <w:rPr>
                <w:sz w:val="15"/>
              </w:rPr>
            </w:pPr>
            <w:r>
              <w:rPr>
                <w:sz w:val="15"/>
              </w:rPr>
              <w:t>Fabricação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na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qual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o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valor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de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todos os materiais utilizados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não exceda 50% do preço ex-works do produto</w:t>
            </w:r>
          </w:p>
        </w:tc>
        <w:tc>
          <w:tcPr>
            <w:tcW w:w="1871" w:type="dxa"/>
          </w:tcPr>
          <w:p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>
        <w:trPr>
          <w:trHeight w:val="733" w:hRule="atLeast"/>
        </w:trPr>
        <w:tc>
          <w:tcPr>
            <w:tcW w:w="1306" w:type="dxa"/>
          </w:tcPr>
          <w:p>
            <w:pPr>
              <w:pStyle w:val="TableParagraph"/>
              <w:rPr>
                <w:sz w:val="15"/>
              </w:rPr>
            </w:pPr>
            <w:r>
              <w:rPr>
                <w:spacing w:val="-4"/>
                <w:sz w:val="15"/>
              </w:rPr>
              <w:t>8468</w:t>
            </w:r>
          </w:p>
        </w:tc>
        <w:tc>
          <w:tcPr>
            <w:tcW w:w="2917" w:type="dxa"/>
          </w:tcPr>
          <w:p>
            <w:pPr>
              <w:pStyle w:val="TableParagraph"/>
              <w:spacing w:line="273" w:lineRule="auto"/>
              <w:rPr>
                <w:sz w:val="15"/>
              </w:rPr>
            </w:pPr>
            <w:hyperlink r:id="rId22">
              <w:r>
                <w:rPr>
                  <w:sz w:val="15"/>
                </w:rPr>
                <w:t>Máquinas e aparelhos para soldar, mesmo de</w:t>
              </w:r>
            </w:hyperlink>
            <w:r>
              <w:rPr>
                <w:spacing w:val="40"/>
                <w:sz w:val="15"/>
              </w:rPr>
              <w:t> </w:t>
            </w:r>
            <w:hyperlink r:id="rId22">
              <w:r>
                <w:rPr>
                  <w:sz w:val="15"/>
                </w:rPr>
                <w:t>corte, exceto</w:t>
              </w:r>
              <w:r>
                <w:rPr>
                  <w:spacing w:val="-2"/>
                  <w:sz w:val="15"/>
                </w:rPr>
                <w:t> </w:t>
              </w:r>
              <w:r>
                <w:rPr>
                  <w:sz w:val="15"/>
                </w:rPr>
                <w:t>os da</w:t>
              </w:r>
              <w:r>
                <w:rPr>
                  <w:spacing w:val="-1"/>
                  <w:sz w:val="15"/>
                </w:rPr>
                <w:t> </w:t>
              </w:r>
              <w:r>
                <w:rPr>
                  <w:sz w:val="15"/>
                </w:rPr>
                <w:t>posição</w:t>
              </w:r>
              <w:r>
                <w:rPr>
                  <w:spacing w:val="-2"/>
                  <w:sz w:val="15"/>
                </w:rPr>
                <w:t> </w:t>
              </w:r>
              <w:r>
                <w:rPr>
                  <w:sz w:val="15"/>
                </w:rPr>
                <w:t>85.15;</w:t>
              </w:r>
              <w:r>
                <w:rPr>
                  <w:spacing w:val="-2"/>
                  <w:sz w:val="15"/>
                </w:rPr>
                <w:t> </w:t>
              </w:r>
              <w:r>
                <w:rPr>
                  <w:sz w:val="15"/>
                </w:rPr>
                <w:t>máquinas e</w:t>
              </w:r>
            </w:hyperlink>
            <w:r>
              <w:rPr>
                <w:spacing w:val="40"/>
                <w:sz w:val="15"/>
              </w:rPr>
              <w:t> </w:t>
            </w:r>
            <w:hyperlink r:id="rId22">
              <w:r>
                <w:rPr>
                  <w:sz w:val="15"/>
                </w:rPr>
                <w:t>aparelhos a gás, para têmpera superficial.</w:t>
              </w:r>
            </w:hyperlink>
          </w:p>
        </w:tc>
        <w:tc>
          <w:tcPr>
            <w:tcW w:w="3628" w:type="dxa"/>
          </w:tcPr>
          <w:p>
            <w:pPr>
              <w:pStyle w:val="TableParagraph"/>
              <w:spacing w:line="273" w:lineRule="auto"/>
              <w:rPr>
                <w:sz w:val="15"/>
              </w:rPr>
            </w:pPr>
            <w:r>
              <w:rPr>
                <w:sz w:val="15"/>
              </w:rPr>
              <w:t>Fabricação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na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qual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o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valor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de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todos os materiais utilizados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não exceda 40% do preço ex-works do produto</w:t>
            </w:r>
          </w:p>
        </w:tc>
        <w:tc>
          <w:tcPr>
            <w:tcW w:w="1871" w:type="dxa"/>
          </w:tcPr>
          <w:p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>
        <w:trPr>
          <w:trHeight w:val="1676" w:hRule="atLeast"/>
        </w:trPr>
        <w:tc>
          <w:tcPr>
            <w:tcW w:w="1306" w:type="dxa"/>
          </w:tcPr>
          <w:p>
            <w:pPr>
              <w:pStyle w:val="TableParagraph"/>
              <w:rPr>
                <w:sz w:val="15"/>
              </w:rPr>
            </w:pPr>
            <w:r>
              <w:rPr>
                <w:spacing w:val="-4"/>
                <w:sz w:val="15"/>
              </w:rPr>
              <w:t>8470</w:t>
            </w:r>
          </w:p>
        </w:tc>
        <w:tc>
          <w:tcPr>
            <w:tcW w:w="2917" w:type="dxa"/>
          </w:tcPr>
          <w:p>
            <w:pPr>
              <w:pStyle w:val="TableParagraph"/>
              <w:spacing w:line="273" w:lineRule="auto"/>
              <w:rPr>
                <w:sz w:val="15"/>
              </w:rPr>
            </w:pPr>
            <w:hyperlink r:id="rId23">
              <w:r>
                <w:rPr>
                  <w:sz w:val="15"/>
                </w:rPr>
                <w:t>Máquinas de</w:t>
              </w:r>
              <w:r>
                <w:rPr>
                  <w:spacing w:val="-1"/>
                  <w:sz w:val="15"/>
                </w:rPr>
                <w:t> </w:t>
              </w:r>
              <w:r>
                <w:rPr>
                  <w:sz w:val="15"/>
                </w:rPr>
                <w:t>calcular</w:t>
              </w:r>
              <w:r>
                <w:rPr>
                  <w:spacing w:val="-1"/>
                  <w:sz w:val="15"/>
                </w:rPr>
                <w:t> </w:t>
              </w:r>
              <w:r>
                <w:rPr>
                  <w:sz w:val="15"/>
                </w:rPr>
                <w:t>e</w:t>
              </w:r>
              <w:r>
                <w:rPr>
                  <w:spacing w:val="-1"/>
                  <w:sz w:val="15"/>
                </w:rPr>
                <w:t> </w:t>
              </w:r>
              <w:r>
                <w:rPr>
                  <w:sz w:val="15"/>
                </w:rPr>
                <w:t>máquinas de</w:t>
              </w:r>
              <w:r>
                <w:rPr>
                  <w:spacing w:val="-1"/>
                  <w:sz w:val="15"/>
                </w:rPr>
                <w:t> </w:t>
              </w:r>
              <w:r>
                <w:rPr>
                  <w:sz w:val="15"/>
                </w:rPr>
                <w:t>bolso</w:t>
              </w:r>
              <w:r>
                <w:rPr>
                  <w:spacing w:val="-2"/>
                  <w:sz w:val="15"/>
                </w:rPr>
                <w:t> </w:t>
              </w:r>
              <w:r>
                <w:rPr>
                  <w:sz w:val="15"/>
                </w:rPr>
                <w:t>que</w:t>
              </w:r>
            </w:hyperlink>
            <w:r>
              <w:rPr>
                <w:spacing w:val="40"/>
                <w:sz w:val="15"/>
              </w:rPr>
              <w:t> </w:t>
            </w:r>
            <w:hyperlink r:id="rId23">
              <w:r>
                <w:rPr>
                  <w:sz w:val="15"/>
                </w:rPr>
                <w:t>permitam gravar, reproduzir e visualizar</w:t>
              </w:r>
            </w:hyperlink>
            <w:r>
              <w:rPr>
                <w:spacing w:val="40"/>
                <w:sz w:val="15"/>
              </w:rPr>
              <w:t> </w:t>
            </w:r>
            <w:hyperlink r:id="rId23">
              <w:r>
                <w:rPr>
                  <w:sz w:val="15"/>
                </w:rPr>
                <w:t>informações, com função de cálculo</w:t>
              </w:r>
            </w:hyperlink>
            <w:r>
              <w:rPr>
                <w:spacing w:val="40"/>
                <w:sz w:val="15"/>
              </w:rPr>
              <w:t> </w:t>
            </w:r>
            <w:hyperlink r:id="rId23">
              <w:r>
                <w:rPr>
                  <w:sz w:val="15"/>
                </w:rPr>
                <w:t>incorporada; máquinas de contabilidade,</w:t>
              </w:r>
            </w:hyperlink>
            <w:r>
              <w:rPr>
                <w:spacing w:val="40"/>
                <w:sz w:val="15"/>
              </w:rPr>
              <w:t> </w:t>
            </w:r>
            <w:hyperlink r:id="rId23">
              <w:r>
                <w:rPr>
                  <w:sz w:val="15"/>
                </w:rPr>
                <w:t>máquinas de franquear, de emitir bilhetes e</w:t>
              </w:r>
            </w:hyperlink>
            <w:r>
              <w:rPr>
                <w:spacing w:val="40"/>
                <w:sz w:val="15"/>
              </w:rPr>
              <w:t> </w:t>
            </w:r>
            <w:hyperlink r:id="rId23">
              <w:r>
                <w:rPr>
                  <w:sz w:val="15"/>
                </w:rPr>
                <w:t>máquinas semelhantes, com dispositivo de</w:t>
              </w:r>
            </w:hyperlink>
            <w:r>
              <w:rPr>
                <w:spacing w:val="40"/>
                <w:sz w:val="15"/>
              </w:rPr>
              <w:t> </w:t>
            </w:r>
            <w:hyperlink r:id="rId23">
              <w:r>
                <w:rPr>
                  <w:sz w:val="15"/>
                </w:rPr>
                <w:t>cálculo incorporado; caixas registradoras.</w:t>
              </w:r>
            </w:hyperlink>
          </w:p>
        </w:tc>
        <w:tc>
          <w:tcPr>
            <w:tcW w:w="3628" w:type="dxa"/>
          </w:tcPr>
          <w:p>
            <w:pPr>
              <w:pStyle w:val="TableParagraph"/>
              <w:spacing w:line="273" w:lineRule="auto"/>
              <w:rPr>
                <w:sz w:val="15"/>
              </w:rPr>
            </w:pPr>
            <w:r>
              <w:rPr>
                <w:sz w:val="15"/>
              </w:rPr>
              <w:t>Fabricação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na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qual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o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valor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de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todos os materiais utilizados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não exceda 50% do preço ex-works do produto</w:t>
            </w:r>
          </w:p>
        </w:tc>
        <w:tc>
          <w:tcPr>
            <w:tcW w:w="1871" w:type="dxa"/>
          </w:tcPr>
          <w:p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>
        <w:trPr>
          <w:trHeight w:val="1677" w:hRule="atLeast"/>
        </w:trPr>
        <w:tc>
          <w:tcPr>
            <w:tcW w:w="1306" w:type="dxa"/>
          </w:tcPr>
          <w:p>
            <w:pPr>
              <w:pStyle w:val="TableParagraph"/>
              <w:rPr>
                <w:sz w:val="15"/>
              </w:rPr>
            </w:pPr>
            <w:r>
              <w:rPr>
                <w:spacing w:val="-4"/>
                <w:sz w:val="15"/>
              </w:rPr>
              <w:t>8471</w:t>
            </w:r>
          </w:p>
        </w:tc>
        <w:tc>
          <w:tcPr>
            <w:tcW w:w="2917" w:type="dxa"/>
          </w:tcPr>
          <w:p>
            <w:pPr>
              <w:pStyle w:val="TableParagraph"/>
              <w:spacing w:line="273" w:lineRule="auto"/>
              <w:ind w:right="58"/>
              <w:rPr>
                <w:sz w:val="15"/>
              </w:rPr>
            </w:pPr>
            <w:hyperlink r:id="rId24">
              <w:r>
                <w:rPr>
                  <w:sz w:val="15"/>
                </w:rPr>
                <w:t>Máquinas automáticas para processamento de</w:t>
              </w:r>
            </w:hyperlink>
            <w:r>
              <w:rPr>
                <w:spacing w:val="40"/>
                <w:sz w:val="15"/>
              </w:rPr>
              <w:t> </w:t>
            </w:r>
            <w:hyperlink r:id="rId24">
              <w:r>
                <w:rPr>
                  <w:sz w:val="15"/>
                </w:rPr>
                <w:t>dados e suas unidades; leitores magnéticos ou</w:t>
              </w:r>
            </w:hyperlink>
            <w:r>
              <w:rPr>
                <w:spacing w:val="40"/>
                <w:sz w:val="15"/>
              </w:rPr>
              <w:t> </w:t>
            </w:r>
            <w:hyperlink r:id="rId24">
              <w:r>
                <w:rPr>
                  <w:sz w:val="15"/>
                </w:rPr>
                <w:t>ópticos, máquinas para registrar dados em</w:t>
              </w:r>
            </w:hyperlink>
            <w:r>
              <w:rPr>
                <w:spacing w:val="40"/>
                <w:sz w:val="15"/>
              </w:rPr>
              <w:t> </w:t>
            </w:r>
            <w:hyperlink r:id="rId24">
              <w:r>
                <w:rPr>
                  <w:sz w:val="15"/>
                </w:rPr>
                <w:t>suporte</w:t>
              </w:r>
              <w:r>
                <w:rPr>
                  <w:spacing w:val="-2"/>
                  <w:sz w:val="15"/>
                </w:rPr>
                <w:t> </w:t>
              </w:r>
              <w:r>
                <w:rPr>
                  <w:sz w:val="15"/>
                </w:rPr>
                <w:t>sob</w:t>
              </w:r>
              <w:r>
                <w:rPr>
                  <w:spacing w:val="-1"/>
                  <w:sz w:val="15"/>
                </w:rPr>
                <w:t> </w:t>
              </w:r>
              <w:r>
                <w:rPr>
                  <w:sz w:val="15"/>
                </w:rPr>
                <w:t>forma</w:t>
              </w:r>
              <w:r>
                <w:rPr>
                  <w:spacing w:val="-2"/>
                  <w:sz w:val="15"/>
                </w:rPr>
                <w:t> </w:t>
              </w:r>
              <w:r>
                <w:rPr>
                  <w:sz w:val="15"/>
                </w:rPr>
                <w:t>codificada,</w:t>
              </w:r>
              <w:r>
                <w:rPr>
                  <w:spacing w:val="-1"/>
                  <w:sz w:val="15"/>
                </w:rPr>
                <w:t> </w:t>
              </w:r>
              <w:r>
                <w:rPr>
                  <w:sz w:val="15"/>
                </w:rPr>
                <w:t>e</w:t>
              </w:r>
              <w:r>
                <w:rPr>
                  <w:spacing w:val="-2"/>
                  <w:sz w:val="15"/>
                </w:rPr>
                <w:t> </w:t>
              </w:r>
              <w:r>
                <w:rPr>
                  <w:sz w:val="15"/>
                </w:rPr>
                <w:t>máquinas</w:t>
              </w:r>
              <w:r>
                <w:rPr>
                  <w:spacing w:val="-1"/>
                  <w:sz w:val="15"/>
                </w:rPr>
                <w:t> </w:t>
              </w:r>
              <w:r>
                <w:rPr>
                  <w:sz w:val="15"/>
                </w:rPr>
                <w:t>para</w:t>
              </w:r>
            </w:hyperlink>
            <w:r>
              <w:rPr>
                <w:spacing w:val="40"/>
                <w:sz w:val="15"/>
              </w:rPr>
              <w:t> </w:t>
            </w:r>
            <w:hyperlink r:id="rId24">
              <w:r>
                <w:rPr>
                  <w:sz w:val="15"/>
                </w:rPr>
                <w:t>processamento desses dados, não</w:t>
              </w:r>
            </w:hyperlink>
            <w:r>
              <w:rPr>
                <w:spacing w:val="80"/>
                <w:sz w:val="15"/>
              </w:rPr>
              <w:t> </w:t>
            </w:r>
            <w:hyperlink r:id="rId24">
              <w:r>
                <w:rPr>
                  <w:sz w:val="15"/>
                </w:rPr>
                <w:t>especificadas nem compreendidas noutras</w:t>
              </w:r>
            </w:hyperlink>
            <w:r>
              <w:rPr>
                <w:spacing w:val="40"/>
                <w:sz w:val="15"/>
              </w:rPr>
              <w:t> </w:t>
            </w:r>
            <w:hyperlink r:id="rId24">
              <w:r>
                <w:rPr>
                  <w:spacing w:val="-2"/>
                  <w:sz w:val="15"/>
                </w:rPr>
                <w:t>posições.</w:t>
              </w:r>
            </w:hyperlink>
          </w:p>
        </w:tc>
        <w:tc>
          <w:tcPr>
            <w:tcW w:w="3628" w:type="dxa"/>
          </w:tcPr>
          <w:p>
            <w:pPr>
              <w:pStyle w:val="TableParagraph"/>
              <w:spacing w:line="273" w:lineRule="auto"/>
              <w:ind w:right="113"/>
              <w:rPr>
                <w:sz w:val="15"/>
              </w:rPr>
            </w:pPr>
            <w:r>
              <w:rPr>
                <w:sz w:val="15"/>
              </w:rPr>
              <w:t>Fabricação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a partir de materiais de qualquer posição,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exceto a do produto e da posição 84.73</w:t>
            </w:r>
          </w:p>
          <w:p>
            <w:pPr>
              <w:pStyle w:val="TableParagraph"/>
              <w:rPr>
                <w:sz w:val="15"/>
              </w:rPr>
            </w:pPr>
            <w:r>
              <w:rPr>
                <w:spacing w:val="-5"/>
                <w:sz w:val="15"/>
              </w:rPr>
              <w:t>OU</w:t>
            </w:r>
          </w:p>
          <w:p>
            <w:pPr>
              <w:pStyle w:val="TableParagraph"/>
              <w:spacing w:line="273" w:lineRule="auto" w:before="24"/>
              <w:rPr>
                <w:sz w:val="15"/>
              </w:rPr>
            </w:pPr>
            <w:r>
              <w:rPr>
                <w:sz w:val="15"/>
              </w:rPr>
              <w:t>Fabricação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na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qual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o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valor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de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todos os materiais utilizados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não exceda 50% do preço ex-works do produto</w:t>
            </w:r>
          </w:p>
        </w:tc>
        <w:tc>
          <w:tcPr>
            <w:tcW w:w="1871" w:type="dxa"/>
          </w:tcPr>
          <w:p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>
        <w:trPr>
          <w:trHeight w:val="1866" w:hRule="atLeast"/>
        </w:trPr>
        <w:tc>
          <w:tcPr>
            <w:tcW w:w="1306" w:type="dxa"/>
          </w:tcPr>
          <w:p>
            <w:pPr>
              <w:pStyle w:val="TableParagraph"/>
              <w:rPr>
                <w:sz w:val="15"/>
              </w:rPr>
            </w:pPr>
            <w:r>
              <w:rPr>
                <w:spacing w:val="-4"/>
                <w:sz w:val="15"/>
              </w:rPr>
              <w:t>8472</w:t>
            </w:r>
          </w:p>
        </w:tc>
        <w:tc>
          <w:tcPr>
            <w:tcW w:w="2917" w:type="dxa"/>
          </w:tcPr>
          <w:p>
            <w:pPr>
              <w:pStyle w:val="TableParagraph"/>
              <w:spacing w:line="273" w:lineRule="auto"/>
              <w:rPr>
                <w:sz w:val="15"/>
              </w:rPr>
            </w:pPr>
            <w:hyperlink r:id="rId25">
              <w:r>
                <w:rPr>
                  <w:sz w:val="15"/>
                </w:rPr>
                <w:t>Outras máquinas e</w:t>
              </w:r>
              <w:r>
                <w:rPr>
                  <w:spacing w:val="-1"/>
                  <w:sz w:val="15"/>
                </w:rPr>
                <w:t> </w:t>
              </w:r>
              <w:r>
                <w:rPr>
                  <w:sz w:val="15"/>
                </w:rPr>
                <w:t>aparelhos de</w:t>
              </w:r>
              <w:r>
                <w:rPr>
                  <w:spacing w:val="-1"/>
                  <w:sz w:val="15"/>
                </w:rPr>
                <w:t> </w:t>
              </w:r>
              <w:r>
                <w:rPr>
                  <w:sz w:val="15"/>
                </w:rPr>
                <w:t>escritório</w:t>
              </w:r>
              <w:r>
                <w:rPr>
                  <w:spacing w:val="-2"/>
                  <w:sz w:val="15"/>
                </w:rPr>
                <w:t> </w:t>
              </w:r>
              <w:r>
                <w:rPr>
                  <w:sz w:val="15"/>
                </w:rPr>
                <w:t>(por</w:t>
              </w:r>
            </w:hyperlink>
            <w:r>
              <w:rPr>
                <w:spacing w:val="40"/>
                <w:sz w:val="15"/>
              </w:rPr>
              <w:t> </w:t>
            </w:r>
            <w:hyperlink r:id="rId25">
              <w:r>
                <w:rPr>
                  <w:sz w:val="15"/>
                </w:rPr>
                <w:t>exemplo, duplicadores hectográficos ou a</w:t>
              </w:r>
            </w:hyperlink>
            <w:r>
              <w:rPr>
                <w:spacing w:val="40"/>
                <w:sz w:val="15"/>
              </w:rPr>
              <w:t> </w:t>
            </w:r>
            <w:hyperlink r:id="rId25">
              <w:r>
                <w:rPr>
                  <w:sz w:val="15"/>
                </w:rPr>
                <w:t>estêncil, máquinas para imprimir endereços,</w:t>
              </w:r>
            </w:hyperlink>
            <w:r>
              <w:rPr>
                <w:spacing w:val="40"/>
                <w:sz w:val="15"/>
              </w:rPr>
              <w:t> </w:t>
            </w:r>
            <w:hyperlink r:id="rId25">
              <w:r>
                <w:rPr>
                  <w:sz w:val="15"/>
                </w:rPr>
                <w:t>distribuidores automáticos de notas (papéis-</w:t>
              </w:r>
            </w:hyperlink>
            <w:r>
              <w:rPr>
                <w:spacing w:val="40"/>
                <w:sz w:val="15"/>
              </w:rPr>
              <w:t> </w:t>
            </w:r>
            <w:hyperlink r:id="rId25">
              <w:r>
                <w:rPr>
                  <w:sz w:val="15"/>
                </w:rPr>
                <w:t>moeda), máquinas para selecionar, contar ou</w:t>
              </w:r>
            </w:hyperlink>
            <w:r>
              <w:rPr>
                <w:spacing w:val="40"/>
                <w:sz w:val="15"/>
              </w:rPr>
              <w:t> </w:t>
            </w:r>
            <w:hyperlink r:id="rId25">
              <w:r>
                <w:rPr>
                  <w:sz w:val="15"/>
                </w:rPr>
                <w:t>empacotar moedas, máquinas apontadoras de</w:t>
              </w:r>
            </w:hyperlink>
            <w:r>
              <w:rPr>
                <w:spacing w:val="40"/>
                <w:sz w:val="15"/>
              </w:rPr>
              <w:t> </w:t>
            </w:r>
            <w:hyperlink r:id="rId25">
              <w:r>
                <w:rPr>
                  <w:sz w:val="15"/>
                </w:rPr>
                <w:t>lápis (apara-lápis), perfuradores ou</w:t>
              </w:r>
            </w:hyperlink>
            <w:r>
              <w:rPr>
                <w:spacing w:val="40"/>
                <w:sz w:val="15"/>
              </w:rPr>
              <w:t> </w:t>
            </w:r>
            <w:hyperlink r:id="rId25">
              <w:r>
                <w:rPr>
                  <w:sz w:val="15"/>
                </w:rPr>
                <w:t>grampeadores</w:t>
              </w:r>
              <w:r>
                <w:rPr>
                  <w:spacing w:val="-1"/>
                  <w:sz w:val="15"/>
                </w:rPr>
                <w:t> </w:t>
              </w:r>
              <w:r>
                <w:rPr>
                  <w:sz w:val="15"/>
                </w:rPr>
                <w:t>(agrafadores*)).</w:t>
              </w:r>
            </w:hyperlink>
          </w:p>
        </w:tc>
        <w:tc>
          <w:tcPr>
            <w:tcW w:w="3628" w:type="dxa"/>
          </w:tcPr>
          <w:p>
            <w:pPr>
              <w:pStyle w:val="TableParagraph"/>
              <w:spacing w:line="273" w:lineRule="auto"/>
              <w:rPr>
                <w:sz w:val="15"/>
              </w:rPr>
            </w:pPr>
            <w:r>
              <w:rPr>
                <w:sz w:val="15"/>
              </w:rPr>
              <w:t>Fabricação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na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qual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o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valor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de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todos os materiais utilizados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não exceda 40% do preço ex-works do produto</w:t>
            </w:r>
          </w:p>
        </w:tc>
        <w:tc>
          <w:tcPr>
            <w:tcW w:w="1871" w:type="dxa"/>
          </w:tcPr>
          <w:p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>
        <w:trPr>
          <w:trHeight w:val="1113" w:hRule="atLeast"/>
        </w:trPr>
        <w:tc>
          <w:tcPr>
            <w:tcW w:w="1306" w:type="dxa"/>
          </w:tcPr>
          <w:p>
            <w:pPr>
              <w:pStyle w:val="TableParagraph"/>
              <w:rPr>
                <w:sz w:val="15"/>
              </w:rPr>
            </w:pPr>
            <w:r>
              <w:rPr>
                <w:sz w:val="15"/>
              </w:rPr>
              <w:t>ex</w:t>
            </w:r>
            <w:r>
              <w:rPr>
                <w:spacing w:val="1"/>
                <w:sz w:val="15"/>
              </w:rPr>
              <w:t> </w:t>
            </w:r>
            <w:r>
              <w:rPr>
                <w:spacing w:val="-4"/>
                <w:sz w:val="15"/>
              </w:rPr>
              <w:t>8473</w:t>
            </w:r>
          </w:p>
        </w:tc>
        <w:tc>
          <w:tcPr>
            <w:tcW w:w="2917" w:type="dxa"/>
          </w:tcPr>
          <w:p>
            <w:pPr>
              <w:pStyle w:val="TableParagraph"/>
              <w:spacing w:line="273" w:lineRule="auto"/>
              <w:rPr>
                <w:sz w:val="15"/>
              </w:rPr>
            </w:pPr>
            <w:hyperlink r:id="rId26">
              <w:r>
                <w:rPr>
                  <w:sz w:val="15"/>
                </w:rPr>
                <w:t>Partes e acessórios (exceto estojos, capas e</w:t>
              </w:r>
            </w:hyperlink>
            <w:r>
              <w:rPr>
                <w:spacing w:val="40"/>
                <w:sz w:val="15"/>
              </w:rPr>
              <w:t> </w:t>
            </w:r>
            <w:hyperlink r:id="rId26">
              <w:r>
                <w:rPr>
                  <w:sz w:val="15"/>
                </w:rPr>
                <w:t>semelhantes)</w:t>
              </w:r>
              <w:r>
                <w:rPr>
                  <w:spacing w:val="-2"/>
                  <w:sz w:val="15"/>
                </w:rPr>
                <w:t> </w:t>
              </w:r>
              <w:r>
                <w:rPr>
                  <w:sz w:val="15"/>
                </w:rPr>
                <w:t>reconhecíveis</w:t>
              </w:r>
              <w:r>
                <w:rPr>
                  <w:spacing w:val="-1"/>
                  <w:sz w:val="15"/>
                </w:rPr>
                <w:t> </w:t>
              </w:r>
              <w:r>
                <w:rPr>
                  <w:sz w:val="15"/>
                </w:rPr>
                <w:t>como</w:t>
              </w:r>
              <w:r>
                <w:rPr>
                  <w:spacing w:val="-3"/>
                  <w:sz w:val="15"/>
                </w:rPr>
                <w:t> </w:t>
              </w:r>
              <w:r>
                <w:rPr>
                  <w:sz w:val="15"/>
                </w:rPr>
                <w:t>exclusiva</w:t>
              </w:r>
              <w:r>
                <w:rPr>
                  <w:spacing w:val="-2"/>
                  <w:sz w:val="15"/>
                </w:rPr>
                <w:t> </w:t>
              </w:r>
              <w:r>
                <w:rPr>
                  <w:sz w:val="15"/>
                </w:rPr>
                <w:t>ou</w:t>
              </w:r>
            </w:hyperlink>
            <w:r>
              <w:rPr>
                <w:spacing w:val="40"/>
                <w:sz w:val="15"/>
              </w:rPr>
              <w:t> </w:t>
            </w:r>
            <w:hyperlink r:id="rId26">
              <w:r>
                <w:rPr>
                  <w:sz w:val="15"/>
                </w:rPr>
                <w:t>principalmente destinados às máquinas ou</w:t>
              </w:r>
            </w:hyperlink>
            <w:r>
              <w:rPr>
                <w:spacing w:val="40"/>
                <w:sz w:val="15"/>
              </w:rPr>
              <w:t> </w:t>
            </w:r>
            <w:hyperlink r:id="rId26">
              <w:r>
                <w:rPr>
                  <w:sz w:val="15"/>
                </w:rPr>
                <w:t>aparelhos das posições 84.70 a 84.72.</w:t>
              </w:r>
            </w:hyperlink>
          </w:p>
        </w:tc>
        <w:tc>
          <w:tcPr>
            <w:tcW w:w="3628" w:type="dxa"/>
          </w:tcPr>
          <w:p>
            <w:pPr>
              <w:pStyle w:val="TableParagraph"/>
              <w:spacing w:line="273" w:lineRule="auto"/>
              <w:ind w:right="113"/>
              <w:rPr>
                <w:sz w:val="15"/>
              </w:rPr>
            </w:pPr>
            <w:r>
              <w:rPr>
                <w:sz w:val="15"/>
              </w:rPr>
              <w:t>Fabricação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a partir de materiais de qualquer posição,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exceto a do produto</w:t>
            </w:r>
          </w:p>
          <w:p>
            <w:pPr>
              <w:pStyle w:val="TableParagraph"/>
              <w:rPr>
                <w:sz w:val="15"/>
              </w:rPr>
            </w:pPr>
            <w:r>
              <w:rPr>
                <w:spacing w:val="-5"/>
                <w:sz w:val="15"/>
              </w:rPr>
              <w:t>OU</w:t>
            </w:r>
          </w:p>
          <w:p>
            <w:pPr>
              <w:pStyle w:val="TableParagraph"/>
              <w:spacing w:line="273" w:lineRule="auto" w:before="24"/>
              <w:rPr>
                <w:sz w:val="15"/>
              </w:rPr>
            </w:pPr>
            <w:r>
              <w:rPr>
                <w:sz w:val="15"/>
              </w:rPr>
              <w:t>Fabricação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na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qual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o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valor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de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todos os materiais utilizados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não exceda 50% do preço ex-works do produto</w:t>
            </w:r>
          </w:p>
        </w:tc>
        <w:tc>
          <w:tcPr>
            <w:tcW w:w="1871" w:type="dxa"/>
          </w:tcPr>
          <w:p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>
        <w:trPr>
          <w:trHeight w:val="546" w:hRule="atLeast"/>
        </w:trPr>
        <w:tc>
          <w:tcPr>
            <w:tcW w:w="1306" w:type="dxa"/>
          </w:tcPr>
          <w:p>
            <w:pPr>
              <w:pStyle w:val="TableParagraph"/>
              <w:rPr>
                <w:sz w:val="15"/>
              </w:rPr>
            </w:pPr>
            <w:r>
              <w:rPr>
                <w:spacing w:val="-2"/>
                <w:sz w:val="15"/>
              </w:rPr>
              <w:t>8473.21</w:t>
            </w:r>
          </w:p>
        </w:tc>
        <w:tc>
          <w:tcPr>
            <w:tcW w:w="2917" w:type="dxa"/>
          </w:tcPr>
          <w:p>
            <w:pPr>
              <w:pStyle w:val="TableParagraph"/>
              <w:spacing w:line="273" w:lineRule="auto"/>
              <w:rPr>
                <w:sz w:val="15"/>
              </w:rPr>
            </w:pPr>
            <w:hyperlink r:id="rId27">
              <w:r>
                <w:rPr>
                  <w:sz w:val="15"/>
                </w:rPr>
                <w:t>Das</w:t>
              </w:r>
              <w:r>
                <w:rPr>
                  <w:spacing w:val="-1"/>
                  <w:sz w:val="15"/>
                </w:rPr>
                <w:t> </w:t>
              </w:r>
              <w:r>
                <w:rPr>
                  <w:sz w:val="15"/>
                </w:rPr>
                <w:t>calculadoras</w:t>
              </w:r>
              <w:r>
                <w:rPr>
                  <w:spacing w:val="-1"/>
                  <w:sz w:val="15"/>
                </w:rPr>
                <w:t> </w:t>
              </w:r>
              <w:r>
                <w:rPr>
                  <w:sz w:val="15"/>
                </w:rPr>
                <w:t>eletrônicas</w:t>
              </w:r>
              <w:r>
                <w:rPr>
                  <w:spacing w:val="-1"/>
                  <w:sz w:val="15"/>
                </w:rPr>
                <w:t> </w:t>
              </w:r>
              <w:r>
                <w:rPr>
                  <w:sz w:val="15"/>
                </w:rPr>
                <w:t>das</w:t>
              </w:r>
              <w:r>
                <w:rPr>
                  <w:spacing w:val="-1"/>
                  <w:sz w:val="15"/>
                </w:rPr>
                <w:t> </w:t>
              </w:r>
              <w:r>
                <w:rPr>
                  <w:sz w:val="15"/>
                </w:rPr>
                <w:t>subposições</w:t>
              </w:r>
            </w:hyperlink>
            <w:r>
              <w:rPr>
                <w:spacing w:val="40"/>
                <w:sz w:val="15"/>
              </w:rPr>
              <w:t> </w:t>
            </w:r>
            <w:hyperlink r:id="rId27">
              <w:r>
                <w:rPr>
                  <w:sz w:val="15"/>
                </w:rPr>
                <w:t>8470.10, 8470.21 ou 8470.29</w:t>
              </w:r>
            </w:hyperlink>
          </w:p>
        </w:tc>
        <w:tc>
          <w:tcPr>
            <w:tcW w:w="3628" w:type="dxa"/>
          </w:tcPr>
          <w:p>
            <w:pPr>
              <w:pStyle w:val="TableParagraph"/>
              <w:spacing w:line="273" w:lineRule="auto"/>
              <w:rPr>
                <w:sz w:val="15"/>
              </w:rPr>
            </w:pPr>
            <w:r>
              <w:rPr>
                <w:sz w:val="15"/>
              </w:rPr>
              <w:t>Fabricação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na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qual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o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valor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de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todos os materiais utilizados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não exceda 45% do preço ex-works do produto</w:t>
            </w:r>
          </w:p>
        </w:tc>
        <w:tc>
          <w:tcPr>
            <w:tcW w:w="1871" w:type="dxa"/>
          </w:tcPr>
          <w:p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</w:tbl>
    <w:p>
      <w:pPr>
        <w:pStyle w:val="TableParagraph"/>
        <w:spacing w:after="0"/>
        <w:rPr>
          <w:sz w:val="14"/>
        </w:rPr>
        <w:sectPr>
          <w:pgSz w:w="11910" w:h="16840"/>
          <w:pgMar w:header="0" w:footer="494" w:top="1040" w:bottom="680" w:left="992" w:right="1133"/>
        </w:sectPr>
      </w:pPr>
    </w:p>
    <w:p>
      <w:pPr>
        <w:spacing w:line="240" w:lineRule="auto" w:before="3"/>
        <w:rPr>
          <w:sz w:val="2"/>
        </w:rPr>
      </w:pPr>
    </w:p>
    <w:tbl>
      <w:tblPr>
        <w:tblW w:w="0" w:type="auto"/>
        <w:jc w:val="left"/>
        <w:tblInd w:w="3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306"/>
        <w:gridCol w:w="2917"/>
        <w:gridCol w:w="3628"/>
        <w:gridCol w:w="1871"/>
      </w:tblGrid>
      <w:tr>
        <w:trPr>
          <w:trHeight w:val="2243" w:hRule="atLeast"/>
        </w:trPr>
        <w:tc>
          <w:tcPr>
            <w:tcW w:w="1306" w:type="dxa"/>
          </w:tcPr>
          <w:p>
            <w:pPr>
              <w:pStyle w:val="TableParagraph"/>
              <w:rPr>
                <w:sz w:val="15"/>
              </w:rPr>
            </w:pPr>
            <w:r>
              <w:rPr>
                <w:spacing w:val="-4"/>
                <w:sz w:val="15"/>
              </w:rPr>
              <w:t>8474</w:t>
            </w:r>
          </w:p>
        </w:tc>
        <w:tc>
          <w:tcPr>
            <w:tcW w:w="2917" w:type="dxa"/>
          </w:tcPr>
          <w:p>
            <w:pPr>
              <w:pStyle w:val="TableParagraph"/>
              <w:spacing w:line="273" w:lineRule="auto"/>
              <w:ind w:right="117"/>
              <w:rPr>
                <w:sz w:val="15"/>
              </w:rPr>
            </w:pPr>
            <w:hyperlink r:id="rId28">
              <w:r>
                <w:rPr>
                  <w:sz w:val="15"/>
                </w:rPr>
                <w:t>Máquinas e aparelhos para selecionar,</w:t>
              </w:r>
            </w:hyperlink>
            <w:r>
              <w:rPr>
                <w:spacing w:val="40"/>
                <w:sz w:val="15"/>
              </w:rPr>
              <w:t> </w:t>
            </w:r>
            <w:hyperlink r:id="rId28">
              <w:r>
                <w:rPr>
                  <w:sz w:val="15"/>
                </w:rPr>
                <w:t>peneirar, separar, lavar, esmagar, moer,</w:t>
              </w:r>
            </w:hyperlink>
            <w:r>
              <w:rPr>
                <w:spacing w:val="40"/>
                <w:sz w:val="15"/>
              </w:rPr>
              <w:t> </w:t>
            </w:r>
            <w:hyperlink r:id="rId28">
              <w:r>
                <w:rPr>
                  <w:sz w:val="15"/>
                </w:rPr>
                <w:t>misturar ou amassar terras, pedras, minérios</w:t>
              </w:r>
            </w:hyperlink>
            <w:r>
              <w:rPr>
                <w:spacing w:val="40"/>
                <w:sz w:val="15"/>
              </w:rPr>
              <w:t> </w:t>
            </w:r>
            <w:hyperlink r:id="rId28">
              <w:r>
                <w:rPr>
                  <w:sz w:val="15"/>
                </w:rPr>
                <w:t>ou outras substâncias minerais sólidas</w:t>
              </w:r>
            </w:hyperlink>
            <w:r>
              <w:rPr>
                <w:spacing w:val="40"/>
                <w:sz w:val="15"/>
              </w:rPr>
              <w:t> </w:t>
            </w:r>
            <w:hyperlink r:id="rId28">
              <w:r>
                <w:rPr>
                  <w:sz w:val="15"/>
                </w:rPr>
                <w:t>(incluindo os pós e pastas); máquinas para</w:t>
              </w:r>
            </w:hyperlink>
            <w:r>
              <w:rPr>
                <w:spacing w:val="40"/>
                <w:sz w:val="15"/>
              </w:rPr>
              <w:t> </w:t>
            </w:r>
            <w:hyperlink r:id="rId28">
              <w:r>
                <w:rPr>
                  <w:sz w:val="15"/>
                </w:rPr>
                <w:t>aglomerar ou moldar combustíveis minerais</w:t>
              </w:r>
            </w:hyperlink>
            <w:r>
              <w:rPr>
                <w:spacing w:val="40"/>
                <w:sz w:val="15"/>
              </w:rPr>
              <w:t> </w:t>
            </w:r>
            <w:hyperlink r:id="rId28">
              <w:r>
                <w:rPr>
                  <w:sz w:val="15"/>
                </w:rPr>
                <w:t>sólidos, pastas cerâmicas, cimento, gesso ou</w:t>
              </w:r>
            </w:hyperlink>
            <w:r>
              <w:rPr>
                <w:spacing w:val="40"/>
                <w:sz w:val="15"/>
              </w:rPr>
              <w:t> </w:t>
            </w:r>
            <w:hyperlink r:id="rId28">
              <w:r>
                <w:rPr>
                  <w:sz w:val="15"/>
                </w:rPr>
                <w:t>outras matérias minerais em</w:t>
              </w:r>
              <w:r>
                <w:rPr>
                  <w:spacing w:val="-1"/>
                  <w:sz w:val="15"/>
                </w:rPr>
                <w:t> </w:t>
              </w:r>
              <w:r>
                <w:rPr>
                  <w:sz w:val="15"/>
                </w:rPr>
                <w:t>pó ou em</w:t>
              </w:r>
              <w:r>
                <w:rPr>
                  <w:spacing w:val="-1"/>
                  <w:sz w:val="15"/>
                </w:rPr>
                <w:t> </w:t>
              </w:r>
              <w:r>
                <w:rPr>
                  <w:sz w:val="15"/>
                </w:rPr>
                <w:t>pasta;</w:t>
              </w:r>
            </w:hyperlink>
            <w:r>
              <w:rPr>
                <w:spacing w:val="40"/>
                <w:sz w:val="15"/>
              </w:rPr>
              <w:t> </w:t>
            </w:r>
            <w:hyperlink r:id="rId28">
              <w:r>
                <w:rPr>
                  <w:sz w:val="15"/>
                </w:rPr>
                <w:t>máquinas para fazer moldes de areia para</w:t>
              </w:r>
            </w:hyperlink>
            <w:r>
              <w:rPr>
                <w:spacing w:val="40"/>
                <w:sz w:val="15"/>
              </w:rPr>
              <w:t> </w:t>
            </w:r>
            <w:hyperlink r:id="rId28">
              <w:r>
                <w:rPr>
                  <w:spacing w:val="-2"/>
                  <w:sz w:val="15"/>
                </w:rPr>
                <w:t>fundição.</w:t>
              </w:r>
            </w:hyperlink>
          </w:p>
        </w:tc>
        <w:tc>
          <w:tcPr>
            <w:tcW w:w="3628" w:type="dxa"/>
          </w:tcPr>
          <w:p>
            <w:pPr>
              <w:pStyle w:val="TableParagraph"/>
              <w:spacing w:line="273" w:lineRule="auto"/>
              <w:ind w:right="113"/>
              <w:rPr>
                <w:sz w:val="15"/>
              </w:rPr>
            </w:pPr>
            <w:r>
              <w:rPr>
                <w:sz w:val="15"/>
              </w:rPr>
              <w:t>Fabricação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a partir de materiais de qualquer posição,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exceto a do produto</w:t>
            </w:r>
          </w:p>
          <w:p>
            <w:pPr>
              <w:pStyle w:val="TableParagraph"/>
              <w:spacing w:before="0"/>
              <w:rPr>
                <w:sz w:val="15"/>
              </w:rPr>
            </w:pPr>
            <w:r>
              <w:rPr>
                <w:spacing w:val="-5"/>
                <w:sz w:val="15"/>
              </w:rPr>
              <w:t>OU</w:t>
            </w:r>
          </w:p>
          <w:p>
            <w:pPr>
              <w:pStyle w:val="TableParagraph"/>
              <w:spacing w:line="273" w:lineRule="auto" w:before="25"/>
              <w:rPr>
                <w:sz w:val="15"/>
              </w:rPr>
            </w:pPr>
            <w:r>
              <w:rPr>
                <w:sz w:val="15"/>
              </w:rPr>
              <w:t>Fabricação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na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qual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o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valor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de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todos os materiais utilizados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não exceda 45% do preço ex-works do produto</w:t>
            </w:r>
          </w:p>
        </w:tc>
        <w:tc>
          <w:tcPr>
            <w:tcW w:w="1871" w:type="dxa"/>
          </w:tcPr>
          <w:p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>
        <w:trPr>
          <w:trHeight w:val="1490" w:hRule="atLeast"/>
        </w:trPr>
        <w:tc>
          <w:tcPr>
            <w:tcW w:w="1306" w:type="dxa"/>
          </w:tcPr>
          <w:p>
            <w:pPr>
              <w:pStyle w:val="TableParagraph"/>
              <w:rPr>
                <w:sz w:val="15"/>
              </w:rPr>
            </w:pPr>
            <w:r>
              <w:rPr>
                <w:spacing w:val="-4"/>
                <w:sz w:val="15"/>
              </w:rPr>
              <w:t>8475</w:t>
            </w:r>
          </w:p>
        </w:tc>
        <w:tc>
          <w:tcPr>
            <w:tcW w:w="2917" w:type="dxa"/>
          </w:tcPr>
          <w:p>
            <w:pPr>
              <w:pStyle w:val="TableParagraph"/>
              <w:spacing w:line="273" w:lineRule="auto"/>
              <w:ind w:right="91"/>
              <w:rPr>
                <w:sz w:val="15"/>
              </w:rPr>
            </w:pPr>
            <w:hyperlink r:id="rId29">
              <w:r>
                <w:rPr>
                  <w:sz w:val="15"/>
                </w:rPr>
                <w:t>Máquinas para</w:t>
              </w:r>
              <w:r>
                <w:rPr>
                  <w:spacing w:val="-1"/>
                  <w:sz w:val="15"/>
                </w:rPr>
                <w:t> </w:t>
              </w:r>
              <w:r>
                <w:rPr>
                  <w:sz w:val="15"/>
                </w:rPr>
                <w:t>montagem</w:t>
              </w:r>
              <w:r>
                <w:rPr>
                  <w:spacing w:val="-1"/>
                  <w:sz w:val="15"/>
                </w:rPr>
                <w:t> </w:t>
              </w:r>
              <w:r>
                <w:rPr>
                  <w:sz w:val="15"/>
                </w:rPr>
                <w:t>de</w:t>
              </w:r>
              <w:r>
                <w:rPr>
                  <w:spacing w:val="-1"/>
                  <w:sz w:val="15"/>
                </w:rPr>
                <w:t> </w:t>
              </w:r>
              <w:r>
                <w:rPr>
                  <w:sz w:val="15"/>
                </w:rPr>
                <w:t>lâmpadas, tubos</w:t>
              </w:r>
            </w:hyperlink>
            <w:r>
              <w:rPr>
                <w:spacing w:val="40"/>
                <w:sz w:val="15"/>
              </w:rPr>
              <w:t> </w:t>
            </w:r>
            <w:hyperlink r:id="rId29">
              <w:r>
                <w:rPr>
                  <w:sz w:val="15"/>
                </w:rPr>
                <w:t>ou válvulas, elétricos ou eletrônicos, ou de</w:t>
              </w:r>
            </w:hyperlink>
            <w:r>
              <w:rPr>
                <w:spacing w:val="40"/>
                <w:sz w:val="15"/>
              </w:rPr>
              <w:t> </w:t>
            </w:r>
            <w:hyperlink r:id="rId29">
              <w:r>
                <w:rPr>
                  <w:sz w:val="15"/>
                </w:rPr>
                <w:t>lâmpadas de luz relâmpago (flash), que</w:t>
              </w:r>
            </w:hyperlink>
            <w:r>
              <w:rPr>
                <w:spacing w:val="40"/>
                <w:sz w:val="15"/>
              </w:rPr>
              <w:t> </w:t>
            </w:r>
            <w:hyperlink r:id="rId29">
              <w:r>
                <w:rPr>
                  <w:sz w:val="15"/>
                </w:rPr>
                <w:t>tenham invólucro de vidro; máquinas para</w:t>
              </w:r>
            </w:hyperlink>
            <w:r>
              <w:rPr>
                <w:spacing w:val="40"/>
                <w:sz w:val="15"/>
              </w:rPr>
              <w:t> </w:t>
            </w:r>
            <w:hyperlink r:id="rId29">
              <w:r>
                <w:rPr>
                  <w:sz w:val="15"/>
                </w:rPr>
                <w:t>fabricação ou trabalho a quente do vidro ou</w:t>
              </w:r>
            </w:hyperlink>
            <w:r>
              <w:rPr>
                <w:spacing w:val="40"/>
                <w:sz w:val="15"/>
              </w:rPr>
              <w:t> </w:t>
            </w:r>
            <w:hyperlink r:id="rId29">
              <w:r>
                <w:rPr>
                  <w:sz w:val="15"/>
                </w:rPr>
                <w:t>das suas obras.</w:t>
              </w:r>
            </w:hyperlink>
          </w:p>
        </w:tc>
        <w:tc>
          <w:tcPr>
            <w:tcW w:w="3628" w:type="dxa"/>
          </w:tcPr>
          <w:p>
            <w:pPr>
              <w:pStyle w:val="TableParagraph"/>
              <w:spacing w:line="273" w:lineRule="auto"/>
              <w:ind w:right="113"/>
              <w:rPr>
                <w:sz w:val="15"/>
              </w:rPr>
            </w:pPr>
            <w:r>
              <w:rPr>
                <w:sz w:val="15"/>
              </w:rPr>
              <w:t>Fabricação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a partir de materiais de qualquer posição,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exceto a do produto</w:t>
            </w:r>
          </w:p>
          <w:p>
            <w:pPr>
              <w:pStyle w:val="TableParagraph"/>
              <w:rPr>
                <w:sz w:val="15"/>
              </w:rPr>
            </w:pPr>
            <w:r>
              <w:rPr>
                <w:spacing w:val="-5"/>
                <w:sz w:val="15"/>
              </w:rPr>
              <w:t>OU</w:t>
            </w:r>
          </w:p>
          <w:p>
            <w:pPr>
              <w:pStyle w:val="TableParagraph"/>
              <w:spacing w:line="273" w:lineRule="auto" w:before="24"/>
              <w:rPr>
                <w:sz w:val="15"/>
              </w:rPr>
            </w:pPr>
            <w:r>
              <w:rPr>
                <w:sz w:val="15"/>
              </w:rPr>
              <w:t>Fabricação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na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qual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o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valor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de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todos os materiais utilizados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não exceda 50% do preço ex-works do produto</w:t>
            </w:r>
          </w:p>
        </w:tc>
        <w:tc>
          <w:tcPr>
            <w:tcW w:w="1871" w:type="dxa"/>
          </w:tcPr>
          <w:p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>
        <w:trPr>
          <w:trHeight w:val="923" w:hRule="atLeast"/>
        </w:trPr>
        <w:tc>
          <w:tcPr>
            <w:tcW w:w="1306" w:type="dxa"/>
          </w:tcPr>
          <w:p>
            <w:pPr>
              <w:pStyle w:val="TableParagraph"/>
              <w:rPr>
                <w:sz w:val="15"/>
              </w:rPr>
            </w:pPr>
            <w:r>
              <w:rPr>
                <w:spacing w:val="-4"/>
                <w:sz w:val="15"/>
              </w:rPr>
              <w:t>8476</w:t>
            </w:r>
          </w:p>
        </w:tc>
        <w:tc>
          <w:tcPr>
            <w:tcW w:w="2917" w:type="dxa"/>
          </w:tcPr>
          <w:p>
            <w:pPr>
              <w:pStyle w:val="TableParagraph"/>
              <w:spacing w:line="273" w:lineRule="auto"/>
              <w:rPr>
                <w:sz w:val="15"/>
              </w:rPr>
            </w:pPr>
            <w:hyperlink r:id="rId30">
              <w:r>
                <w:rPr>
                  <w:sz w:val="15"/>
                </w:rPr>
                <w:t>Máquinas automáticas de</w:t>
              </w:r>
              <w:r>
                <w:rPr>
                  <w:spacing w:val="-1"/>
                  <w:sz w:val="15"/>
                </w:rPr>
                <w:t> </w:t>
              </w:r>
              <w:r>
                <w:rPr>
                  <w:sz w:val="15"/>
                </w:rPr>
                <w:t>venda</w:t>
              </w:r>
              <w:r>
                <w:rPr>
                  <w:spacing w:val="-1"/>
                  <w:sz w:val="15"/>
                </w:rPr>
                <w:t> </w:t>
              </w:r>
              <w:r>
                <w:rPr>
                  <w:sz w:val="15"/>
                </w:rPr>
                <w:t>de</w:t>
              </w:r>
              <w:r>
                <w:rPr>
                  <w:spacing w:val="-1"/>
                  <w:sz w:val="15"/>
                </w:rPr>
                <w:t> </w:t>
              </w:r>
              <w:r>
                <w:rPr>
                  <w:sz w:val="15"/>
                </w:rPr>
                <w:t>produtos</w:t>
              </w:r>
            </w:hyperlink>
            <w:r>
              <w:rPr>
                <w:spacing w:val="40"/>
                <w:sz w:val="15"/>
              </w:rPr>
              <w:t> </w:t>
            </w:r>
            <w:hyperlink r:id="rId30">
              <w:r>
                <w:rPr>
                  <w:sz w:val="15"/>
                </w:rPr>
                <w:t>(por exemplo, selos, cigarros, alimentos ou</w:t>
              </w:r>
            </w:hyperlink>
            <w:r>
              <w:rPr>
                <w:spacing w:val="40"/>
                <w:sz w:val="15"/>
              </w:rPr>
              <w:t> </w:t>
            </w:r>
            <w:hyperlink r:id="rId30">
              <w:r>
                <w:rPr>
                  <w:sz w:val="15"/>
                </w:rPr>
                <w:t>bebidas), incluindo as máquinas de trocar</w:t>
              </w:r>
            </w:hyperlink>
            <w:r>
              <w:rPr>
                <w:spacing w:val="40"/>
                <w:sz w:val="15"/>
              </w:rPr>
              <w:t> </w:t>
            </w:r>
            <w:hyperlink r:id="rId30">
              <w:r>
                <w:rPr>
                  <w:spacing w:val="-2"/>
                  <w:sz w:val="15"/>
                </w:rPr>
                <w:t>dinheiro.</w:t>
              </w:r>
            </w:hyperlink>
          </w:p>
        </w:tc>
        <w:tc>
          <w:tcPr>
            <w:tcW w:w="3628" w:type="dxa"/>
          </w:tcPr>
          <w:p>
            <w:pPr>
              <w:pStyle w:val="TableParagraph"/>
              <w:spacing w:line="273" w:lineRule="auto"/>
              <w:rPr>
                <w:sz w:val="15"/>
              </w:rPr>
            </w:pPr>
            <w:r>
              <w:rPr>
                <w:sz w:val="15"/>
              </w:rPr>
              <w:t>Fabricação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na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qual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o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valor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de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todos os materiais utilizados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não exceda 40% do preço ex-works do produto</w:t>
            </w:r>
          </w:p>
        </w:tc>
        <w:tc>
          <w:tcPr>
            <w:tcW w:w="1871" w:type="dxa"/>
          </w:tcPr>
          <w:p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>
        <w:trPr>
          <w:trHeight w:val="1113" w:hRule="atLeast"/>
        </w:trPr>
        <w:tc>
          <w:tcPr>
            <w:tcW w:w="1306" w:type="dxa"/>
          </w:tcPr>
          <w:p>
            <w:pPr>
              <w:pStyle w:val="TableParagraph"/>
              <w:rPr>
                <w:sz w:val="15"/>
              </w:rPr>
            </w:pPr>
            <w:r>
              <w:rPr>
                <w:spacing w:val="-4"/>
                <w:sz w:val="15"/>
              </w:rPr>
              <w:t>8477</w:t>
            </w:r>
          </w:p>
        </w:tc>
        <w:tc>
          <w:tcPr>
            <w:tcW w:w="2917" w:type="dxa"/>
          </w:tcPr>
          <w:p>
            <w:pPr>
              <w:pStyle w:val="TableParagraph"/>
              <w:spacing w:line="273" w:lineRule="auto"/>
              <w:ind w:right="82"/>
              <w:rPr>
                <w:sz w:val="15"/>
              </w:rPr>
            </w:pPr>
            <w:hyperlink r:id="rId31">
              <w:r>
                <w:rPr>
                  <w:sz w:val="15"/>
                </w:rPr>
                <w:t>Máquinas e</w:t>
              </w:r>
              <w:r>
                <w:rPr>
                  <w:spacing w:val="-1"/>
                  <w:sz w:val="15"/>
                </w:rPr>
                <w:t> </w:t>
              </w:r>
              <w:r>
                <w:rPr>
                  <w:sz w:val="15"/>
                </w:rPr>
                <w:t>aparelhos para</w:t>
              </w:r>
              <w:r>
                <w:rPr>
                  <w:spacing w:val="-1"/>
                  <w:sz w:val="15"/>
                </w:rPr>
                <w:t> </w:t>
              </w:r>
              <w:r>
                <w:rPr>
                  <w:sz w:val="15"/>
                </w:rPr>
                <w:t>trabalhar</w:t>
              </w:r>
              <w:r>
                <w:rPr>
                  <w:spacing w:val="-1"/>
                  <w:sz w:val="15"/>
                </w:rPr>
                <w:t> </w:t>
              </w:r>
              <w:r>
                <w:rPr>
                  <w:sz w:val="15"/>
                </w:rPr>
                <w:t>borracha</w:t>
              </w:r>
            </w:hyperlink>
            <w:r>
              <w:rPr>
                <w:spacing w:val="40"/>
                <w:sz w:val="15"/>
              </w:rPr>
              <w:t> </w:t>
            </w:r>
            <w:hyperlink r:id="rId31">
              <w:r>
                <w:rPr>
                  <w:sz w:val="15"/>
                </w:rPr>
                <w:t>ou plástico ou para fabricação de produtos</w:t>
              </w:r>
            </w:hyperlink>
            <w:r>
              <w:rPr>
                <w:spacing w:val="40"/>
                <w:sz w:val="15"/>
              </w:rPr>
              <w:t> </w:t>
            </w:r>
            <w:hyperlink r:id="rId31">
              <w:r>
                <w:rPr>
                  <w:sz w:val="15"/>
                </w:rPr>
                <w:t>dessas matérias, não especificados nem</w:t>
              </w:r>
            </w:hyperlink>
            <w:r>
              <w:rPr>
                <w:spacing w:val="40"/>
                <w:sz w:val="15"/>
              </w:rPr>
              <w:t> </w:t>
            </w:r>
            <w:hyperlink r:id="rId31">
              <w:r>
                <w:rPr>
                  <w:sz w:val="15"/>
                </w:rPr>
                <w:t>compreendidos noutras posições deste</w:t>
              </w:r>
            </w:hyperlink>
            <w:r>
              <w:rPr>
                <w:spacing w:val="40"/>
                <w:sz w:val="15"/>
              </w:rPr>
              <w:t> </w:t>
            </w:r>
            <w:hyperlink r:id="rId31">
              <w:r>
                <w:rPr>
                  <w:spacing w:val="-2"/>
                  <w:sz w:val="15"/>
                </w:rPr>
                <w:t>Capítulo.</w:t>
              </w:r>
            </w:hyperlink>
          </w:p>
        </w:tc>
        <w:tc>
          <w:tcPr>
            <w:tcW w:w="3628" w:type="dxa"/>
          </w:tcPr>
          <w:p>
            <w:pPr>
              <w:pStyle w:val="TableParagraph"/>
              <w:spacing w:line="273" w:lineRule="auto"/>
              <w:ind w:right="113"/>
              <w:rPr>
                <w:sz w:val="15"/>
              </w:rPr>
            </w:pPr>
            <w:r>
              <w:rPr>
                <w:sz w:val="15"/>
              </w:rPr>
              <w:t>Fabricação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a partir de materiais de qualquer posição,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exceto a do produto</w:t>
            </w:r>
          </w:p>
          <w:p>
            <w:pPr>
              <w:pStyle w:val="TableParagraph"/>
              <w:spacing w:before="0"/>
              <w:rPr>
                <w:sz w:val="15"/>
              </w:rPr>
            </w:pPr>
            <w:r>
              <w:rPr>
                <w:spacing w:val="-5"/>
                <w:sz w:val="15"/>
              </w:rPr>
              <w:t>OU</w:t>
            </w:r>
          </w:p>
          <w:p>
            <w:pPr>
              <w:pStyle w:val="TableParagraph"/>
              <w:spacing w:line="273" w:lineRule="auto" w:before="25"/>
              <w:rPr>
                <w:sz w:val="15"/>
              </w:rPr>
            </w:pPr>
            <w:r>
              <w:rPr>
                <w:sz w:val="15"/>
              </w:rPr>
              <w:t>Fabricação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na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qual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o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valor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de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todos os materiais utilizados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não exceda 50% do preço ex-works do produto</w:t>
            </w:r>
          </w:p>
        </w:tc>
        <w:tc>
          <w:tcPr>
            <w:tcW w:w="1871" w:type="dxa"/>
          </w:tcPr>
          <w:p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>
        <w:trPr>
          <w:trHeight w:val="733" w:hRule="atLeast"/>
        </w:trPr>
        <w:tc>
          <w:tcPr>
            <w:tcW w:w="1306" w:type="dxa"/>
          </w:tcPr>
          <w:p>
            <w:pPr>
              <w:pStyle w:val="TableParagraph"/>
              <w:rPr>
                <w:sz w:val="15"/>
              </w:rPr>
            </w:pPr>
            <w:r>
              <w:rPr>
                <w:spacing w:val="-4"/>
                <w:sz w:val="15"/>
              </w:rPr>
              <w:t>8478</w:t>
            </w:r>
          </w:p>
        </w:tc>
        <w:tc>
          <w:tcPr>
            <w:tcW w:w="2917" w:type="dxa"/>
          </w:tcPr>
          <w:p>
            <w:pPr>
              <w:pStyle w:val="TableParagraph"/>
              <w:spacing w:line="273" w:lineRule="auto"/>
              <w:rPr>
                <w:sz w:val="15"/>
              </w:rPr>
            </w:pPr>
            <w:r>
              <w:rPr>
                <w:sz w:val="15"/>
              </w:rPr>
              <w:t>Máquinas e aparelhos para preparar ou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transformar</w:t>
            </w:r>
            <w:r>
              <w:rPr>
                <w:spacing w:val="-3"/>
                <w:sz w:val="15"/>
              </w:rPr>
              <w:t> </w:t>
            </w:r>
            <w:r>
              <w:rPr>
                <w:sz w:val="15"/>
              </w:rPr>
              <w:t>tabaco,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não</w:t>
            </w:r>
            <w:r>
              <w:rPr>
                <w:spacing w:val="-4"/>
                <w:sz w:val="15"/>
              </w:rPr>
              <w:t> </w:t>
            </w:r>
            <w:r>
              <w:rPr>
                <w:sz w:val="15"/>
              </w:rPr>
              <w:t>especificados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nem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compreendidos noutras posições deste</w:t>
            </w:r>
          </w:p>
          <w:p>
            <w:pPr>
              <w:pStyle w:val="TableParagraph"/>
              <w:spacing w:line="122" w:lineRule="exact" w:before="0"/>
              <w:rPr>
                <w:sz w:val="15"/>
              </w:rPr>
            </w:pPr>
            <w:r>
              <w:rPr>
                <w:spacing w:val="-2"/>
                <w:sz w:val="15"/>
              </w:rPr>
              <w:t>Capítulo.</w:t>
            </w:r>
          </w:p>
        </w:tc>
        <w:tc>
          <w:tcPr>
            <w:tcW w:w="3628" w:type="dxa"/>
          </w:tcPr>
          <w:p>
            <w:pPr>
              <w:pStyle w:val="TableParagraph"/>
              <w:spacing w:line="273" w:lineRule="auto"/>
              <w:rPr>
                <w:sz w:val="15"/>
              </w:rPr>
            </w:pPr>
            <w:r>
              <w:rPr>
                <w:sz w:val="15"/>
              </w:rPr>
              <w:t>Fabricação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na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qual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o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valor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de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todos os materiais utilizados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não exceda 40% do preço ex-works do produto</w:t>
            </w:r>
          </w:p>
        </w:tc>
        <w:tc>
          <w:tcPr>
            <w:tcW w:w="1871" w:type="dxa"/>
          </w:tcPr>
          <w:p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>
        <w:trPr>
          <w:trHeight w:val="733" w:hRule="atLeast"/>
        </w:trPr>
        <w:tc>
          <w:tcPr>
            <w:tcW w:w="1306" w:type="dxa"/>
          </w:tcPr>
          <w:p>
            <w:pPr>
              <w:pStyle w:val="TableParagraph"/>
              <w:rPr>
                <w:sz w:val="15"/>
              </w:rPr>
            </w:pPr>
            <w:r>
              <w:rPr>
                <w:sz w:val="15"/>
              </w:rPr>
              <w:t>ex</w:t>
            </w:r>
            <w:r>
              <w:rPr>
                <w:spacing w:val="1"/>
                <w:sz w:val="15"/>
              </w:rPr>
              <w:t> </w:t>
            </w:r>
            <w:r>
              <w:rPr>
                <w:spacing w:val="-4"/>
                <w:sz w:val="15"/>
              </w:rPr>
              <w:t>8479</w:t>
            </w:r>
          </w:p>
        </w:tc>
        <w:tc>
          <w:tcPr>
            <w:tcW w:w="2917" w:type="dxa"/>
          </w:tcPr>
          <w:p>
            <w:pPr>
              <w:pStyle w:val="TableParagraph"/>
              <w:spacing w:line="273" w:lineRule="auto"/>
              <w:rPr>
                <w:sz w:val="15"/>
              </w:rPr>
            </w:pPr>
            <w:hyperlink r:id="rId32">
              <w:r>
                <w:rPr>
                  <w:sz w:val="15"/>
                </w:rPr>
                <w:t>Máquinas e aparelhos mecânicos com função</w:t>
              </w:r>
            </w:hyperlink>
            <w:r>
              <w:rPr>
                <w:spacing w:val="40"/>
                <w:sz w:val="15"/>
              </w:rPr>
              <w:t> </w:t>
            </w:r>
            <w:hyperlink r:id="rId32">
              <w:r>
                <w:rPr>
                  <w:sz w:val="15"/>
                </w:rPr>
                <w:t>própria, não</w:t>
              </w:r>
              <w:r>
                <w:rPr>
                  <w:spacing w:val="-2"/>
                  <w:sz w:val="15"/>
                </w:rPr>
                <w:t> </w:t>
              </w:r>
              <w:r>
                <w:rPr>
                  <w:sz w:val="15"/>
                </w:rPr>
                <w:t>especificados nem</w:t>
              </w:r>
              <w:r>
                <w:rPr>
                  <w:spacing w:val="-1"/>
                  <w:sz w:val="15"/>
                </w:rPr>
                <w:t> </w:t>
              </w:r>
              <w:r>
                <w:rPr>
                  <w:sz w:val="15"/>
                </w:rPr>
                <w:t>compreendidos</w:t>
              </w:r>
            </w:hyperlink>
            <w:r>
              <w:rPr>
                <w:spacing w:val="40"/>
                <w:sz w:val="15"/>
              </w:rPr>
              <w:t> </w:t>
            </w:r>
            <w:hyperlink r:id="rId32">
              <w:r>
                <w:rPr>
                  <w:sz w:val="15"/>
                </w:rPr>
                <w:t>noutras posições deste Capítulo.</w:t>
              </w:r>
            </w:hyperlink>
          </w:p>
        </w:tc>
        <w:tc>
          <w:tcPr>
            <w:tcW w:w="3628" w:type="dxa"/>
          </w:tcPr>
          <w:p>
            <w:pPr>
              <w:pStyle w:val="TableParagraph"/>
              <w:spacing w:line="273" w:lineRule="auto"/>
              <w:rPr>
                <w:sz w:val="15"/>
              </w:rPr>
            </w:pPr>
            <w:r>
              <w:rPr>
                <w:sz w:val="15"/>
              </w:rPr>
              <w:t>Fabricação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na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qual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o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valor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de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todos os materiais utilizados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não exceda 50% do preço ex-works do produto</w:t>
            </w:r>
          </w:p>
        </w:tc>
        <w:tc>
          <w:tcPr>
            <w:tcW w:w="1871" w:type="dxa"/>
          </w:tcPr>
          <w:p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>
        <w:trPr>
          <w:trHeight w:val="1300" w:hRule="atLeast"/>
        </w:trPr>
        <w:tc>
          <w:tcPr>
            <w:tcW w:w="1306" w:type="dxa"/>
          </w:tcPr>
          <w:p>
            <w:pPr>
              <w:pStyle w:val="TableParagraph"/>
              <w:rPr>
                <w:sz w:val="15"/>
              </w:rPr>
            </w:pPr>
            <w:r>
              <w:rPr>
                <w:sz w:val="15"/>
              </w:rPr>
              <w:t>8479.10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-</w:t>
            </w:r>
            <w:r>
              <w:rPr>
                <w:spacing w:val="1"/>
                <w:sz w:val="15"/>
              </w:rPr>
              <w:t> </w:t>
            </w:r>
            <w:r>
              <w:rPr>
                <w:spacing w:val="-2"/>
                <w:sz w:val="15"/>
              </w:rPr>
              <w:t>8479.20</w:t>
            </w:r>
          </w:p>
        </w:tc>
        <w:tc>
          <w:tcPr>
            <w:tcW w:w="2917" w:type="dxa"/>
          </w:tcPr>
          <w:p>
            <w:pPr>
              <w:pStyle w:val="TableParagraph"/>
              <w:spacing w:line="273" w:lineRule="auto"/>
              <w:rPr>
                <w:sz w:val="15"/>
              </w:rPr>
            </w:pPr>
            <w:r>
              <w:rPr>
                <w:sz w:val="15"/>
              </w:rPr>
              <w:t>8479.10 Máquinas e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aparelhos para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obras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públicas, construção civil ou trabalhos</w:t>
            </w:r>
            <w:r>
              <w:rPr>
                <w:spacing w:val="40"/>
                <w:sz w:val="15"/>
              </w:rPr>
              <w:t> </w:t>
            </w:r>
            <w:r>
              <w:rPr>
                <w:spacing w:val="-2"/>
                <w:sz w:val="15"/>
              </w:rPr>
              <w:t>semelhantes</w:t>
            </w:r>
          </w:p>
          <w:p>
            <w:pPr>
              <w:pStyle w:val="TableParagraph"/>
              <w:spacing w:line="273" w:lineRule="auto" w:before="0"/>
              <w:ind w:right="52"/>
              <w:rPr>
                <w:sz w:val="15"/>
              </w:rPr>
            </w:pPr>
            <w:r>
              <w:rPr>
                <w:sz w:val="15"/>
              </w:rPr>
              <w:t>8479.20 Máquinas e aparelhos para extração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ou preparação de óleos ou gorduras vegetais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ou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de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origem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microbiana,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fixos,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ou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de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animais</w:t>
            </w:r>
          </w:p>
        </w:tc>
        <w:tc>
          <w:tcPr>
            <w:tcW w:w="3628" w:type="dxa"/>
          </w:tcPr>
          <w:p>
            <w:pPr>
              <w:pStyle w:val="TableParagraph"/>
              <w:spacing w:line="273" w:lineRule="auto"/>
              <w:ind w:right="113"/>
              <w:rPr>
                <w:sz w:val="15"/>
              </w:rPr>
            </w:pPr>
            <w:r>
              <w:rPr>
                <w:sz w:val="15"/>
              </w:rPr>
              <w:t>Fabricação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a partir de materiais de qualquer posição,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exceto a do produto</w:t>
            </w:r>
          </w:p>
          <w:p>
            <w:pPr>
              <w:pStyle w:val="TableParagraph"/>
              <w:spacing w:before="0"/>
              <w:rPr>
                <w:sz w:val="15"/>
              </w:rPr>
            </w:pPr>
            <w:r>
              <w:rPr>
                <w:spacing w:val="-5"/>
                <w:sz w:val="15"/>
              </w:rPr>
              <w:t>OR</w:t>
            </w:r>
          </w:p>
          <w:p>
            <w:pPr>
              <w:pStyle w:val="TableParagraph"/>
              <w:spacing w:line="273" w:lineRule="auto" w:before="25"/>
              <w:rPr>
                <w:sz w:val="15"/>
              </w:rPr>
            </w:pPr>
            <w:r>
              <w:rPr>
                <w:sz w:val="15"/>
              </w:rPr>
              <w:t>Fabricação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na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qual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o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valor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de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todos os materiais utilizados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não exceda 50% do preço ex-works do produto</w:t>
            </w:r>
          </w:p>
        </w:tc>
        <w:tc>
          <w:tcPr>
            <w:tcW w:w="1871" w:type="dxa"/>
          </w:tcPr>
          <w:p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>
        <w:trPr>
          <w:trHeight w:val="1113" w:hRule="atLeast"/>
        </w:trPr>
        <w:tc>
          <w:tcPr>
            <w:tcW w:w="1306" w:type="dxa"/>
          </w:tcPr>
          <w:p>
            <w:pPr>
              <w:pStyle w:val="TableParagraph"/>
              <w:rPr>
                <w:sz w:val="15"/>
              </w:rPr>
            </w:pPr>
            <w:r>
              <w:rPr>
                <w:spacing w:val="-2"/>
                <w:sz w:val="15"/>
              </w:rPr>
              <w:t>8479.50</w:t>
            </w:r>
          </w:p>
        </w:tc>
        <w:tc>
          <w:tcPr>
            <w:tcW w:w="2917" w:type="dxa"/>
          </w:tcPr>
          <w:p>
            <w:pPr>
              <w:pStyle w:val="TableParagraph"/>
              <w:spacing w:line="273" w:lineRule="auto"/>
              <w:rPr>
                <w:sz w:val="15"/>
              </w:rPr>
            </w:pPr>
            <w:hyperlink r:id="rId33">
              <w:r>
                <w:rPr>
                  <w:sz w:val="15"/>
                </w:rPr>
                <w:t>Robôs industriais, não</w:t>
              </w:r>
              <w:r>
                <w:rPr>
                  <w:spacing w:val="-2"/>
                  <w:sz w:val="15"/>
                </w:rPr>
                <w:t> </w:t>
              </w:r>
              <w:r>
                <w:rPr>
                  <w:sz w:val="15"/>
                </w:rPr>
                <w:t>especificados </w:t>
              </w:r>
              <w:r>
                <w:rPr>
                  <w:sz w:val="15"/>
                </w:rPr>
                <w:t>nem</w:t>
              </w:r>
            </w:hyperlink>
            <w:r>
              <w:rPr>
                <w:spacing w:val="40"/>
                <w:sz w:val="15"/>
              </w:rPr>
              <w:t> </w:t>
            </w:r>
            <w:hyperlink r:id="rId33">
              <w:r>
                <w:rPr>
                  <w:sz w:val="15"/>
                </w:rPr>
                <w:t>compreendidos noutras posições</w:t>
              </w:r>
            </w:hyperlink>
          </w:p>
        </w:tc>
        <w:tc>
          <w:tcPr>
            <w:tcW w:w="3628" w:type="dxa"/>
          </w:tcPr>
          <w:p>
            <w:pPr>
              <w:pStyle w:val="TableParagraph"/>
              <w:spacing w:line="273" w:lineRule="auto"/>
              <w:ind w:right="113"/>
              <w:rPr>
                <w:sz w:val="15"/>
              </w:rPr>
            </w:pPr>
            <w:r>
              <w:rPr>
                <w:sz w:val="15"/>
              </w:rPr>
              <w:t>Fabricação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a partir de materiais de qualquer posição,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exceto a do produto</w:t>
            </w:r>
          </w:p>
          <w:p>
            <w:pPr>
              <w:pStyle w:val="TableParagraph"/>
              <w:rPr>
                <w:sz w:val="15"/>
              </w:rPr>
            </w:pPr>
            <w:r>
              <w:rPr>
                <w:spacing w:val="-5"/>
                <w:sz w:val="15"/>
              </w:rPr>
              <w:t>OU</w:t>
            </w:r>
          </w:p>
          <w:p>
            <w:pPr>
              <w:pStyle w:val="TableParagraph"/>
              <w:spacing w:line="273" w:lineRule="auto" w:before="24"/>
              <w:rPr>
                <w:sz w:val="15"/>
              </w:rPr>
            </w:pPr>
            <w:r>
              <w:rPr>
                <w:sz w:val="15"/>
              </w:rPr>
              <w:t>Fabricação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na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qual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o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valor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de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todos os materiais utilizados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não exceda 50% do preço ex-works do produto</w:t>
            </w:r>
          </w:p>
        </w:tc>
        <w:tc>
          <w:tcPr>
            <w:tcW w:w="1871" w:type="dxa"/>
          </w:tcPr>
          <w:p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>
        <w:trPr>
          <w:trHeight w:val="1489" w:hRule="atLeast"/>
        </w:trPr>
        <w:tc>
          <w:tcPr>
            <w:tcW w:w="1306" w:type="dxa"/>
          </w:tcPr>
          <w:p>
            <w:pPr>
              <w:pStyle w:val="TableParagraph"/>
              <w:rPr>
                <w:sz w:val="15"/>
              </w:rPr>
            </w:pPr>
            <w:r>
              <w:rPr>
                <w:sz w:val="15"/>
              </w:rPr>
              <w:t>8479.81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-</w:t>
            </w:r>
            <w:r>
              <w:rPr>
                <w:spacing w:val="1"/>
                <w:sz w:val="15"/>
              </w:rPr>
              <w:t> </w:t>
            </w:r>
            <w:r>
              <w:rPr>
                <w:spacing w:val="-2"/>
                <w:sz w:val="15"/>
              </w:rPr>
              <w:t>8479.90</w:t>
            </w:r>
          </w:p>
        </w:tc>
        <w:tc>
          <w:tcPr>
            <w:tcW w:w="2917" w:type="dxa"/>
          </w:tcPr>
          <w:p>
            <w:pPr>
              <w:pStyle w:val="TableParagraph"/>
              <w:spacing w:line="273" w:lineRule="auto"/>
              <w:ind w:right="82"/>
              <w:rPr>
                <w:sz w:val="15"/>
              </w:rPr>
            </w:pPr>
            <w:r>
              <w:rPr>
                <w:sz w:val="15"/>
              </w:rPr>
              <w:t>8479.81 Para tratamento de metais, </w:t>
            </w:r>
            <w:r>
              <w:rPr>
                <w:sz w:val="15"/>
              </w:rPr>
              <w:t>incluindo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as bobinadoras para enrolamentos elétricos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8479.82 Para misturar, amassar, esmagar,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moer, separar, peneirar, homogeneizar,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emulsionar ou agitar</w:t>
            </w:r>
            <w:r>
              <w:rPr>
                <w:spacing w:val="40"/>
                <w:sz w:val="15"/>
              </w:rPr>
              <w:t> </w:t>
            </w:r>
          </w:p>
          <w:p>
            <w:pPr>
              <w:pStyle w:val="TableParagraph"/>
              <w:rPr>
                <w:sz w:val="15"/>
              </w:rPr>
            </w:pPr>
            <w:r>
              <w:rPr>
                <w:sz w:val="15"/>
              </w:rPr>
              <w:t>8479.89</w:t>
            </w:r>
            <w:r>
              <w:rPr>
                <w:spacing w:val="4"/>
                <w:sz w:val="15"/>
              </w:rPr>
              <w:t> </w:t>
            </w:r>
            <w:r>
              <w:rPr>
                <w:spacing w:val="-2"/>
                <w:sz w:val="15"/>
              </w:rPr>
              <w:t>Outros</w:t>
            </w:r>
          </w:p>
          <w:p>
            <w:pPr>
              <w:pStyle w:val="TableParagraph"/>
              <w:spacing w:before="24"/>
              <w:rPr>
                <w:sz w:val="15"/>
              </w:rPr>
            </w:pPr>
            <w:r>
              <w:rPr>
                <w:sz w:val="15"/>
              </w:rPr>
              <w:t>8479.90</w:t>
            </w:r>
            <w:r>
              <w:rPr>
                <w:spacing w:val="6"/>
                <w:sz w:val="15"/>
              </w:rPr>
              <w:t> </w:t>
            </w:r>
            <w:r>
              <w:rPr>
                <w:spacing w:val="-2"/>
                <w:sz w:val="15"/>
              </w:rPr>
              <w:t>Partes</w:t>
            </w:r>
          </w:p>
        </w:tc>
        <w:tc>
          <w:tcPr>
            <w:tcW w:w="3628" w:type="dxa"/>
          </w:tcPr>
          <w:p>
            <w:pPr>
              <w:pStyle w:val="TableParagraph"/>
              <w:spacing w:line="273" w:lineRule="auto"/>
              <w:ind w:right="113"/>
              <w:rPr>
                <w:sz w:val="15"/>
              </w:rPr>
            </w:pPr>
            <w:r>
              <w:rPr>
                <w:sz w:val="15"/>
              </w:rPr>
              <w:t>Fabricação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a partir de materiais de qualquer posição,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exceto a do produto</w:t>
            </w:r>
          </w:p>
          <w:p>
            <w:pPr>
              <w:pStyle w:val="TableParagraph"/>
              <w:spacing w:before="0"/>
              <w:rPr>
                <w:sz w:val="15"/>
              </w:rPr>
            </w:pPr>
            <w:r>
              <w:rPr>
                <w:spacing w:val="-5"/>
                <w:sz w:val="15"/>
              </w:rPr>
              <w:t>OU</w:t>
            </w:r>
          </w:p>
          <w:p>
            <w:pPr>
              <w:pStyle w:val="TableParagraph"/>
              <w:spacing w:line="273" w:lineRule="auto" w:before="25"/>
              <w:rPr>
                <w:sz w:val="15"/>
              </w:rPr>
            </w:pPr>
            <w:r>
              <w:rPr>
                <w:sz w:val="15"/>
              </w:rPr>
              <w:t>Fabricação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na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qual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o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valor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de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todos os materiais utilizados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não exceda 50% do preço ex-works do produto</w:t>
            </w:r>
          </w:p>
        </w:tc>
        <w:tc>
          <w:tcPr>
            <w:tcW w:w="1871" w:type="dxa"/>
          </w:tcPr>
          <w:p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>
        <w:trPr>
          <w:trHeight w:val="1113" w:hRule="atLeast"/>
        </w:trPr>
        <w:tc>
          <w:tcPr>
            <w:tcW w:w="1306" w:type="dxa"/>
          </w:tcPr>
          <w:p>
            <w:pPr>
              <w:pStyle w:val="TableParagraph"/>
              <w:rPr>
                <w:sz w:val="15"/>
              </w:rPr>
            </w:pPr>
            <w:r>
              <w:rPr>
                <w:sz w:val="15"/>
              </w:rPr>
              <w:t>ex</w:t>
            </w:r>
            <w:r>
              <w:rPr>
                <w:spacing w:val="1"/>
                <w:sz w:val="15"/>
              </w:rPr>
              <w:t> </w:t>
            </w:r>
            <w:r>
              <w:rPr>
                <w:spacing w:val="-4"/>
                <w:sz w:val="15"/>
              </w:rPr>
              <w:t>8480</w:t>
            </w:r>
          </w:p>
        </w:tc>
        <w:tc>
          <w:tcPr>
            <w:tcW w:w="2917" w:type="dxa"/>
          </w:tcPr>
          <w:p>
            <w:pPr>
              <w:pStyle w:val="TableParagraph"/>
              <w:spacing w:line="273" w:lineRule="auto"/>
              <w:ind w:right="82"/>
              <w:rPr>
                <w:sz w:val="15"/>
              </w:rPr>
            </w:pPr>
            <w:hyperlink r:id="rId34">
              <w:r>
                <w:rPr>
                  <w:sz w:val="15"/>
                </w:rPr>
                <w:t>Caixas de fundição; placas de fundo para</w:t>
              </w:r>
            </w:hyperlink>
            <w:r>
              <w:rPr>
                <w:spacing w:val="40"/>
                <w:sz w:val="15"/>
              </w:rPr>
              <w:t> </w:t>
            </w:r>
            <w:hyperlink r:id="rId34">
              <w:r>
                <w:rPr>
                  <w:sz w:val="15"/>
                </w:rPr>
                <w:t>moldes; modelos para moldes; moldes para</w:t>
              </w:r>
            </w:hyperlink>
            <w:r>
              <w:rPr>
                <w:spacing w:val="40"/>
                <w:sz w:val="15"/>
              </w:rPr>
              <w:t> </w:t>
            </w:r>
            <w:hyperlink r:id="rId34">
              <w:r>
                <w:rPr>
                  <w:sz w:val="15"/>
                </w:rPr>
                <w:t>metais (exceto lingoteiras), carbonetos</w:t>
              </w:r>
            </w:hyperlink>
            <w:r>
              <w:rPr>
                <w:spacing w:val="40"/>
                <w:sz w:val="15"/>
              </w:rPr>
              <w:t> </w:t>
            </w:r>
            <w:hyperlink r:id="rId34">
              <w:r>
                <w:rPr>
                  <w:sz w:val="15"/>
                </w:rPr>
                <w:t>metálicos,</w:t>
              </w:r>
              <w:r>
                <w:rPr>
                  <w:spacing w:val="-1"/>
                  <w:sz w:val="15"/>
                </w:rPr>
                <w:t> </w:t>
              </w:r>
              <w:r>
                <w:rPr>
                  <w:sz w:val="15"/>
                </w:rPr>
                <w:t>vidro,</w:t>
              </w:r>
              <w:r>
                <w:rPr>
                  <w:spacing w:val="-1"/>
                  <w:sz w:val="15"/>
                </w:rPr>
                <w:t> </w:t>
              </w:r>
              <w:r>
                <w:rPr>
                  <w:sz w:val="15"/>
                </w:rPr>
                <w:t>matérias</w:t>
              </w:r>
              <w:r>
                <w:rPr>
                  <w:spacing w:val="-1"/>
                  <w:sz w:val="15"/>
                </w:rPr>
                <w:t> </w:t>
              </w:r>
              <w:r>
                <w:rPr>
                  <w:sz w:val="15"/>
                </w:rPr>
                <w:t>minerais,</w:t>
              </w:r>
              <w:r>
                <w:rPr>
                  <w:spacing w:val="-1"/>
                  <w:sz w:val="15"/>
                </w:rPr>
                <w:t> </w:t>
              </w:r>
              <w:r>
                <w:rPr>
                  <w:sz w:val="15"/>
                </w:rPr>
                <w:t>borracha</w:t>
              </w:r>
            </w:hyperlink>
            <w:r>
              <w:rPr>
                <w:spacing w:val="40"/>
                <w:sz w:val="15"/>
              </w:rPr>
              <w:t> </w:t>
            </w:r>
            <w:hyperlink r:id="rId34">
              <w:r>
                <w:rPr>
                  <w:sz w:val="15"/>
                </w:rPr>
                <w:t>ou</w:t>
              </w:r>
              <w:r>
                <w:rPr>
                  <w:spacing w:val="-1"/>
                  <w:sz w:val="15"/>
                </w:rPr>
                <w:t> </w:t>
              </w:r>
              <w:r>
                <w:rPr>
                  <w:sz w:val="15"/>
                </w:rPr>
                <w:t>plástico.</w:t>
              </w:r>
            </w:hyperlink>
          </w:p>
        </w:tc>
        <w:tc>
          <w:tcPr>
            <w:tcW w:w="3628" w:type="dxa"/>
          </w:tcPr>
          <w:p>
            <w:pPr>
              <w:pStyle w:val="TableParagraph"/>
              <w:spacing w:line="273" w:lineRule="auto"/>
              <w:rPr>
                <w:sz w:val="15"/>
              </w:rPr>
            </w:pPr>
            <w:r>
              <w:rPr>
                <w:sz w:val="15"/>
              </w:rPr>
              <w:t>Fabricação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na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qual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o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valor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de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todos os materiais utilizados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não exceda 50% do preço ex-works do produto</w:t>
            </w:r>
          </w:p>
        </w:tc>
        <w:tc>
          <w:tcPr>
            <w:tcW w:w="1871" w:type="dxa"/>
          </w:tcPr>
          <w:p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>
        <w:trPr>
          <w:trHeight w:val="1676" w:hRule="atLeast"/>
        </w:trPr>
        <w:tc>
          <w:tcPr>
            <w:tcW w:w="1306" w:type="dxa"/>
          </w:tcPr>
          <w:p>
            <w:pPr>
              <w:pStyle w:val="TableParagraph"/>
              <w:rPr>
                <w:sz w:val="15"/>
              </w:rPr>
            </w:pPr>
            <w:r>
              <w:rPr>
                <w:sz w:val="15"/>
              </w:rPr>
              <w:t>8480.10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-</w:t>
            </w:r>
            <w:r>
              <w:rPr>
                <w:spacing w:val="1"/>
                <w:sz w:val="15"/>
              </w:rPr>
              <w:t> </w:t>
            </w:r>
            <w:r>
              <w:rPr>
                <w:sz w:val="15"/>
              </w:rPr>
              <w:t>8480.49</w:t>
            </w:r>
            <w:r>
              <w:rPr>
                <w:spacing w:val="5"/>
                <w:sz w:val="15"/>
              </w:rPr>
              <w:t> </w:t>
            </w:r>
            <w:r>
              <w:rPr>
                <w:spacing w:val="-10"/>
                <w:sz w:val="15"/>
              </w:rPr>
              <w:t>e</w:t>
            </w:r>
          </w:p>
          <w:p>
            <w:pPr>
              <w:pStyle w:val="TableParagraph"/>
              <w:spacing w:before="24"/>
              <w:rPr>
                <w:sz w:val="15"/>
              </w:rPr>
            </w:pPr>
            <w:r>
              <w:rPr>
                <w:spacing w:val="-2"/>
                <w:sz w:val="15"/>
              </w:rPr>
              <w:t>8480.71</w:t>
            </w:r>
          </w:p>
        </w:tc>
        <w:tc>
          <w:tcPr>
            <w:tcW w:w="2917" w:type="dxa"/>
          </w:tcPr>
          <w:p>
            <w:pPr>
              <w:pStyle w:val="TableParagraph"/>
              <w:rPr>
                <w:sz w:val="15"/>
              </w:rPr>
            </w:pPr>
            <w:r>
              <w:rPr>
                <w:sz w:val="15"/>
              </w:rPr>
              <w:t>8480.10</w:t>
            </w:r>
            <w:r>
              <w:rPr>
                <w:spacing w:val="1"/>
                <w:sz w:val="15"/>
              </w:rPr>
              <w:t> </w:t>
            </w:r>
            <w:r>
              <w:rPr>
                <w:sz w:val="15"/>
              </w:rPr>
              <w:t>Caixas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de</w:t>
            </w:r>
            <w:r>
              <w:rPr>
                <w:spacing w:val="3"/>
                <w:sz w:val="15"/>
              </w:rPr>
              <w:t> </w:t>
            </w:r>
            <w:r>
              <w:rPr>
                <w:spacing w:val="-2"/>
                <w:sz w:val="15"/>
              </w:rPr>
              <w:t>fundição</w:t>
            </w:r>
          </w:p>
          <w:p>
            <w:pPr>
              <w:pStyle w:val="TableParagraph"/>
              <w:spacing w:line="273" w:lineRule="auto" w:before="24"/>
              <w:ind w:right="206"/>
              <w:rPr>
                <w:sz w:val="15"/>
              </w:rPr>
            </w:pPr>
            <w:r>
              <w:rPr>
                <w:sz w:val="15"/>
              </w:rPr>
              <w:t>8480.20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Placas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de</w:t>
            </w:r>
            <w:r>
              <w:rPr>
                <w:spacing w:val="-3"/>
                <w:sz w:val="15"/>
              </w:rPr>
              <w:t> </w:t>
            </w:r>
            <w:r>
              <w:rPr>
                <w:sz w:val="15"/>
              </w:rPr>
              <w:t>fundo</w:t>
            </w:r>
            <w:r>
              <w:rPr>
                <w:spacing w:val="-3"/>
                <w:sz w:val="15"/>
              </w:rPr>
              <w:t> </w:t>
            </w:r>
            <w:r>
              <w:rPr>
                <w:sz w:val="15"/>
              </w:rPr>
              <w:t>para</w:t>
            </w:r>
            <w:r>
              <w:rPr>
                <w:spacing w:val="-3"/>
                <w:sz w:val="15"/>
              </w:rPr>
              <w:t> </w:t>
            </w:r>
            <w:r>
              <w:rPr>
                <w:sz w:val="15"/>
              </w:rPr>
              <w:t>moldes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8480.30 Modelos para moldes</w:t>
            </w:r>
          </w:p>
          <w:p>
            <w:pPr>
              <w:pStyle w:val="TableParagraph"/>
              <w:spacing w:line="273" w:lineRule="auto"/>
              <w:rPr>
                <w:sz w:val="15"/>
              </w:rPr>
            </w:pPr>
            <w:r>
              <w:rPr>
                <w:sz w:val="15"/>
              </w:rPr>
              <w:t>8480.41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Para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moldagem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por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injeção</w:t>
            </w:r>
            <w:r>
              <w:rPr>
                <w:spacing w:val="-3"/>
                <w:sz w:val="15"/>
              </w:rPr>
              <w:t> </w:t>
            </w:r>
            <w:r>
              <w:rPr>
                <w:sz w:val="15"/>
              </w:rPr>
              <w:t>ou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por</w:t>
            </w:r>
            <w:r>
              <w:rPr>
                <w:spacing w:val="40"/>
                <w:sz w:val="15"/>
              </w:rPr>
              <w:t> </w:t>
            </w:r>
            <w:r>
              <w:rPr>
                <w:spacing w:val="-2"/>
                <w:sz w:val="15"/>
              </w:rPr>
              <w:t>compressão</w:t>
            </w:r>
          </w:p>
          <w:p>
            <w:pPr>
              <w:pStyle w:val="TableParagraph"/>
              <w:spacing w:before="0"/>
              <w:rPr>
                <w:sz w:val="15"/>
              </w:rPr>
            </w:pPr>
            <w:r>
              <w:rPr>
                <w:sz w:val="15"/>
              </w:rPr>
              <w:t>8480.49</w:t>
            </w:r>
            <w:r>
              <w:rPr>
                <w:spacing w:val="4"/>
                <w:sz w:val="15"/>
              </w:rPr>
              <w:t> </w:t>
            </w:r>
            <w:r>
              <w:rPr>
                <w:spacing w:val="-2"/>
                <w:sz w:val="15"/>
              </w:rPr>
              <w:t>Outros</w:t>
            </w:r>
          </w:p>
          <w:p>
            <w:pPr>
              <w:pStyle w:val="TableParagraph"/>
              <w:spacing w:line="273" w:lineRule="auto" w:before="24"/>
              <w:rPr>
                <w:sz w:val="15"/>
              </w:rPr>
            </w:pPr>
            <w:r>
              <w:rPr>
                <w:sz w:val="15"/>
              </w:rPr>
              <w:t>8480.71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Para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moldagem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por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injeção</w:t>
            </w:r>
            <w:r>
              <w:rPr>
                <w:spacing w:val="-3"/>
                <w:sz w:val="15"/>
              </w:rPr>
              <w:t> </w:t>
            </w:r>
            <w:r>
              <w:rPr>
                <w:sz w:val="15"/>
              </w:rPr>
              <w:t>ou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por</w:t>
            </w:r>
            <w:r>
              <w:rPr>
                <w:spacing w:val="40"/>
                <w:sz w:val="15"/>
              </w:rPr>
              <w:t> </w:t>
            </w:r>
            <w:r>
              <w:rPr>
                <w:spacing w:val="-2"/>
                <w:sz w:val="15"/>
              </w:rPr>
              <w:t>compressão</w:t>
            </w:r>
          </w:p>
        </w:tc>
        <w:tc>
          <w:tcPr>
            <w:tcW w:w="3628" w:type="dxa"/>
          </w:tcPr>
          <w:p>
            <w:pPr>
              <w:pStyle w:val="TableParagraph"/>
              <w:spacing w:line="273" w:lineRule="auto"/>
              <w:ind w:right="113"/>
              <w:rPr>
                <w:sz w:val="15"/>
              </w:rPr>
            </w:pPr>
            <w:r>
              <w:rPr>
                <w:sz w:val="15"/>
              </w:rPr>
              <w:t>Fabricação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a partir de materiais de qualquer posição,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exceto a do produto</w:t>
            </w:r>
          </w:p>
          <w:p>
            <w:pPr>
              <w:pStyle w:val="TableParagraph"/>
              <w:spacing w:before="0"/>
              <w:rPr>
                <w:sz w:val="15"/>
              </w:rPr>
            </w:pPr>
            <w:r>
              <w:rPr>
                <w:spacing w:val="-5"/>
                <w:sz w:val="15"/>
              </w:rPr>
              <w:t>OU</w:t>
            </w:r>
          </w:p>
          <w:p>
            <w:pPr>
              <w:pStyle w:val="TableParagraph"/>
              <w:spacing w:line="273" w:lineRule="auto" w:before="25"/>
              <w:rPr>
                <w:sz w:val="15"/>
              </w:rPr>
            </w:pPr>
            <w:r>
              <w:rPr>
                <w:sz w:val="15"/>
              </w:rPr>
              <w:t>Fabricação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na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qual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o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valor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de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todos os materiais utilizados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não exceda 50% do preço ex-works do produto</w:t>
            </w:r>
          </w:p>
        </w:tc>
        <w:tc>
          <w:tcPr>
            <w:tcW w:w="1871" w:type="dxa"/>
          </w:tcPr>
          <w:p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</w:tbl>
    <w:p>
      <w:pPr>
        <w:pStyle w:val="TableParagraph"/>
        <w:spacing w:after="0"/>
        <w:rPr>
          <w:sz w:val="14"/>
        </w:rPr>
        <w:sectPr>
          <w:pgSz w:w="11910" w:h="16840"/>
          <w:pgMar w:header="0" w:footer="494" w:top="1040" w:bottom="680" w:left="992" w:right="1133"/>
        </w:sectPr>
      </w:pPr>
    </w:p>
    <w:p>
      <w:pPr>
        <w:spacing w:line="240" w:lineRule="auto" w:before="3"/>
        <w:rPr>
          <w:sz w:val="2"/>
        </w:rPr>
      </w:pPr>
    </w:p>
    <w:tbl>
      <w:tblPr>
        <w:tblW w:w="0" w:type="auto"/>
        <w:jc w:val="left"/>
        <w:tblInd w:w="3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306"/>
        <w:gridCol w:w="2917"/>
        <w:gridCol w:w="3628"/>
        <w:gridCol w:w="1871"/>
      </w:tblGrid>
      <w:tr>
        <w:trPr>
          <w:trHeight w:val="1372" w:hRule="atLeast"/>
        </w:trPr>
        <w:tc>
          <w:tcPr>
            <w:tcW w:w="1306" w:type="dxa"/>
          </w:tcPr>
          <w:p>
            <w:pPr>
              <w:pStyle w:val="TableParagraph"/>
              <w:rPr>
                <w:sz w:val="15"/>
              </w:rPr>
            </w:pPr>
            <w:r>
              <w:rPr>
                <w:sz w:val="15"/>
              </w:rPr>
              <w:t>ex</w:t>
            </w:r>
            <w:r>
              <w:rPr>
                <w:spacing w:val="1"/>
                <w:sz w:val="15"/>
              </w:rPr>
              <w:t> </w:t>
            </w:r>
            <w:r>
              <w:rPr>
                <w:spacing w:val="-4"/>
                <w:sz w:val="15"/>
              </w:rPr>
              <w:t>8481</w:t>
            </w:r>
          </w:p>
        </w:tc>
        <w:tc>
          <w:tcPr>
            <w:tcW w:w="2917" w:type="dxa"/>
          </w:tcPr>
          <w:p>
            <w:pPr>
              <w:pStyle w:val="TableParagraph"/>
              <w:spacing w:line="273" w:lineRule="auto"/>
              <w:rPr>
                <w:sz w:val="15"/>
              </w:rPr>
            </w:pPr>
            <w:r>
              <w:rPr>
                <w:sz w:val="15"/>
              </w:rPr>
              <w:t>Torneiras,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válvulas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(incluindo</w:t>
            </w:r>
            <w:r>
              <w:rPr>
                <w:spacing w:val="-3"/>
                <w:sz w:val="15"/>
              </w:rPr>
              <w:t> </w:t>
            </w:r>
            <w:r>
              <w:rPr>
                <w:sz w:val="15"/>
              </w:rPr>
              <w:t>as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redutoras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de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pressão e as termostáticas) e dispositivos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semelhantes, para canalizações, caldeiras,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reservatórios, cubas e outros recipientes.</w:t>
            </w:r>
          </w:p>
        </w:tc>
        <w:tc>
          <w:tcPr>
            <w:tcW w:w="3628" w:type="dxa"/>
          </w:tcPr>
          <w:p>
            <w:pPr>
              <w:pStyle w:val="TableParagraph"/>
              <w:spacing w:line="273" w:lineRule="auto"/>
              <w:rPr>
                <w:sz w:val="15"/>
              </w:rPr>
            </w:pPr>
            <w:r>
              <w:rPr>
                <w:sz w:val="15"/>
              </w:rPr>
              <w:t>Fabricação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na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qual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o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valor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de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todos os materiais utilizados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não exceda 50% do preço ex-works do produto</w:t>
            </w:r>
          </w:p>
        </w:tc>
        <w:tc>
          <w:tcPr>
            <w:tcW w:w="1871" w:type="dxa"/>
          </w:tcPr>
          <w:p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>
        <w:trPr>
          <w:trHeight w:val="1242" w:hRule="atLeast"/>
        </w:trPr>
        <w:tc>
          <w:tcPr>
            <w:tcW w:w="1306" w:type="dxa"/>
          </w:tcPr>
          <w:p>
            <w:pPr>
              <w:pStyle w:val="TableParagraph"/>
              <w:rPr>
                <w:sz w:val="15"/>
              </w:rPr>
            </w:pPr>
            <w:r>
              <w:rPr>
                <w:sz w:val="15"/>
              </w:rPr>
              <w:t>8481.20,</w:t>
            </w:r>
            <w:r>
              <w:rPr>
                <w:spacing w:val="7"/>
                <w:sz w:val="15"/>
              </w:rPr>
              <w:t> </w:t>
            </w:r>
            <w:r>
              <w:rPr>
                <w:spacing w:val="-2"/>
                <w:sz w:val="15"/>
              </w:rPr>
              <w:t>8481.80,</w:t>
            </w:r>
          </w:p>
          <w:p>
            <w:pPr>
              <w:pStyle w:val="TableParagraph"/>
              <w:spacing w:before="24"/>
              <w:rPr>
                <w:sz w:val="15"/>
              </w:rPr>
            </w:pPr>
            <w:r>
              <w:rPr>
                <w:spacing w:val="-2"/>
                <w:sz w:val="15"/>
              </w:rPr>
              <w:t>8481.90</w:t>
            </w:r>
          </w:p>
        </w:tc>
        <w:tc>
          <w:tcPr>
            <w:tcW w:w="2917" w:type="dxa"/>
          </w:tcPr>
          <w:p>
            <w:pPr>
              <w:pStyle w:val="TableParagraph"/>
              <w:spacing w:line="273" w:lineRule="auto"/>
              <w:rPr>
                <w:sz w:val="15"/>
              </w:rPr>
            </w:pPr>
            <w:r>
              <w:rPr>
                <w:sz w:val="15"/>
              </w:rPr>
              <w:t>8481.20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Válvulas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para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transmissões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óleo-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hidráulicas ou pneumáticas</w:t>
            </w:r>
          </w:p>
          <w:p>
            <w:pPr>
              <w:pStyle w:val="TableParagraph"/>
              <w:spacing w:line="273" w:lineRule="auto" w:before="0"/>
              <w:ind w:right="838"/>
              <w:rPr>
                <w:sz w:val="15"/>
              </w:rPr>
            </w:pPr>
            <w:r>
              <w:rPr>
                <w:sz w:val="15"/>
              </w:rPr>
              <w:t>8481.80 Outros dispositivos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8481.90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Partes</w:t>
            </w:r>
          </w:p>
        </w:tc>
        <w:tc>
          <w:tcPr>
            <w:tcW w:w="3628" w:type="dxa"/>
          </w:tcPr>
          <w:p>
            <w:pPr>
              <w:pStyle w:val="TableParagraph"/>
              <w:spacing w:line="273" w:lineRule="auto"/>
              <w:ind w:right="113"/>
              <w:rPr>
                <w:sz w:val="15"/>
              </w:rPr>
            </w:pPr>
            <w:r>
              <w:rPr>
                <w:sz w:val="15"/>
              </w:rPr>
              <w:t>Fabricação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a partir de materiais de qualquer posição,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exceto a do produto</w:t>
            </w:r>
          </w:p>
          <w:p>
            <w:pPr>
              <w:pStyle w:val="TableParagraph"/>
              <w:spacing w:before="0"/>
              <w:rPr>
                <w:sz w:val="15"/>
              </w:rPr>
            </w:pPr>
            <w:r>
              <w:rPr>
                <w:spacing w:val="-5"/>
                <w:sz w:val="15"/>
              </w:rPr>
              <w:t>OU</w:t>
            </w:r>
          </w:p>
          <w:p>
            <w:pPr>
              <w:pStyle w:val="TableParagraph"/>
              <w:spacing w:line="273" w:lineRule="auto" w:before="25"/>
              <w:rPr>
                <w:sz w:val="15"/>
              </w:rPr>
            </w:pPr>
            <w:r>
              <w:rPr>
                <w:sz w:val="15"/>
              </w:rPr>
              <w:t>Fabricação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na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qual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o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valor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de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todos os materiais utilizados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não exceda 50% do preço ex-works do produto</w:t>
            </w:r>
          </w:p>
        </w:tc>
        <w:tc>
          <w:tcPr>
            <w:tcW w:w="1871" w:type="dxa"/>
          </w:tcPr>
          <w:p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>
        <w:trPr>
          <w:trHeight w:val="2999" w:hRule="atLeast"/>
        </w:trPr>
        <w:tc>
          <w:tcPr>
            <w:tcW w:w="1306" w:type="dxa"/>
          </w:tcPr>
          <w:p>
            <w:pPr>
              <w:pStyle w:val="TableParagraph"/>
              <w:rPr>
                <w:sz w:val="15"/>
              </w:rPr>
            </w:pPr>
            <w:r>
              <w:rPr>
                <w:sz w:val="15"/>
              </w:rPr>
              <w:t>8482-</w:t>
            </w:r>
            <w:r>
              <w:rPr>
                <w:spacing w:val="-4"/>
                <w:sz w:val="15"/>
              </w:rPr>
              <w:t>8483</w:t>
            </w:r>
          </w:p>
        </w:tc>
        <w:tc>
          <w:tcPr>
            <w:tcW w:w="2917" w:type="dxa"/>
          </w:tcPr>
          <w:p>
            <w:pPr>
              <w:pStyle w:val="TableParagraph"/>
              <w:spacing w:line="273" w:lineRule="auto"/>
              <w:rPr>
                <w:sz w:val="15"/>
              </w:rPr>
            </w:pPr>
            <w:r>
              <w:rPr>
                <w:sz w:val="15"/>
              </w:rPr>
              <w:t>8482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-</w:t>
            </w:r>
            <w:r>
              <w:rPr>
                <w:spacing w:val="-4"/>
                <w:sz w:val="15"/>
              </w:rPr>
              <w:t> </w:t>
            </w:r>
            <w:r>
              <w:rPr>
                <w:sz w:val="15"/>
              </w:rPr>
              <w:t>Rolamentos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de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esferas,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de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roletes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ou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de</w:t>
            </w:r>
            <w:r>
              <w:rPr>
                <w:spacing w:val="40"/>
                <w:sz w:val="15"/>
              </w:rPr>
              <w:t> </w:t>
            </w:r>
            <w:r>
              <w:rPr>
                <w:spacing w:val="-2"/>
                <w:sz w:val="15"/>
              </w:rPr>
              <w:t>agulhas.</w:t>
            </w:r>
          </w:p>
          <w:p>
            <w:pPr>
              <w:pStyle w:val="TableParagraph"/>
              <w:spacing w:line="273" w:lineRule="auto" w:before="0"/>
              <w:ind w:right="29"/>
              <w:rPr>
                <w:sz w:val="15"/>
              </w:rPr>
            </w:pPr>
            <w:r>
              <w:rPr>
                <w:sz w:val="15"/>
              </w:rPr>
              <w:t>8483 - Árvores (veios) de transmissão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(incluindo as árvores de cames e virabrequins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(cambotas)) e manivelas; mancais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(chumaceiras) e "bronzes"; engrenagens e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rodas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de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fricção;</w:t>
            </w:r>
            <w:r>
              <w:rPr>
                <w:spacing w:val="-3"/>
                <w:sz w:val="15"/>
              </w:rPr>
              <w:t> </w:t>
            </w:r>
            <w:r>
              <w:rPr>
                <w:sz w:val="15"/>
              </w:rPr>
              <w:t>eixos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de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esferas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ou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de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roletes;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redutores, multiplicadores, caixas de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transmissão e variadores de velocidade,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incluindo</w:t>
            </w:r>
            <w:r>
              <w:rPr>
                <w:spacing w:val="-3"/>
                <w:sz w:val="15"/>
              </w:rPr>
              <w:t> </w:t>
            </w:r>
            <w:r>
              <w:rPr>
                <w:sz w:val="15"/>
              </w:rPr>
              <w:t>os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conversores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de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torque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(binários*);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volantes e polias, incluindo as polias para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cadernais; embreagens e dispositivos de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acoplamento, incluindo as juntas de</w:t>
            </w:r>
            <w:r>
              <w:rPr>
                <w:spacing w:val="80"/>
                <w:sz w:val="15"/>
              </w:rPr>
              <w:t> </w:t>
            </w:r>
            <w:r>
              <w:rPr>
                <w:spacing w:val="-2"/>
                <w:sz w:val="15"/>
              </w:rPr>
              <w:t>articulação.</w:t>
            </w:r>
          </w:p>
        </w:tc>
        <w:tc>
          <w:tcPr>
            <w:tcW w:w="3628" w:type="dxa"/>
          </w:tcPr>
          <w:p>
            <w:pPr>
              <w:pStyle w:val="TableParagraph"/>
              <w:spacing w:line="273" w:lineRule="auto"/>
              <w:rPr>
                <w:sz w:val="15"/>
              </w:rPr>
            </w:pPr>
            <w:r>
              <w:rPr>
                <w:sz w:val="15"/>
              </w:rPr>
              <w:t>Fabricação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na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qual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o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valor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de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todos os materiais utilizados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não exceda 50% do preço ex-works do produto</w:t>
            </w:r>
          </w:p>
        </w:tc>
        <w:tc>
          <w:tcPr>
            <w:tcW w:w="1871" w:type="dxa"/>
          </w:tcPr>
          <w:p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>
        <w:trPr>
          <w:trHeight w:val="1329" w:hRule="atLeast"/>
        </w:trPr>
        <w:tc>
          <w:tcPr>
            <w:tcW w:w="1306" w:type="dxa"/>
          </w:tcPr>
          <w:p>
            <w:pPr>
              <w:pStyle w:val="TableParagraph"/>
              <w:rPr>
                <w:sz w:val="15"/>
              </w:rPr>
            </w:pPr>
            <w:r>
              <w:rPr>
                <w:spacing w:val="-4"/>
                <w:sz w:val="15"/>
              </w:rPr>
              <w:t>8484</w:t>
            </w:r>
          </w:p>
        </w:tc>
        <w:tc>
          <w:tcPr>
            <w:tcW w:w="2917" w:type="dxa"/>
          </w:tcPr>
          <w:p>
            <w:pPr>
              <w:pStyle w:val="TableParagraph"/>
              <w:spacing w:line="273" w:lineRule="auto"/>
              <w:ind w:right="206"/>
              <w:rPr>
                <w:sz w:val="15"/>
              </w:rPr>
            </w:pPr>
            <w:hyperlink r:id="rId35">
              <w:r>
                <w:rPr>
                  <w:sz w:val="15"/>
                </w:rPr>
                <w:t>Juntas metaloplásticas;</w:t>
              </w:r>
              <w:r>
                <w:rPr>
                  <w:spacing w:val="-2"/>
                  <w:sz w:val="15"/>
                </w:rPr>
                <w:t> </w:t>
              </w:r>
              <w:r>
                <w:rPr>
                  <w:sz w:val="15"/>
                </w:rPr>
                <w:t>jogos ou sortidos de</w:t>
              </w:r>
            </w:hyperlink>
            <w:r>
              <w:rPr>
                <w:spacing w:val="40"/>
                <w:sz w:val="15"/>
              </w:rPr>
              <w:t> </w:t>
            </w:r>
            <w:hyperlink r:id="rId35">
              <w:r>
                <w:rPr>
                  <w:sz w:val="15"/>
                </w:rPr>
                <w:t>juntas de composições diferentes,</w:t>
              </w:r>
            </w:hyperlink>
            <w:r>
              <w:rPr>
                <w:spacing w:val="40"/>
                <w:sz w:val="15"/>
              </w:rPr>
              <w:t> </w:t>
            </w:r>
            <w:hyperlink r:id="rId35">
              <w:r>
                <w:rPr>
                  <w:sz w:val="15"/>
                </w:rPr>
                <w:t>apresentados em bolsas, envelopes ou</w:t>
              </w:r>
            </w:hyperlink>
            <w:r>
              <w:rPr>
                <w:spacing w:val="40"/>
                <w:sz w:val="15"/>
              </w:rPr>
              <w:t> </w:t>
            </w:r>
            <w:hyperlink r:id="rId35">
              <w:r>
                <w:rPr>
                  <w:sz w:val="15"/>
                </w:rPr>
                <w:t>embalagens</w:t>
              </w:r>
              <w:r>
                <w:rPr>
                  <w:spacing w:val="-1"/>
                  <w:sz w:val="15"/>
                </w:rPr>
                <w:t> </w:t>
              </w:r>
              <w:r>
                <w:rPr>
                  <w:sz w:val="15"/>
                </w:rPr>
                <w:t>semelhantes;</w:t>
              </w:r>
              <w:r>
                <w:rPr>
                  <w:spacing w:val="-3"/>
                  <w:sz w:val="15"/>
                </w:rPr>
                <w:t> </w:t>
              </w:r>
              <w:r>
                <w:rPr>
                  <w:sz w:val="15"/>
                </w:rPr>
                <w:t>juntas</w:t>
              </w:r>
              <w:r>
                <w:rPr>
                  <w:spacing w:val="-1"/>
                  <w:sz w:val="15"/>
                </w:rPr>
                <w:t> </w:t>
              </w:r>
              <w:r>
                <w:rPr>
                  <w:sz w:val="15"/>
                </w:rPr>
                <w:t>de</w:t>
              </w:r>
              <w:r>
                <w:rPr>
                  <w:spacing w:val="-2"/>
                  <w:sz w:val="15"/>
                </w:rPr>
                <w:t> </w:t>
              </w:r>
              <w:r>
                <w:rPr>
                  <w:sz w:val="15"/>
                </w:rPr>
                <w:t>vedação</w:t>
              </w:r>
            </w:hyperlink>
            <w:r>
              <w:rPr>
                <w:spacing w:val="40"/>
                <w:sz w:val="15"/>
              </w:rPr>
              <w:t> </w:t>
            </w:r>
            <w:hyperlink r:id="rId35">
              <w:r>
                <w:rPr>
                  <w:spacing w:val="-2"/>
                  <w:sz w:val="15"/>
                </w:rPr>
                <w:t>mecânicas.</w:t>
              </w:r>
            </w:hyperlink>
          </w:p>
        </w:tc>
        <w:tc>
          <w:tcPr>
            <w:tcW w:w="3628" w:type="dxa"/>
          </w:tcPr>
          <w:p>
            <w:pPr>
              <w:pStyle w:val="TableParagraph"/>
              <w:spacing w:line="273" w:lineRule="auto"/>
              <w:ind w:right="113"/>
              <w:rPr>
                <w:sz w:val="15"/>
              </w:rPr>
            </w:pPr>
            <w:r>
              <w:rPr>
                <w:sz w:val="15"/>
              </w:rPr>
              <w:t>Fabricação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a partir de materiais de qualquer posição,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exceto a do produto</w:t>
            </w:r>
          </w:p>
          <w:p>
            <w:pPr>
              <w:pStyle w:val="TableParagraph"/>
              <w:rPr>
                <w:sz w:val="15"/>
              </w:rPr>
            </w:pPr>
            <w:r>
              <w:rPr>
                <w:spacing w:val="-5"/>
                <w:sz w:val="15"/>
              </w:rPr>
              <w:t>OU</w:t>
            </w:r>
          </w:p>
          <w:p>
            <w:pPr>
              <w:pStyle w:val="TableParagraph"/>
              <w:spacing w:line="273" w:lineRule="auto" w:before="24"/>
              <w:rPr>
                <w:sz w:val="15"/>
              </w:rPr>
            </w:pPr>
            <w:r>
              <w:rPr>
                <w:sz w:val="15"/>
              </w:rPr>
              <w:t>Fabricação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na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qual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o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valor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de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todos os materiais utilizados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não exceda 50% do preço ex-works do produto</w:t>
            </w:r>
          </w:p>
        </w:tc>
        <w:tc>
          <w:tcPr>
            <w:tcW w:w="1871" w:type="dxa"/>
          </w:tcPr>
          <w:p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>
        <w:trPr>
          <w:trHeight w:val="2056" w:hRule="atLeast"/>
        </w:trPr>
        <w:tc>
          <w:tcPr>
            <w:tcW w:w="1306" w:type="dxa"/>
          </w:tcPr>
          <w:p>
            <w:pPr>
              <w:pStyle w:val="TableParagraph"/>
              <w:rPr>
                <w:sz w:val="15"/>
              </w:rPr>
            </w:pPr>
            <w:r>
              <w:rPr>
                <w:spacing w:val="-4"/>
                <w:sz w:val="15"/>
              </w:rPr>
              <w:t>8486</w:t>
            </w:r>
          </w:p>
        </w:tc>
        <w:tc>
          <w:tcPr>
            <w:tcW w:w="2917" w:type="dxa"/>
          </w:tcPr>
          <w:p>
            <w:pPr>
              <w:pStyle w:val="TableParagraph"/>
              <w:spacing w:line="273" w:lineRule="auto"/>
              <w:ind w:right="203"/>
              <w:rPr>
                <w:sz w:val="15"/>
              </w:rPr>
            </w:pPr>
            <w:r>
              <w:rPr>
                <w:sz w:val="15"/>
              </w:rPr>
              <w:t>Máquinas e aparelhos do tipo utilizado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exclusiva ou principalmente na fabricação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de </w:t>
            </w:r>
            <w:r>
              <w:rPr>
                <w:i/>
                <w:sz w:val="15"/>
              </w:rPr>
              <w:t>boules</w:t>
            </w:r>
            <w:r>
              <w:rPr>
                <w:i/>
                <w:spacing w:val="40"/>
                <w:sz w:val="15"/>
              </w:rPr>
              <w:t> </w:t>
            </w:r>
            <w:r>
              <w:rPr>
                <w:sz w:val="15"/>
              </w:rPr>
              <w:t>ou </w:t>
            </w:r>
            <w:r>
              <w:rPr>
                <w:i/>
                <w:sz w:val="15"/>
              </w:rPr>
              <w:t>wafers</w:t>
            </w:r>
            <w:r>
              <w:rPr>
                <w:i/>
                <w:spacing w:val="40"/>
                <w:sz w:val="15"/>
              </w:rPr>
              <w:t> </w:t>
            </w:r>
            <w:r>
              <w:rPr>
                <w:sz w:val="15"/>
              </w:rPr>
              <w:t>de material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semicondutor, dispositivos semicondutores,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circuitos integrados eletrônicos ou de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dispositivos de visualização de tela (ecrã*)</w:t>
            </w:r>
          </w:p>
          <w:p>
            <w:pPr>
              <w:pStyle w:val="TableParagraph"/>
              <w:spacing w:line="273" w:lineRule="auto"/>
              <w:rPr>
                <w:sz w:val="15"/>
              </w:rPr>
            </w:pPr>
            <w:r>
              <w:rPr>
                <w:sz w:val="15"/>
              </w:rPr>
              <w:t>plana;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máquinas e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aparelhos especificados na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Nota 11 C) do presente Capítulo; partes e</w:t>
            </w:r>
            <w:r>
              <w:rPr>
                <w:spacing w:val="40"/>
                <w:sz w:val="15"/>
              </w:rPr>
              <w:t> </w:t>
            </w:r>
            <w:r>
              <w:rPr>
                <w:spacing w:val="-2"/>
                <w:sz w:val="15"/>
              </w:rPr>
              <w:t>acessórios.</w:t>
            </w:r>
          </w:p>
        </w:tc>
        <w:tc>
          <w:tcPr>
            <w:tcW w:w="3628" w:type="dxa"/>
          </w:tcPr>
          <w:p>
            <w:pPr>
              <w:pStyle w:val="TableParagraph"/>
              <w:spacing w:line="273" w:lineRule="auto"/>
              <w:ind w:right="113"/>
              <w:rPr>
                <w:sz w:val="15"/>
              </w:rPr>
            </w:pPr>
            <w:r>
              <w:rPr>
                <w:sz w:val="15"/>
              </w:rPr>
              <w:t>Fabricação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a partir de materiais de qualquer posição,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exceto a do produto</w:t>
            </w:r>
          </w:p>
          <w:p>
            <w:pPr>
              <w:pStyle w:val="TableParagraph"/>
              <w:spacing w:before="0"/>
              <w:rPr>
                <w:sz w:val="15"/>
              </w:rPr>
            </w:pPr>
            <w:r>
              <w:rPr>
                <w:spacing w:val="-5"/>
                <w:sz w:val="15"/>
              </w:rPr>
              <w:t>OU</w:t>
            </w:r>
          </w:p>
          <w:p>
            <w:pPr>
              <w:pStyle w:val="TableParagraph"/>
              <w:spacing w:line="273" w:lineRule="auto" w:before="25"/>
              <w:rPr>
                <w:sz w:val="15"/>
              </w:rPr>
            </w:pPr>
            <w:r>
              <w:rPr>
                <w:sz w:val="15"/>
              </w:rPr>
              <w:t>Fabricação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na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qual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o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valor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de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todos os materiais utilizados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não exceda 45% do preço ex-works do produto</w:t>
            </w:r>
          </w:p>
        </w:tc>
        <w:tc>
          <w:tcPr>
            <w:tcW w:w="1871" w:type="dxa"/>
          </w:tcPr>
          <w:p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>
        <w:trPr>
          <w:trHeight w:val="1909" w:hRule="atLeast"/>
        </w:trPr>
        <w:tc>
          <w:tcPr>
            <w:tcW w:w="1306" w:type="dxa"/>
          </w:tcPr>
          <w:p>
            <w:pPr>
              <w:pStyle w:val="TableParagraph"/>
              <w:rPr>
                <w:sz w:val="15"/>
              </w:rPr>
            </w:pPr>
            <w:r>
              <w:rPr>
                <w:spacing w:val="-4"/>
                <w:sz w:val="15"/>
              </w:rPr>
              <w:t>8487</w:t>
            </w:r>
          </w:p>
        </w:tc>
        <w:tc>
          <w:tcPr>
            <w:tcW w:w="2917" w:type="dxa"/>
          </w:tcPr>
          <w:p>
            <w:pPr>
              <w:pStyle w:val="TableParagraph"/>
              <w:spacing w:line="273" w:lineRule="auto"/>
              <w:ind w:right="85"/>
              <w:rPr>
                <w:sz w:val="15"/>
              </w:rPr>
            </w:pPr>
            <w:hyperlink r:id="rId36">
              <w:r>
                <w:rPr>
                  <w:sz w:val="15"/>
                </w:rPr>
                <w:t>Partes de máquinas ou de aparelhos, não</w:t>
              </w:r>
            </w:hyperlink>
            <w:r>
              <w:rPr>
                <w:spacing w:val="40"/>
                <w:sz w:val="15"/>
              </w:rPr>
              <w:t> </w:t>
            </w:r>
            <w:hyperlink r:id="rId36">
              <w:r>
                <w:rPr>
                  <w:sz w:val="15"/>
                </w:rPr>
                <w:t>especificadas nem compreendidas noutras</w:t>
              </w:r>
            </w:hyperlink>
            <w:r>
              <w:rPr>
                <w:spacing w:val="40"/>
                <w:sz w:val="15"/>
              </w:rPr>
              <w:t> </w:t>
            </w:r>
            <w:hyperlink r:id="rId36">
              <w:r>
                <w:rPr>
                  <w:sz w:val="15"/>
                </w:rPr>
                <w:t>posições do presente Capítulo, que não</w:t>
              </w:r>
            </w:hyperlink>
            <w:r>
              <w:rPr>
                <w:spacing w:val="40"/>
                <w:sz w:val="15"/>
              </w:rPr>
              <w:t> </w:t>
            </w:r>
            <w:hyperlink r:id="rId36">
              <w:r>
                <w:rPr>
                  <w:sz w:val="15"/>
                </w:rPr>
                <w:t>contenham</w:t>
              </w:r>
              <w:r>
                <w:rPr>
                  <w:spacing w:val="-1"/>
                  <w:sz w:val="15"/>
                </w:rPr>
                <w:t> </w:t>
              </w:r>
              <w:r>
                <w:rPr>
                  <w:sz w:val="15"/>
                </w:rPr>
                <w:t>conexões elétricas, partes isoladas</w:t>
              </w:r>
            </w:hyperlink>
            <w:r>
              <w:rPr>
                <w:spacing w:val="40"/>
                <w:sz w:val="15"/>
              </w:rPr>
              <w:t> </w:t>
            </w:r>
            <w:hyperlink r:id="rId36">
              <w:r>
                <w:rPr>
                  <w:sz w:val="15"/>
                </w:rPr>
                <w:t>eletricamente, bobinas, contatos nem</w:t>
              </w:r>
            </w:hyperlink>
            <w:r>
              <w:rPr>
                <w:spacing w:val="40"/>
                <w:sz w:val="15"/>
              </w:rPr>
              <w:t> </w:t>
            </w:r>
            <w:hyperlink r:id="rId36">
              <w:r>
                <w:rPr>
                  <w:sz w:val="15"/>
                </w:rPr>
                <w:t>quaisquer outros elementos com</w:t>
              </w:r>
            </w:hyperlink>
            <w:r>
              <w:rPr>
                <w:spacing w:val="40"/>
                <w:sz w:val="15"/>
              </w:rPr>
              <w:t> </w:t>
            </w:r>
            <w:hyperlink r:id="rId36">
              <w:r>
                <w:rPr>
                  <w:sz w:val="15"/>
                </w:rPr>
                <w:t>características</w:t>
              </w:r>
              <w:r>
                <w:rPr>
                  <w:spacing w:val="-1"/>
                  <w:sz w:val="15"/>
                </w:rPr>
                <w:t> </w:t>
              </w:r>
              <w:r>
                <w:rPr>
                  <w:sz w:val="15"/>
                </w:rPr>
                <w:t>elétricas.</w:t>
              </w:r>
            </w:hyperlink>
          </w:p>
        </w:tc>
        <w:tc>
          <w:tcPr>
            <w:tcW w:w="3628" w:type="dxa"/>
          </w:tcPr>
          <w:p>
            <w:pPr>
              <w:pStyle w:val="TableParagraph"/>
              <w:spacing w:line="273" w:lineRule="auto"/>
              <w:rPr>
                <w:sz w:val="15"/>
              </w:rPr>
            </w:pPr>
            <w:r>
              <w:rPr>
                <w:sz w:val="15"/>
              </w:rPr>
              <w:t>Fabricação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na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qual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o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valor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de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todos os materiais utilizados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não exceda 50% do preço ex-works do produto</w:t>
            </w:r>
          </w:p>
        </w:tc>
        <w:tc>
          <w:tcPr>
            <w:tcW w:w="1871" w:type="dxa"/>
          </w:tcPr>
          <w:p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>
        <w:trPr>
          <w:trHeight w:val="1213" w:hRule="atLeast"/>
        </w:trPr>
        <w:tc>
          <w:tcPr>
            <w:tcW w:w="1306" w:type="dxa"/>
            <w:shd w:val="clear" w:color="auto" w:fill="F1F1F1"/>
          </w:tcPr>
          <w:p>
            <w:pPr>
              <w:pStyle w:val="TableParagraph"/>
              <w:rPr>
                <w:sz w:val="15"/>
              </w:rPr>
            </w:pPr>
            <w:r>
              <w:rPr>
                <w:sz w:val="15"/>
              </w:rPr>
              <w:t>Capítulo</w:t>
            </w:r>
            <w:r>
              <w:rPr>
                <w:spacing w:val="1"/>
                <w:sz w:val="15"/>
              </w:rPr>
              <w:t> </w:t>
            </w:r>
            <w:r>
              <w:rPr>
                <w:spacing w:val="-5"/>
                <w:sz w:val="15"/>
              </w:rPr>
              <w:t>85</w:t>
            </w:r>
          </w:p>
        </w:tc>
        <w:tc>
          <w:tcPr>
            <w:tcW w:w="2917" w:type="dxa"/>
            <w:shd w:val="clear" w:color="auto" w:fill="F1F1F1"/>
          </w:tcPr>
          <w:p>
            <w:pPr>
              <w:pStyle w:val="TableParagraph"/>
              <w:spacing w:line="273" w:lineRule="auto"/>
              <w:ind w:right="82"/>
              <w:rPr>
                <w:sz w:val="15"/>
              </w:rPr>
            </w:pPr>
            <w:r>
              <w:rPr>
                <w:sz w:val="15"/>
              </w:rPr>
              <w:t>Máquinas, aparelhos e materiais elétricos, e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suas partes; aparelhos de gravação ou de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reprodução</w:t>
            </w:r>
            <w:r>
              <w:rPr>
                <w:spacing w:val="-4"/>
                <w:sz w:val="15"/>
              </w:rPr>
              <w:t> </w:t>
            </w:r>
            <w:r>
              <w:rPr>
                <w:sz w:val="15"/>
              </w:rPr>
              <w:t>de</w:t>
            </w:r>
            <w:r>
              <w:rPr>
                <w:spacing w:val="-3"/>
                <w:sz w:val="15"/>
              </w:rPr>
              <w:t> </w:t>
            </w:r>
            <w:r>
              <w:rPr>
                <w:sz w:val="15"/>
              </w:rPr>
              <w:t>som,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aparelhos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de</w:t>
            </w:r>
            <w:r>
              <w:rPr>
                <w:spacing w:val="-3"/>
                <w:sz w:val="15"/>
              </w:rPr>
              <w:t> </w:t>
            </w:r>
            <w:r>
              <w:rPr>
                <w:sz w:val="15"/>
              </w:rPr>
              <w:t>gravação</w:t>
            </w:r>
            <w:r>
              <w:rPr>
                <w:spacing w:val="-4"/>
                <w:sz w:val="15"/>
              </w:rPr>
              <w:t> </w:t>
            </w:r>
            <w:r>
              <w:rPr>
                <w:sz w:val="15"/>
              </w:rPr>
              <w:t>ou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de reprodução de imagens e de som em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televisão, e suas partes e acessórios</w:t>
            </w:r>
          </w:p>
        </w:tc>
        <w:tc>
          <w:tcPr>
            <w:tcW w:w="3628" w:type="dxa"/>
            <w:shd w:val="clear" w:color="auto" w:fill="F1F1F1"/>
          </w:tcPr>
          <w:p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1871" w:type="dxa"/>
          </w:tcPr>
          <w:p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>
        <w:trPr>
          <w:trHeight w:val="719" w:hRule="atLeast"/>
        </w:trPr>
        <w:tc>
          <w:tcPr>
            <w:tcW w:w="1306" w:type="dxa"/>
          </w:tcPr>
          <w:p>
            <w:pPr>
              <w:pStyle w:val="TableParagraph"/>
              <w:rPr>
                <w:sz w:val="15"/>
              </w:rPr>
            </w:pPr>
            <w:r>
              <w:rPr>
                <w:sz w:val="15"/>
              </w:rPr>
              <w:t>ex</w:t>
            </w:r>
            <w:r>
              <w:rPr>
                <w:spacing w:val="1"/>
                <w:sz w:val="15"/>
              </w:rPr>
              <w:t> </w:t>
            </w:r>
            <w:r>
              <w:rPr>
                <w:spacing w:val="-4"/>
                <w:sz w:val="15"/>
              </w:rPr>
              <w:t>8501</w:t>
            </w:r>
          </w:p>
        </w:tc>
        <w:tc>
          <w:tcPr>
            <w:tcW w:w="2917" w:type="dxa"/>
          </w:tcPr>
          <w:p>
            <w:pPr>
              <w:pStyle w:val="TableParagraph"/>
              <w:spacing w:line="273" w:lineRule="auto"/>
              <w:ind w:right="82"/>
              <w:rPr>
                <w:sz w:val="15"/>
              </w:rPr>
            </w:pPr>
            <w:hyperlink r:id="rId37">
              <w:r>
                <w:rPr>
                  <w:sz w:val="15"/>
                </w:rPr>
                <w:t>Motores</w:t>
              </w:r>
              <w:r>
                <w:rPr>
                  <w:spacing w:val="-3"/>
                  <w:sz w:val="15"/>
                </w:rPr>
                <w:t> </w:t>
              </w:r>
              <w:r>
                <w:rPr>
                  <w:sz w:val="15"/>
                </w:rPr>
                <w:t>e</w:t>
              </w:r>
              <w:r>
                <w:rPr>
                  <w:spacing w:val="-4"/>
                  <w:sz w:val="15"/>
                </w:rPr>
                <w:t> </w:t>
              </w:r>
              <w:r>
                <w:rPr>
                  <w:sz w:val="15"/>
                </w:rPr>
                <w:t>geradores,</w:t>
              </w:r>
              <w:r>
                <w:rPr>
                  <w:spacing w:val="-3"/>
                  <w:sz w:val="15"/>
                </w:rPr>
                <w:t> </w:t>
              </w:r>
              <w:r>
                <w:rPr>
                  <w:sz w:val="15"/>
                </w:rPr>
                <w:t>elétricos,</w:t>
              </w:r>
              <w:r>
                <w:rPr>
                  <w:spacing w:val="-3"/>
                  <w:sz w:val="15"/>
                </w:rPr>
                <w:t> </w:t>
              </w:r>
              <w:r>
                <w:rPr>
                  <w:sz w:val="15"/>
                </w:rPr>
                <w:t>exceto</w:t>
              </w:r>
              <w:r>
                <w:rPr>
                  <w:spacing w:val="-5"/>
                  <w:sz w:val="15"/>
                </w:rPr>
                <w:t> </w:t>
              </w:r>
              <w:r>
                <w:rPr>
                  <w:sz w:val="15"/>
                </w:rPr>
                <w:t>os</w:t>
              </w:r>
            </w:hyperlink>
            <w:r>
              <w:rPr>
                <w:spacing w:val="40"/>
                <w:sz w:val="15"/>
              </w:rPr>
              <w:t> </w:t>
            </w:r>
            <w:hyperlink r:id="rId37">
              <w:r>
                <w:rPr>
                  <w:sz w:val="15"/>
                </w:rPr>
                <w:t>grupos</w:t>
              </w:r>
              <w:r>
                <w:rPr>
                  <w:spacing w:val="-1"/>
                  <w:sz w:val="15"/>
                </w:rPr>
                <w:t> </w:t>
              </w:r>
              <w:r>
                <w:rPr>
                  <w:sz w:val="15"/>
                </w:rPr>
                <w:t>eletrogêneos.</w:t>
              </w:r>
            </w:hyperlink>
          </w:p>
        </w:tc>
        <w:tc>
          <w:tcPr>
            <w:tcW w:w="3628" w:type="dxa"/>
          </w:tcPr>
          <w:p>
            <w:pPr>
              <w:pStyle w:val="TableParagraph"/>
              <w:spacing w:line="273" w:lineRule="auto"/>
              <w:rPr>
                <w:sz w:val="15"/>
              </w:rPr>
            </w:pPr>
            <w:r>
              <w:rPr>
                <w:sz w:val="15"/>
              </w:rPr>
              <w:t>Fabricação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na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qual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o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valor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de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todos os materiais utilizados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não exceda 50% do preço ex-works do produto</w:t>
            </w:r>
          </w:p>
        </w:tc>
        <w:tc>
          <w:tcPr>
            <w:tcW w:w="1871" w:type="dxa"/>
          </w:tcPr>
          <w:p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</w:tbl>
    <w:p>
      <w:pPr>
        <w:pStyle w:val="TableParagraph"/>
        <w:spacing w:after="0"/>
        <w:rPr>
          <w:sz w:val="14"/>
        </w:rPr>
        <w:sectPr>
          <w:pgSz w:w="11910" w:h="16840"/>
          <w:pgMar w:header="0" w:footer="494" w:top="1040" w:bottom="680" w:left="992" w:right="1133"/>
        </w:sectPr>
      </w:pPr>
    </w:p>
    <w:p>
      <w:pPr>
        <w:spacing w:line="240" w:lineRule="auto" w:before="3"/>
        <w:rPr>
          <w:sz w:val="2"/>
        </w:rPr>
      </w:pPr>
    </w:p>
    <w:tbl>
      <w:tblPr>
        <w:tblW w:w="0" w:type="auto"/>
        <w:jc w:val="left"/>
        <w:tblInd w:w="3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306"/>
        <w:gridCol w:w="2917"/>
        <w:gridCol w:w="3628"/>
        <w:gridCol w:w="1871"/>
      </w:tblGrid>
      <w:tr>
        <w:trPr>
          <w:trHeight w:val="1707" w:hRule="atLeast"/>
        </w:trPr>
        <w:tc>
          <w:tcPr>
            <w:tcW w:w="1306" w:type="dxa"/>
          </w:tcPr>
          <w:p>
            <w:pPr>
              <w:pStyle w:val="TableParagraph"/>
              <w:rPr>
                <w:sz w:val="15"/>
              </w:rPr>
            </w:pPr>
            <w:r>
              <w:rPr>
                <w:sz w:val="15"/>
              </w:rPr>
              <w:t>8501.10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-</w:t>
            </w:r>
            <w:r>
              <w:rPr>
                <w:spacing w:val="1"/>
                <w:sz w:val="15"/>
              </w:rPr>
              <w:t> </w:t>
            </w:r>
            <w:r>
              <w:rPr>
                <w:spacing w:val="-2"/>
                <w:sz w:val="15"/>
              </w:rPr>
              <w:t>8501.32</w:t>
            </w:r>
          </w:p>
        </w:tc>
        <w:tc>
          <w:tcPr>
            <w:tcW w:w="2917" w:type="dxa"/>
          </w:tcPr>
          <w:p>
            <w:pPr>
              <w:pStyle w:val="TableParagraph"/>
              <w:spacing w:line="273" w:lineRule="auto"/>
              <w:rPr>
                <w:sz w:val="15"/>
              </w:rPr>
            </w:pPr>
            <w:r>
              <w:rPr>
                <w:sz w:val="15"/>
              </w:rPr>
              <w:t>8501.10 Motores de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potência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não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superior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a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37,5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W</w:t>
            </w:r>
          </w:p>
          <w:p>
            <w:pPr>
              <w:pStyle w:val="TableParagraph"/>
              <w:spacing w:line="273" w:lineRule="auto" w:before="0"/>
              <w:ind w:right="82"/>
              <w:rPr>
                <w:sz w:val="15"/>
              </w:rPr>
            </w:pPr>
            <w:r>
              <w:rPr>
                <w:sz w:val="15"/>
              </w:rPr>
              <w:t>8501.20 Motores universais de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potência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superior a 37,5 W</w:t>
            </w:r>
          </w:p>
          <w:p>
            <w:pPr>
              <w:pStyle w:val="TableParagraph"/>
              <w:spacing w:line="273" w:lineRule="auto"/>
              <w:rPr>
                <w:sz w:val="15"/>
              </w:rPr>
            </w:pPr>
            <w:r>
              <w:rPr>
                <w:sz w:val="15"/>
              </w:rPr>
              <w:t>8501.31 De potência não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superior a 750 W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8501.32 De</w:t>
            </w:r>
            <w:r>
              <w:rPr>
                <w:spacing w:val="1"/>
                <w:sz w:val="15"/>
              </w:rPr>
              <w:t> </w:t>
            </w:r>
            <w:r>
              <w:rPr>
                <w:sz w:val="15"/>
              </w:rPr>
              <w:t>potência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não superior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a</w:t>
            </w:r>
            <w:r>
              <w:rPr>
                <w:spacing w:val="1"/>
                <w:sz w:val="15"/>
              </w:rPr>
              <w:t> </w:t>
            </w:r>
            <w:r>
              <w:rPr>
                <w:sz w:val="15"/>
              </w:rPr>
              <w:t>750</w:t>
            </w:r>
            <w:r>
              <w:rPr>
                <w:spacing w:val="3"/>
                <w:sz w:val="15"/>
              </w:rPr>
              <w:t> </w:t>
            </w:r>
            <w:r>
              <w:rPr>
                <w:spacing w:val="-10"/>
                <w:sz w:val="15"/>
              </w:rPr>
              <w:t>W</w:t>
            </w:r>
          </w:p>
        </w:tc>
        <w:tc>
          <w:tcPr>
            <w:tcW w:w="3628" w:type="dxa"/>
          </w:tcPr>
          <w:p>
            <w:pPr>
              <w:pStyle w:val="TableParagraph"/>
              <w:spacing w:line="273" w:lineRule="auto"/>
              <w:ind w:right="113"/>
              <w:rPr>
                <w:sz w:val="15"/>
              </w:rPr>
            </w:pPr>
            <w:r>
              <w:rPr>
                <w:sz w:val="15"/>
              </w:rPr>
              <w:t>Fabricação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a partir de materiais de qualquer posição,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exceto a do produto e da posição 85.03</w:t>
            </w:r>
          </w:p>
          <w:p>
            <w:pPr>
              <w:pStyle w:val="TableParagraph"/>
              <w:spacing w:before="0"/>
              <w:rPr>
                <w:sz w:val="15"/>
              </w:rPr>
            </w:pPr>
            <w:r>
              <w:rPr>
                <w:spacing w:val="-5"/>
                <w:sz w:val="15"/>
              </w:rPr>
              <w:t>OU</w:t>
            </w:r>
          </w:p>
          <w:p>
            <w:pPr>
              <w:pStyle w:val="TableParagraph"/>
              <w:spacing w:line="273" w:lineRule="auto" w:before="25"/>
              <w:rPr>
                <w:sz w:val="15"/>
              </w:rPr>
            </w:pPr>
            <w:r>
              <w:rPr>
                <w:sz w:val="15"/>
              </w:rPr>
              <w:t>Fabricação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na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qual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o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valor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de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todos os materiais utilizados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não exceda 50% do preço ex-works do produto</w:t>
            </w:r>
          </w:p>
        </w:tc>
        <w:tc>
          <w:tcPr>
            <w:tcW w:w="1871" w:type="dxa"/>
          </w:tcPr>
          <w:p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>
        <w:trPr>
          <w:trHeight w:val="2927" w:hRule="atLeast"/>
        </w:trPr>
        <w:tc>
          <w:tcPr>
            <w:tcW w:w="1306" w:type="dxa"/>
          </w:tcPr>
          <w:p>
            <w:pPr>
              <w:pStyle w:val="TableParagraph"/>
              <w:rPr>
                <w:sz w:val="15"/>
              </w:rPr>
            </w:pPr>
            <w:r>
              <w:rPr>
                <w:sz w:val="15"/>
              </w:rPr>
              <w:t>8501.40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-</w:t>
            </w:r>
            <w:r>
              <w:rPr>
                <w:spacing w:val="1"/>
                <w:sz w:val="15"/>
              </w:rPr>
              <w:t> </w:t>
            </w:r>
            <w:r>
              <w:rPr>
                <w:spacing w:val="-2"/>
                <w:sz w:val="15"/>
              </w:rPr>
              <w:t>8501.62</w:t>
            </w:r>
          </w:p>
        </w:tc>
        <w:tc>
          <w:tcPr>
            <w:tcW w:w="2917" w:type="dxa"/>
          </w:tcPr>
          <w:p>
            <w:pPr>
              <w:pStyle w:val="TableParagraph"/>
              <w:spacing w:line="273" w:lineRule="auto"/>
              <w:rPr>
                <w:sz w:val="15"/>
              </w:rPr>
            </w:pPr>
            <w:r>
              <w:rPr>
                <w:sz w:val="15"/>
              </w:rPr>
              <w:t>8501.40 Outros motores de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corrente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alternada,</w:t>
            </w:r>
            <w:r>
              <w:rPr>
                <w:spacing w:val="40"/>
                <w:sz w:val="15"/>
              </w:rPr>
              <w:t> </w:t>
            </w:r>
            <w:r>
              <w:rPr>
                <w:spacing w:val="-2"/>
                <w:sz w:val="15"/>
              </w:rPr>
              <w:t>monofásicos</w:t>
            </w:r>
          </w:p>
          <w:p>
            <w:pPr>
              <w:pStyle w:val="TableParagraph"/>
              <w:spacing w:line="273" w:lineRule="auto" w:before="0"/>
              <w:ind w:right="82"/>
              <w:rPr>
                <w:sz w:val="15"/>
              </w:rPr>
            </w:pPr>
            <w:r>
              <w:rPr>
                <w:sz w:val="15"/>
              </w:rPr>
              <w:t>8501.51 De potência não superior a 750 W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8501.52 De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potência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superior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a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750 W, mas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não superior a 75 kW</w:t>
            </w:r>
          </w:p>
          <w:p>
            <w:pPr>
              <w:pStyle w:val="TableParagraph"/>
              <w:spacing w:line="273" w:lineRule="auto"/>
              <w:rPr>
                <w:sz w:val="15"/>
              </w:rPr>
            </w:pPr>
            <w:r>
              <w:rPr>
                <w:sz w:val="15"/>
              </w:rPr>
              <w:t>8501.53 Outros de potência superior a 75 kW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8501.61 Geradores de corrente alternada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(alternadores): de potência não superior a 75</w:t>
            </w:r>
            <w:r>
              <w:rPr>
                <w:spacing w:val="40"/>
                <w:sz w:val="15"/>
              </w:rPr>
              <w:t> </w:t>
            </w:r>
            <w:r>
              <w:rPr>
                <w:spacing w:val="-4"/>
                <w:sz w:val="15"/>
              </w:rPr>
              <w:t>kVA</w:t>
            </w:r>
          </w:p>
          <w:p>
            <w:pPr>
              <w:pStyle w:val="TableParagraph"/>
              <w:spacing w:line="273" w:lineRule="auto"/>
              <w:rPr>
                <w:sz w:val="15"/>
              </w:rPr>
            </w:pPr>
            <w:r>
              <w:rPr>
                <w:sz w:val="15"/>
              </w:rPr>
              <w:t>8501.62 Geradores de corrente alternada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(alternadores):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de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potência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superior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a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75 kVA,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mas não superior a 375 kVA</w:t>
            </w:r>
          </w:p>
        </w:tc>
        <w:tc>
          <w:tcPr>
            <w:tcW w:w="3628" w:type="dxa"/>
          </w:tcPr>
          <w:p>
            <w:pPr>
              <w:pStyle w:val="TableParagraph"/>
              <w:spacing w:line="273" w:lineRule="auto"/>
              <w:ind w:right="113"/>
              <w:rPr>
                <w:sz w:val="15"/>
              </w:rPr>
            </w:pPr>
            <w:r>
              <w:rPr>
                <w:sz w:val="15"/>
              </w:rPr>
              <w:t>Fabricação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a partir de materiais de qualquer posição,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exceto a do produto e da posição 85.03</w:t>
            </w:r>
          </w:p>
          <w:p>
            <w:pPr>
              <w:pStyle w:val="TableParagraph"/>
              <w:spacing w:before="0"/>
              <w:rPr>
                <w:sz w:val="15"/>
              </w:rPr>
            </w:pPr>
            <w:r>
              <w:rPr>
                <w:spacing w:val="-5"/>
                <w:sz w:val="15"/>
              </w:rPr>
              <w:t>OU</w:t>
            </w:r>
          </w:p>
          <w:p>
            <w:pPr>
              <w:pStyle w:val="TableParagraph"/>
              <w:spacing w:line="273" w:lineRule="auto" w:before="25"/>
              <w:rPr>
                <w:sz w:val="15"/>
              </w:rPr>
            </w:pPr>
            <w:r>
              <w:rPr>
                <w:sz w:val="15"/>
              </w:rPr>
              <w:t>Fabricação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na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qual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o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valor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de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todos os materiais utilizados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não exceda 50% do preço ex-works do produto</w:t>
            </w:r>
          </w:p>
        </w:tc>
        <w:tc>
          <w:tcPr>
            <w:tcW w:w="1871" w:type="dxa"/>
          </w:tcPr>
          <w:p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>
        <w:trPr>
          <w:trHeight w:val="1562" w:hRule="atLeast"/>
        </w:trPr>
        <w:tc>
          <w:tcPr>
            <w:tcW w:w="1306" w:type="dxa"/>
          </w:tcPr>
          <w:p>
            <w:pPr>
              <w:pStyle w:val="TableParagraph"/>
              <w:rPr>
                <w:sz w:val="15"/>
              </w:rPr>
            </w:pPr>
            <w:r>
              <w:rPr>
                <w:spacing w:val="-2"/>
                <w:sz w:val="15"/>
              </w:rPr>
              <w:t>8501.64</w:t>
            </w:r>
          </w:p>
        </w:tc>
        <w:tc>
          <w:tcPr>
            <w:tcW w:w="2917" w:type="dxa"/>
          </w:tcPr>
          <w:p>
            <w:pPr>
              <w:pStyle w:val="TableParagraph"/>
              <w:spacing w:line="273" w:lineRule="auto"/>
              <w:rPr>
                <w:sz w:val="15"/>
              </w:rPr>
            </w:pPr>
            <w:r>
              <w:rPr>
                <w:sz w:val="15"/>
              </w:rPr>
              <w:t>Geradores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de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corrente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alternada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(alternadores):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de potência superior a 750 kVA</w:t>
            </w:r>
          </w:p>
        </w:tc>
        <w:tc>
          <w:tcPr>
            <w:tcW w:w="3628" w:type="dxa"/>
          </w:tcPr>
          <w:p>
            <w:pPr>
              <w:pStyle w:val="TableParagraph"/>
              <w:spacing w:line="273" w:lineRule="auto"/>
              <w:ind w:right="113"/>
              <w:rPr>
                <w:sz w:val="15"/>
              </w:rPr>
            </w:pPr>
            <w:r>
              <w:rPr>
                <w:sz w:val="15"/>
              </w:rPr>
              <w:t>Fabricação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a partir de materiais de qualquer posição,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exceto a do produto e da posição 85.03</w:t>
            </w:r>
          </w:p>
          <w:p>
            <w:pPr>
              <w:pStyle w:val="TableParagraph"/>
              <w:spacing w:before="0"/>
              <w:rPr>
                <w:sz w:val="15"/>
              </w:rPr>
            </w:pPr>
            <w:r>
              <w:rPr>
                <w:spacing w:val="-5"/>
                <w:sz w:val="15"/>
              </w:rPr>
              <w:t>OU</w:t>
            </w:r>
          </w:p>
          <w:p>
            <w:pPr>
              <w:pStyle w:val="TableParagraph"/>
              <w:spacing w:line="273" w:lineRule="auto" w:before="25"/>
              <w:rPr>
                <w:sz w:val="15"/>
              </w:rPr>
            </w:pPr>
            <w:r>
              <w:rPr>
                <w:sz w:val="15"/>
              </w:rPr>
              <w:t>Fabricação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na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qual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o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valor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de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todos os materiais utilizados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não exceda 50% do preço ex-works do produto</w:t>
            </w:r>
          </w:p>
        </w:tc>
        <w:tc>
          <w:tcPr>
            <w:tcW w:w="1871" w:type="dxa"/>
          </w:tcPr>
          <w:p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>
        <w:trPr>
          <w:trHeight w:val="675" w:hRule="atLeast"/>
        </w:trPr>
        <w:tc>
          <w:tcPr>
            <w:tcW w:w="1306" w:type="dxa"/>
          </w:tcPr>
          <w:p>
            <w:pPr>
              <w:pStyle w:val="TableParagraph"/>
              <w:rPr>
                <w:sz w:val="15"/>
              </w:rPr>
            </w:pPr>
            <w:r>
              <w:rPr>
                <w:sz w:val="15"/>
              </w:rPr>
              <w:t>ex</w:t>
            </w:r>
            <w:r>
              <w:rPr>
                <w:spacing w:val="1"/>
                <w:sz w:val="15"/>
              </w:rPr>
              <w:t> </w:t>
            </w:r>
            <w:r>
              <w:rPr>
                <w:spacing w:val="-4"/>
                <w:sz w:val="15"/>
              </w:rPr>
              <w:t>8502</w:t>
            </w:r>
          </w:p>
        </w:tc>
        <w:tc>
          <w:tcPr>
            <w:tcW w:w="2917" w:type="dxa"/>
          </w:tcPr>
          <w:p>
            <w:pPr>
              <w:pStyle w:val="TableParagraph"/>
              <w:spacing w:line="273" w:lineRule="auto"/>
              <w:rPr>
                <w:sz w:val="15"/>
              </w:rPr>
            </w:pPr>
            <w:hyperlink r:id="rId38">
              <w:r>
                <w:rPr>
                  <w:sz w:val="15"/>
                </w:rPr>
                <w:t>Grupos</w:t>
              </w:r>
              <w:r>
                <w:rPr>
                  <w:spacing w:val="-3"/>
                  <w:sz w:val="15"/>
                </w:rPr>
                <w:t> </w:t>
              </w:r>
              <w:r>
                <w:rPr>
                  <w:sz w:val="15"/>
                </w:rPr>
                <w:t>eletrogêneos</w:t>
              </w:r>
              <w:r>
                <w:rPr>
                  <w:spacing w:val="-3"/>
                  <w:sz w:val="15"/>
                </w:rPr>
                <w:t> </w:t>
              </w:r>
              <w:r>
                <w:rPr>
                  <w:sz w:val="15"/>
                </w:rPr>
                <w:t>e</w:t>
              </w:r>
              <w:r>
                <w:rPr>
                  <w:spacing w:val="-4"/>
                  <w:sz w:val="15"/>
                </w:rPr>
                <w:t> </w:t>
              </w:r>
              <w:r>
                <w:rPr>
                  <w:sz w:val="15"/>
                </w:rPr>
                <w:t>conversores</w:t>
              </w:r>
              <w:r>
                <w:rPr>
                  <w:spacing w:val="-3"/>
                  <w:sz w:val="15"/>
                </w:rPr>
                <w:t> </w:t>
              </w:r>
              <w:r>
                <w:rPr>
                  <w:sz w:val="15"/>
                </w:rPr>
                <w:t>rotativos</w:t>
              </w:r>
            </w:hyperlink>
            <w:r>
              <w:rPr>
                <w:spacing w:val="40"/>
                <w:sz w:val="15"/>
              </w:rPr>
              <w:t> </w:t>
            </w:r>
            <w:hyperlink r:id="rId38">
              <w:r>
                <w:rPr>
                  <w:spacing w:val="-2"/>
                  <w:sz w:val="15"/>
                </w:rPr>
                <w:t>elétricos.</w:t>
              </w:r>
            </w:hyperlink>
          </w:p>
        </w:tc>
        <w:tc>
          <w:tcPr>
            <w:tcW w:w="3628" w:type="dxa"/>
          </w:tcPr>
          <w:p>
            <w:pPr>
              <w:pStyle w:val="TableParagraph"/>
              <w:spacing w:line="273" w:lineRule="auto"/>
              <w:rPr>
                <w:sz w:val="15"/>
              </w:rPr>
            </w:pPr>
            <w:r>
              <w:rPr>
                <w:sz w:val="15"/>
              </w:rPr>
              <w:t>Fabricação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na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qual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o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valor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de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todos os materiais utilizados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não exceda 50% do preço ex-works do produto</w:t>
            </w:r>
          </w:p>
        </w:tc>
        <w:tc>
          <w:tcPr>
            <w:tcW w:w="1871" w:type="dxa"/>
          </w:tcPr>
          <w:p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>
        <w:trPr>
          <w:trHeight w:val="2810" w:hRule="atLeast"/>
        </w:trPr>
        <w:tc>
          <w:tcPr>
            <w:tcW w:w="1306" w:type="dxa"/>
          </w:tcPr>
          <w:p>
            <w:pPr>
              <w:pStyle w:val="TableParagraph"/>
              <w:rPr>
                <w:sz w:val="15"/>
              </w:rPr>
            </w:pPr>
            <w:r>
              <w:rPr>
                <w:sz w:val="15"/>
              </w:rPr>
              <w:t>8502.12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-</w:t>
            </w:r>
            <w:r>
              <w:rPr>
                <w:spacing w:val="1"/>
                <w:sz w:val="15"/>
              </w:rPr>
              <w:t> </w:t>
            </w:r>
            <w:r>
              <w:rPr>
                <w:spacing w:val="-2"/>
                <w:sz w:val="15"/>
              </w:rPr>
              <w:t>8502.20</w:t>
            </w:r>
          </w:p>
        </w:tc>
        <w:tc>
          <w:tcPr>
            <w:tcW w:w="2917" w:type="dxa"/>
          </w:tcPr>
          <w:p>
            <w:pPr>
              <w:pStyle w:val="TableParagraph"/>
              <w:spacing w:line="273" w:lineRule="auto"/>
              <w:ind w:right="137"/>
              <w:rPr>
                <w:sz w:val="15"/>
              </w:rPr>
            </w:pPr>
            <w:r>
              <w:rPr>
                <w:sz w:val="15"/>
              </w:rPr>
              <w:t>8502.12 Grupos eletrogêneos de motor de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pistão, de ignição por compressão (motores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diesel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ou semidiesel):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De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potência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superior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a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75 kVA, mas não superior a 375 kVA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8502.13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Grupos eletrogêneos de motor de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pistão, de ignição por compressão (motores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diesel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ou semidiesel):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De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potência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superior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a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375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kVA</w:t>
            </w:r>
          </w:p>
          <w:p>
            <w:pPr>
              <w:pStyle w:val="TableParagraph"/>
              <w:spacing w:line="273" w:lineRule="auto"/>
              <w:rPr>
                <w:sz w:val="15"/>
              </w:rPr>
            </w:pPr>
            <w:r>
              <w:rPr>
                <w:sz w:val="15"/>
              </w:rPr>
              <w:t>8502.20 Grupos eletrogêneos de motor de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pistão,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de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ignição</w:t>
            </w:r>
            <w:r>
              <w:rPr>
                <w:spacing w:val="-3"/>
                <w:sz w:val="15"/>
              </w:rPr>
              <w:t> </w:t>
            </w:r>
            <w:r>
              <w:rPr>
                <w:sz w:val="15"/>
              </w:rPr>
              <w:t>por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centelha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(faísca)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(motor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de</w:t>
            </w:r>
            <w:r>
              <w:rPr>
                <w:spacing w:val="-3"/>
                <w:sz w:val="15"/>
              </w:rPr>
              <w:t> </w:t>
            </w:r>
            <w:r>
              <w:rPr>
                <w:sz w:val="15"/>
              </w:rPr>
              <w:t>explosão)</w:t>
            </w:r>
          </w:p>
        </w:tc>
        <w:tc>
          <w:tcPr>
            <w:tcW w:w="3628" w:type="dxa"/>
          </w:tcPr>
          <w:p>
            <w:pPr>
              <w:pStyle w:val="TableParagraph"/>
              <w:spacing w:line="273" w:lineRule="auto"/>
              <w:ind w:right="113"/>
              <w:rPr>
                <w:sz w:val="15"/>
              </w:rPr>
            </w:pPr>
            <w:r>
              <w:rPr>
                <w:sz w:val="15"/>
              </w:rPr>
              <w:t>Fabricação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a partir de materiais de qualquer posição,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exceto a do produto e da posição 85.03</w:t>
            </w:r>
          </w:p>
          <w:p>
            <w:pPr>
              <w:pStyle w:val="TableParagraph"/>
              <w:spacing w:before="0"/>
              <w:rPr>
                <w:sz w:val="15"/>
              </w:rPr>
            </w:pPr>
            <w:r>
              <w:rPr>
                <w:spacing w:val="-5"/>
                <w:sz w:val="15"/>
              </w:rPr>
              <w:t>OU</w:t>
            </w:r>
          </w:p>
          <w:p>
            <w:pPr>
              <w:pStyle w:val="TableParagraph"/>
              <w:spacing w:line="273" w:lineRule="auto" w:before="25"/>
              <w:rPr>
                <w:sz w:val="15"/>
              </w:rPr>
            </w:pPr>
            <w:r>
              <w:rPr>
                <w:sz w:val="15"/>
              </w:rPr>
              <w:t>Fabricação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na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qual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o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valor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de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todos os materiais utilizados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não exceda 50% do preço ex-works do produto</w:t>
            </w:r>
          </w:p>
        </w:tc>
        <w:tc>
          <w:tcPr>
            <w:tcW w:w="1871" w:type="dxa"/>
          </w:tcPr>
          <w:p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>
        <w:trPr>
          <w:trHeight w:val="1722" w:hRule="atLeast"/>
        </w:trPr>
        <w:tc>
          <w:tcPr>
            <w:tcW w:w="1306" w:type="dxa"/>
          </w:tcPr>
          <w:p>
            <w:pPr>
              <w:pStyle w:val="TableParagraph"/>
              <w:rPr>
                <w:sz w:val="15"/>
              </w:rPr>
            </w:pPr>
            <w:r>
              <w:rPr>
                <w:spacing w:val="-2"/>
                <w:sz w:val="15"/>
              </w:rPr>
              <w:t>8502.39</w:t>
            </w:r>
          </w:p>
        </w:tc>
        <w:tc>
          <w:tcPr>
            <w:tcW w:w="2917" w:type="dxa"/>
          </w:tcPr>
          <w:p>
            <w:pPr>
              <w:pStyle w:val="TableParagraph"/>
              <w:rPr>
                <w:sz w:val="15"/>
              </w:rPr>
            </w:pPr>
            <w:r>
              <w:rPr>
                <w:sz w:val="15"/>
              </w:rPr>
              <w:t>Outros</w:t>
            </w:r>
            <w:r>
              <w:rPr>
                <w:spacing w:val="-3"/>
                <w:sz w:val="15"/>
              </w:rPr>
              <w:t> </w:t>
            </w:r>
            <w:r>
              <w:rPr>
                <w:sz w:val="15"/>
              </w:rPr>
              <w:t>grupos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eletrogêneos:</w:t>
            </w:r>
            <w:r>
              <w:rPr>
                <w:spacing w:val="-3"/>
                <w:sz w:val="15"/>
              </w:rPr>
              <w:t> </w:t>
            </w:r>
            <w:r>
              <w:rPr>
                <w:spacing w:val="-2"/>
                <w:sz w:val="15"/>
              </w:rPr>
              <w:t>Outros</w:t>
            </w:r>
          </w:p>
        </w:tc>
        <w:tc>
          <w:tcPr>
            <w:tcW w:w="3628" w:type="dxa"/>
          </w:tcPr>
          <w:p>
            <w:pPr>
              <w:pStyle w:val="TableParagraph"/>
              <w:spacing w:line="273" w:lineRule="auto"/>
              <w:ind w:right="113"/>
              <w:rPr>
                <w:sz w:val="15"/>
              </w:rPr>
            </w:pPr>
            <w:r>
              <w:rPr>
                <w:sz w:val="15"/>
              </w:rPr>
              <w:t>Fabricação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a partir de materiais de qualquer posição,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exceto a do produto e da posição 85.03</w:t>
            </w:r>
          </w:p>
          <w:p>
            <w:pPr>
              <w:pStyle w:val="TableParagraph"/>
              <w:spacing w:before="0"/>
              <w:rPr>
                <w:sz w:val="15"/>
              </w:rPr>
            </w:pPr>
            <w:r>
              <w:rPr>
                <w:spacing w:val="-5"/>
                <w:sz w:val="15"/>
              </w:rPr>
              <w:t>OU</w:t>
            </w:r>
          </w:p>
          <w:p>
            <w:pPr>
              <w:pStyle w:val="TableParagraph"/>
              <w:spacing w:line="273" w:lineRule="auto" w:before="25"/>
              <w:rPr>
                <w:sz w:val="15"/>
              </w:rPr>
            </w:pPr>
            <w:r>
              <w:rPr>
                <w:sz w:val="15"/>
              </w:rPr>
              <w:t>Fabricação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na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qual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o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valor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de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todos os materiais utilizados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não exceda 50% do preço ex-works do produto</w:t>
            </w:r>
          </w:p>
        </w:tc>
        <w:tc>
          <w:tcPr>
            <w:tcW w:w="1871" w:type="dxa"/>
          </w:tcPr>
          <w:p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>
        <w:trPr>
          <w:trHeight w:val="1446" w:hRule="atLeast"/>
        </w:trPr>
        <w:tc>
          <w:tcPr>
            <w:tcW w:w="1306" w:type="dxa"/>
          </w:tcPr>
          <w:p>
            <w:pPr>
              <w:pStyle w:val="TableParagraph"/>
              <w:rPr>
                <w:sz w:val="15"/>
              </w:rPr>
            </w:pPr>
            <w:r>
              <w:rPr>
                <w:spacing w:val="-4"/>
                <w:sz w:val="15"/>
              </w:rPr>
              <w:t>8503</w:t>
            </w:r>
          </w:p>
        </w:tc>
        <w:tc>
          <w:tcPr>
            <w:tcW w:w="2917" w:type="dxa"/>
          </w:tcPr>
          <w:p>
            <w:pPr>
              <w:pStyle w:val="TableParagraph"/>
              <w:spacing w:line="273" w:lineRule="auto"/>
              <w:rPr>
                <w:sz w:val="15"/>
              </w:rPr>
            </w:pPr>
            <w:hyperlink r:id="rId39">
              <w:r>
                <w:rPr>
                  <w:sz w:val="15"/>
                </w:rPr>
                <w:t>Partes reconhecíveis como exclusiva ou</w:t>
              </w:r>
            </w:hyperlink>
            <w:r>
              <w:rPr>
                <w:spacing w:val="40"/>
                <w:sz w:val="15"/>
              </w:rPr>
              <w:t> </w:t>
            </w:r>
            <w:hyperlink r:id="rId39">
              <w:r>
                <w:rPr>
                  <w:sz w:val="15"/>
                </w:rPr>
                <w:t>principalmente destinadas às máquinas </w:t>
              </w:r>
              <w:r>
                <w:rPr>
                  <w:sz w:val="15"/>
                </w:rPr>
                <w:t>das</w:t>
              </w:r>
            </w:hyperlink>
            <w:r>
              <w:rPr>
                <w:spacing w:val="40"/>
                <w:sz w:val="15"/>
              </w:rPr>
              <w:t> </w:t>
            </w:r>
            <w:hyperlink r:id="rId39">
              <w:r>
                <w:rPr>
                  <w:sz w:val="15"/>
                </w:rPr>
                <w:t>posições 85.01 ou 85.02.</w:t>
              </w:r>
            </w:hyperlink>
          </w:p>
        </w:tc>
        <w:tc>
          <w:tcPr>
            <w:tcW w:w="3628" w:type="dxa"/>
          </w:tcPr>
          <w:p>
            <w:pPr>
              <w:pStyle w:val="TableParagraph"/>
              <w:spacing w:line="273" w:lineRule="auto"/>
              <w:ind w:right="113"/>
              <w:rPr>
                <w:sz w:val="15"/>
              </w:rPr>
            </w:pPr>
            <w:r>
              <w:rPr>
                <w:sz w:val="15"/>
              </w:rPr>
              <w:t>Fabricação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a partir de materiais de qualquer posição,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exceto a do produto</w:t>
            </w:r>
          </w:p>
          <w:p>
            <w:pPr>
              <w:pStyle w:val="TableParagraph"/>
              <w:spacing w:before="0"/>
              <w:rPr>
                <w:sz w:val="15"/>
              </w:rPr>
            </w:pPr>
            <w:r>
              <w:rPr>
                <w:spacing w:val="-5"/>
                <w:sz w:val="15"/>
              </w:rPr>
              <w:t>OU</w:t>
            </w:r>
          </w:p>
          <w:p>
            <w:pPr>
              <w:pStyle w:val="TableParagraph"/>
              <w:spacing w:line="273" w:lineRule="auto" w:before="25"/>
              <w:rPr>
                <w:sz w:val="15"/>
              </w:rPr>
            </w:pPr>
            <w:r>
              <w:rPr>
                <w:sz w:val="15"/>
              </w:rPr>
              <w:t>Fabricação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na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qual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o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valor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de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todos os materiais utilizados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não exceda 50% do preço ex-works do produto</w:t>
            </w:r>
          </w:p>
        </w:tc>
        <w:tc>
          <w:tcPr>
            <w:tcW w:w="1871" w:type="dxa"/>
          </w:tcPr>
          <w:p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</w:tbl>
    <w:p>
      <w:pPr>
        <w:pStyle w:val="TableParagraph"/>
        <w:spacing w:after="0"/>
        <w:rPr>
          <w:sz w:val="14"/>
        </w:rPr>
        <w:sectPr>
          <w:pgSz w:w="11910" w:h="16840"/>
          <w:pgMar w:header="0" w:footer="494" w:top="1040" w:bottom="680" w:left="992" w:right="1133"/>
        </w:sectPr>
      </w:pPr>
    </w:p>
    <w:p>
      <w:pPr>
        <w:spacing w:line="240" w:lineRule="auto" w:before="3"/>
        <w:rPr>
          <w:sz w:val="2"/>
        </w:rPr>
      </w:pPr>
    </w:p>
    <w:tbl>
      <w:tblPr>
        <w:tblW w:w="0" w:type="auto"/>
        <w:jc w:val="left"/>
        <w:tblInd w:w="3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306"/>
        <w:gridCol w:w="2917"/>
        <w:gridCol w:w="3628"/>
        <w:gridCol w:w="1871"/>
      </w:tblGrid>
      <w:tr>
        <w:trPr>
          <w:trHeight w:val="3522" w:hRule="atLeast"/>
        </w:trPr>
        <w:tc>
          <w:tcPr>
            <w:tcW w:w="1306" w:type="dxa"/>
          </w:tcPr>
          <w:p>
            <w:pPr>
              <w:pStyle w:val="TableParagraph"/>
              <w:rPr>
                <w:sz w:val="15"/>
              </w:rPr>
            </w:pPr>
            <w:r>
              <w:rPr>
                <w:sz w:val="15"/>
              </w:rPr>
              <w:t>8504 e</w:t>
            </w:r>
            <w:r>
              <w:rPr>
                <w:spacing w:val="2"/>
                <w:sz w:val="15"/>
              </w:rPr>
              <w:t> </w:t>
            </w:r>
            <w:r>
              <w:rPr>
                <w:spacing w:val="-4"/>
                <w:sz w:val="15"/>
              </w:rPr>
              <w:t>8505</w:t>
            </w:r>
          </w:p>
        </w:tc>
        <w:tc>
          <w:tcPr>
            <w:tcW w:w="2917" w:type="dxa"/>
          </w:tcPr>
          <w:p>
            <w:pPr>
              <w:pStyle w:val="TableParagraph"/>
              <w:spacing w:line="273" w:lineRule="auto"/>
              <w:rPr>
                <w:sz w:val="15"/>
              </w:rPr>
            </w:pPr>
            <w:r>
              <w:rPr>
                <w:sz w:val="15"/>
              </w:rPr>
              <w:t>8504 Transformadores elétricos, conversores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elétricos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estáticos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(retificadores,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por</w:t>
            </w:r>
            <w:r>
              <w:rPr>
                <w:spacing w:val="-3"/>
                <w:sz w:val="15"/>
              </w:rPr>
              <w:t> </w:t>
            </w:r>
            <w:r>
              <w:rPr>
                <w:sz w:val="15"/>
              </w:rPr>
              <w:t>exemplo),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bobinas de reatância e de autoindução.</w:t>
            </w:r>
          </w:p>
          <w:p>
            <w:pPr>
              <w:pStyle w:val="TableParagraph"/>
              <w:spacing w:line="273" w:lineRule="auto" w:before="0"/>
              <w:ind w:right="27"/>
              <w:rPr>
                <w:sz w:val="15"/>
              </w:rPr>
            </w:pPr>
            <w:r>
              <w:rPr>
                <w:sz w:val="15"/>
              </w:rPr>
              <w:t>8505 Eletroímãs; ímãs permanentes e artigos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destinados a tornarem-se ímãs permanentes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após magnetização; placas, mandris e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dispositivos semelhantes, magnéticos ou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eletromagnéticos, de fixação; acoplamentos,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embreagens,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variadores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de</w:t>
            </w:r>
            <w:r>
              <w:rPr>
                <w:spacing w:val="-3"/>
                <w:sz w:val="15"/>
              </w:rPr>
              <w:t> </w:t>
            </w:r>
            <w:r>
              <w:rPr>
                <w:sz w:val="15"/>
              </w:rPr>
              <w:t>velocidade</w:t>
            </w:r>
            <w:r>
              <w:rPr>
                <w:spacing w:val="-3"/>
                <w:sz w:val="15"/>
              </w:rPr>
              <w:t> </w:t>
            </w:r>
            <w:r>
              <w:rPr>
                <w:sz w:val="15"/>
              </w:rPr>
              <w:t>e</w:t>
            </w:r>
            <w:r>
              <w:rPr>
                <w:spacing w:val="-3"/>
                <w:sz w:val="15"/>
              </w:rPr>
              <w:t> </w:t>
            </w:r>
            <w:r>
              <w:rPr>
                <w:sz w:val="15"/>
              </w:rPr>
              <w:t>freios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(travões), eletromagnéticos; cabeças de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elevação</w:t>
            </w:r>
            <w:r>
              <w:rPr>
                <w:spacing w:val="-5"/>
                <w:sz w:val="15"/>
              </w:rPr>
              <w:t> </w:t>
            </w:r>
            <w:r>
              <w:rPr>
                <w:sz w:val="15"/>
              </w:rPr>
              <w:t>eletromagnéticas.</w:t>
            </w:r>
          </w:p>
        </w:tc>
        <w:tc>
          <w:tcPr>
            <w:tcW w:w="3628" w:type="dxa"/>
          </w:tcPr>
          <w:p>
            <w:pPr>
              <w:pStyle w:val="TableParagraph"/>
              <w:spacing w:line="273" w:lineRule="auto"/>
              <w:rPr>
                <w:sz w:val="15"/>
              </w:rPr>
            </w:pPr>
            <w:r>
              <w:rPr>
                <w:sz w:val="15"/>
              </w:rPr>
              <w:t>Fabricação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na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qual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o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valor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de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todos os materiais utilizados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não exceda 50% do preço ex-works do produto</w:t>
            </w:r>
          </w:p>
        </w:tc>
        <w:tc>
          <w:tcPr>
            <w:tcW w:w="1871" w:type="dxa"/>
          </w:tcPr>
          <w:p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>
        <w:trPr>
          <w:trHeight w:val="1112" w:hRule="atLeast"/>
        </w:trPr>
        <w:tc>
          <w:tcPr>
            <w:tcW w:w="1306" w:type="dxa"/>
          </w:tcPr>
          <w:p>
            <w:pPr>
              <w:pStyle w:val="TableParagraph"/>
              <w:rPr>
                <w:sz w:val="15"/>
              </w:rPr>
            </w:pPr>
            <w:r>
              <w:rPr>
                <w:spacing w:val="-4"/>
                <w:sz w:val="15"/>
              </w:rPr>
              <w:t>8506</w:t>
            </w:r>
          </w:p>
        </w:tc>
        <w:tc>
          <w:tcPr>
            <w:tcW w:w="2917" w:type="dxa"/>
          </w:tcPr>
          <w:p>
            <w:pPr>
              <w:pStyle w:val="TableParagraph"/>
              <w:rPr>
                <w:sz w:val="15"/>
              </w:rPr>
            </w:pPr>
            <w:hyperlink r:id="rId40">
              <w:r>
                <w:rPr>
                  <w:sz w:val="15"/>
                </w:rPr>
                <w:t>Pilhas</w:t>
              </w:r>
              <w:r>
                <w:rPr>
                  <w:spacing w:val="2"/>
                  <w:sz w:val="15"/>
                </w:rPr>
                <w:t> </w:t>
              </w:r>
              <w:r>
                <w:rPr>
                  <w:sz w:val="15"/>
                </w:rPr>
                <w:t>e</w:t>
              </w:r>
              <w:r>
                <w:rPr>
                  <w:spacing w:val="1"/>
                  <w:sz w:val="15"/>
                </w:rPr>
                <w:t> </w:t>
              </w:r>
              <w:r>
                <w:rPr>
                  <w:sz w:val="15"/>
                </w:rPr>
                <w:t>baterias</w:t>
              </w:r>
              <w:r>
                <w:rPr>
                  <w:spacing w:val="2"/>
                  <w:sz w:val="15"/>
                </w:rPr>
                <w:t> </w:t>
              </w:r>
              <w:r>
                <w:rPr>
                  <w:sz w:val="15"/>
                </w:rPr>
                <w:t>de pilhas,</w:t>
              </w:r>
              <w:r>
                <w:rPr>
                  <w:spacing w:val="3"/>
                  <w:sz w:val="15"/>
                </w:rPr>
                <w:t> </w:t>
              </w:r>
              <w:r>
                <w:rPr>
                  <w:spacing w:val="-2"/>
                  <w:sz w:val="15"/>
                </w:rPr>
                <w:t>elétricas.</w:t>
              </w:r>
            </w:hyperlink>
          </w:p>
        </w:tc>
        <w:tc>
          <w:tcPr>
            <w:tcW w:w="3628" w:type="dxa"/>
          </w:tcPr>
          <w:p>
            <w:pPr>
              <w:pStyle w:val="TableParagraph"/>
              <w:spacing w:line="273" w:lineRule="auto"/>
              <w:ind w:right="113"/>
              <w:rPr>
                <w:sz w:val="15"/>
              </w:rPr>
            </w:pPr>
            <w:r>
              <w:rPr>
                <w:sz w:val="15"/>
              </w:rPr>
              <w:t>Fabricação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a partir de materiais de qualquer posição,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exceto a do produto</w:t>
            </w:r>
          </w:p>
          <w:p>
            <w:pPr>
              <w:pStyle w:val="TableParagraph"/>
              <w:spacing w:before="0"/>
              <w:rPr>
                <w:sz w:val="15"/>
              </w:rPr>
            </w:pPr>
            <w:r>
              <w:rPr>
                <w:spacing w:val="-5"/>
                <w:sz w:val="15"/>
              </w:rPr>
              <w:t>OU</w:t>
            </w:r>
          </w:p>
          <w:p>
            <w:pPr>
              <w:pStyle w:val="TableParagraph"/>
              <w:spacing w:line="273" w:lineRule="auto" w:before="25"/>
              <w:rPr>
                <w:sz w:val="15"/>
              </w:rPr>
            </w:pPr>
            <w:r>
              <w:rPr>
                <w:sz w:val="15"/>
              </w:rPr>
              <w:t>Fabricação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na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qual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o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valor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de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todos os materiais utilizados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não exceda 50% do preço ex-works do produto</w:t>
            </w:r>
          </w:p>
        </w:tc>
        <w:tc>
          <w:tcPr>
            <w:tcW w:w="1871" w:type="dxa"/>
          </w:tcPr>
          <w:p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>
        <w:trPr>
          <w:trHeight w:val="546" w:hRule="atLeast"/>
        </w:trPr>
        <w:tc>
          <w:tcPr>
            <w:tcW w:w="1306" w:type="dxa"/>
          </w:tcPr>
          <w:p>
            <w:pPr>
              <w:pStyle w:val="TableParagraph"/>
              <w:rPr>
                <w:sz w:val="15"/>
              </w:rPr>
            </w:pPr>
            <w:r>
              <w:rPr>
                <w:spacing w:val="-4"/>
                <w:sz w:val="15"/>
              </w:rPr>
              <w:t>8507</w:t>
            </w:r>
          </w:p>
        </w:tc>
        <w:tc>
          <w:tcPr>
            <w:tcW w:w="2917" w:type="dxa"/>
          </w:tcPr>
          <w:p>
            <w:pPr>
              <w:pStyle w:val="TableParagraph"/>
              <w:spacing w:line="273" w:lineRule="auto"/>
              <w:rPr>
                <w:sz w:val="15"/>
              </w:rPr>
            </w:pPr>
            <w:hyperlink r:id="rId41">
              <w:r>
                <w:rPr>
                  <w:sz w:val="15"/>
                </w:rPr>
                <w:t>Acumuladores</w:t>
              </w:r>
              <w:r>
                <w:rPr>
                  <w:spacing w:val="-2"/>
                  <w:sz w:val="15"/>
                </w:rPr>
                <w:t> </w:t>
              </w:r>
              <w:r>
                <w:rPr>
                  <w:sz w:val="15"/>
                </w:rPr>
                <w:t>elétricos</w:t>
              </w:r>
              <w:r>
                <w:rPr>
                  <w:spacing w:val="-2"/>
                  <w:sz w:val="15"/>
                </w:rPr>
                <w:t> </w:t>
              </w:r>
              <w:r>
                <w:rPr>
                  <w:sz w:val="15"/>
                </w:rPr>
                <w:t>e</w:t>
              </w:r>
              <w:r>
                <w:rPr>
                  <w:spacing w:val="-3"/>
                  <w:sz w:val="15"/>
                </w:rPr>
                <w:t> </w:t>
              </w:r>
              <w:r>
                <w:rPr>
                  <w:sz w:val="15"/>
                </w:rPr>
                <w:t>seus</w:t>
              </w:r>
              <w:r>
                <w:rPr>
                  <w:spacing w:val="-2"/>
                  <w:sz w:val="15"/>
                </w:rPr>
                <w:t> </w:t>
              </w:r>
              <w:r>
                <w:rPr>
                  <w:sz w:val="15"/>
                </w:rPr>
                <w:t>separadores,</w:t>
              </w:r>
            </w:hyperlink>
            <w:r>
              <w:rPr>
                <w:spacing w:val="40"/>
                <w:sz w:val="15"/>
              </w:rPr>
              <w:t> </w:t>
            </w:r>
            <w:hyperlink r:id="rId41">
              <w:r>
                <w:rPr>
                  <w:sz w:val="15"/>
                </w:rPr>
                <w:t>mesmo de forma quadrada ou retangular.</w:t>
              </w:r>
            </w:hyperlink>
          </w:p>
        </w:tc>
        <w:tc>
          <w:tcPr>
            <w:tcW w:w="3628" w:type="dxa"/>
          </w:tcPr>
          <w:p>
            <w:pPr>
              <w:pStyle w:val="TableParagraph"/>
              <w:spacing w:line="273" w:lineRule="auto"/>
              <w:rPr>
                <w:sz w:val="15"/>
              </w:rPr>
            </w:pPr>
            <w:r>
              <w:rPr>
                <w:sz w:val="15"/>
              </w:rPr>
              <w:t>Fabricação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na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qual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o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valor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de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todos os materiais utilizados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não exceda 50% do preço ex-works do produto</w:t>
            </w:r>
          </w:p>
        </w:tc>
        <w:tc>
          <w:tcPr>
            <w:tcW w:w="1871" w:type="dxa"/>
          </w:tcPr>
          <w:p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>
        <w:trPr>
          <w:trHeight w:val="546" w:hRule="atLeast"/>
        </w:trPr>
        <w:tc>
          <w:tcPr>
            <w:tcW w:w="1306" w:type="dxa"/>
          </w:tcPr>
          <w:p>
            <w:pPr>
              <w:pStyle w:val="TableParagraph"/>
              <w:rPr>
                <w:sz w:val="15"/>
              </w:rPr>
            </w:pPr>
            <w:r>
              <w:rPr>
                <w:spacing w:val="-4"/>
                <w:sz w:val="15"/>
              </w:rPr>
              <w:t>8508</w:t>
            </w:r>
          </w:p>
        </w:tc>
        <w:tc>
          <w:tcPr>
            <w:tcW w:w="2917" w:type="dxa"/>
          </w:tcPr>
          <w:p>
            <w:pPr>
              <w:pStyle w:val="TableParagraph"/>
              <w:rPr>
                <w:sz w:val="15"/>
              </w:rPr>
            </w:pPr>
            <w:hyperlink r:id="rId42">
              <w:r>
                <w:rPr>
                  <w:spacing w:val="-2"/>
                  <w:sz w:val="15"/>
                </w:rPr>
                <w:t>Aspiradores.</w:t>
              </w:r>
            </w:hyperlink>
          </w:p>
        </w:tc>
        <w:tc>
          <w:tcPr>
            <w:tcW w:w="3628" w:type="dxa"/>
          </w:tcPr>
          <w:p>
            <w:pPr>
              <w:pStyle w:val="TableParagraph"/>
              <w:spacing w:line="273" w:lineRule="auto"/>
              <w:rPr>
                <w:sz w:val="15"/>
              </w:rPr>
            </w:pPr>
            <w:r>
              <w:rPr>
                <w:sz w:val="15"/>
              </w:rPr>
              <w:t>Fabricação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na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qual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o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valor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de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todos os materiais utilizados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não exceda 40% do preço ex-works do produto</w:t>
            </w:r>
          </w:p>
        </w:tc>
        <w:tc>
          <w:tcPr>
            <w:tcW w:w="1871" w:type="dxa"/>
          </w:tcPr>
          <w:p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>
        <w:trPr>
          <w:trHeight w:val="733" w:hRule="atLeast"/>
        </w:trPr>
        <w:tc>
          <w:tcPr>
            <w:tcW w:w="1306" w:type="dxa"/>
          </w:tcPr>
          <w:p>
            <w:pPr>
              <w:pStyle w:val="TableParagraph"/>
              <w:rPr>
                <w:sz w:val="15"/>
              </w:rPr>
            </w:pPr>
            <w:r>
              <w:rPr>
                <w:spacing w:val="-4"/>
                <w:sz w:val="15"/>
              </w:rPr>
              <w:t>8509</w:t>
            </w:r>
          </w:p>
        </w:tc>
        <w:tc>
          <w:tcPr>
            <w:tcW w:w="2917" w:type="dxa"/>
          </w:tcPr>
          <w:p>
            <w:pPr>
              <w:pStyle w:val="TableParagraph"/>
              <w:spacing w:line="273" w:lineRule="auto"/>
              <w:rPr>
                <w:sz w:val="15"/>
              </w:rPr>
            </w:pPr>
            <w:hyperlink r:id="rId43">
              <w:r>
                <w:rPr>
                  <w:sz w:val="15"/>
                </w:rPr>
                <w:t>Aparelhos</w:t>
              </w:r>
              <w:r>
                <w:rPr>
                  <w:spacing w:val="-3"/>
                  <w:sz w:val="15"/>
                </w:rPr>
                <w:t> </w:t>
              </w:r>
              <w:r>
                <w:rPr>
                  <w:sz w:val="15"/>
                </w:rPr>
                <w:t>eletromecânicos</w:t>
              </w:r>
              <w:r>
                <w:rPr>
                  <w:spacing w:val="-3"/>
                  <w:sz w:val="15"/>
                </w:rPr>
                <w:t> </w:t>
              </w:r>
              <w:r>
                <w:rPr>
                  <w:sz w:val="15"/>
                </w:rPr>
                <w:t>com</w:t>
              </w:r>
              <w:r>
                <w:rPr>
                  <w:spacing w:val="-4"/>
                  <w:sz w:val="15"/>
                </w:rPr>
                <w:t> </w:t>
              </w:r>
              <w:r>
                <w:rPr>
                  <w:sz w:val="15"/>
                </w:rPr>
                <w:t>motor</w:t>
              </w:r>
              <w:r>
                <w:rPr>
                  <w:spacing w:val="-4"/>
                  <w:sz w:val="15"/>
                </w:rPr>
                <w:t> </w:t>
              </w:r>
              <w:r>
                <w:rPr>
                  <w:sz w:val="15"/>
                </w:rPr>
                <w:t>elétrico</w:t>
              </w:r>
            </w:hyperlink>
            <w:r>
              <w:rPr>
                <w:spacing w:val="40"/>
                <w:sz w:val="15"/>
              </w:rPr>
              <w:t> </w:t>
            </w:r>
            <w:hyperlink r:id="rId43">
              <w:r>
                <w:rPr>
                  <w:sz w:val="15"/>
                </w:rPr>
                <w:t>incorporado, de uso doméstico, exceto os</w:t>
              </w:r>
            </w:hyperlink>
            <w:r>
              <w:rPr>
                <w:spacing w:val="40"/>
                <w:sz w:val="15"/>
              </w:rPr>
              <w:t> </w:t>
            </w:r>
            <w:hyperlink r:id="rId43">
              <w:r>
                <w:rPr>
                  <w:sz w:val="15"/>
                </w:rPr>
                <w:t>aspiradores da posição 85.08.</w:t>
              </w:r>
            </w:hyperlink>
          </w:p>
        </w:tc>
        <w:tc>
          <w:tcPr>
            <w:tcW w:w="3628" w:type="dxa"/>
          </w:tcPr>
          <w:p>
            <w:pPr>
              <w:pStyle w:val="TableParagraph"/>
              <w:spacing w:line="273" w:lineRule="auto"/>
              <w:rPr>
                <w:sz w:val="15"/>
              </w:rPr>
            </w:pPr>
            <w:r>
              <w:rPr>
                <w:sz w:val="15"/>
              </w:rPr>
              <w:t>Fabricação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na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qual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o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valor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de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todos os materiais utilizados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não exceda 40% do preço ex-works do produto</w:t>
            </w:r>
          </w:p>
        </w:tc>
        <w:tc>
          <w:tcPr>
            <w:tcW w:w="1871" w:type="dxa"/>
          </w:tcPr>
          <w:p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>
        <w:trPr>
          <w:trHeight w:val="733" w:hRule="atLeast"/>
        </w:trPr>
        <w:tc>
          <w:tcPr>
            <w:tcW w:w="1306" w:type="dxa"/>
          </w:tcPr>
          <w:p>
            <w:pPr>
              <w:pStyle w:val="TableParagraph"/>
              <w:rPr>
                <w:sz w:val="15"/>
              </w:rPr>
            </w:pPr>
            <w:r>
              <w:rPr>
                <w:spacing w:val="-4"/>
                <w:sz w:val="15"/>
              </w:rPr>
              <w:t>8510</w:t>
            </w:r>
          </w:p>
        </w:tc>
        <w:tc>
          <w:tcPr>
            <w:tcW w:w="2917" w:type="dxa"/>
          </w:tcPr>
          <w:p>
            <w:pPr>
              <w:pStyle w:val="TableParagraph"/>
              <w:spacing w:line="273" w:lineRule="auto"/>
              <w:ind w:right="82"/>
              <w:rPr>
                <w:sz w:val="15"/>
              </w:rPr>
            </w:pPr>
            <w:r>
              <w:rPr>
                <w:sz w:val="15"/>
              </w:rPr>
              <w:t>Aparelhos ou máquinas de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barbear, máquinas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de cortar o cabelo ou de tosquiar e aparelhos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de depilar, com motor elétrico incorporado.</w:t>
            </w:r>
          </w:p>
        </w:tc>
        <w:tc>
          <w:tcPr>
            <w:tcW w:w="3628" w:type="dxa"/>
          </w:tcPr>
          <w:p>
            <w:pPr>
              <w:pStyle w:val="TableParagraph"/>
              <w:spacing w:line="273" w:lineRule="auto"/>
              <w:rPr>
                <w:sz w:val="15"/>
              </w:rPr>
            </w:pPr>
            <w:r>
              <w:rPr>
                <w:sz w:val="15"/>
              </w:rPr>
              <w:t>Fabricação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na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qual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o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valor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de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todos os materiais utilizados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não exceda 40% do preço ex-works do produto</w:t>
            </w:r>
          </w:p>
        </w:tc>
        <w:tc>
          <w:tcPr>
            <w:tcW w:w="1871" w:type="dxa"/>
          </w:tcPr>
          <w:p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>
        <w:trPr>
          <w:trHeight w:val="2056" w:hRule="atLeast"/>
        </w:trPr>
        <w:tc>
          <w:tcPr>
            <w:tcW w:w="1306" w:type="dxa"/>
          </w:tcPr>
          <w:p>
            <w:pPr>
              <w:pStyle w:val="TableParagraph"/>
              <w:rPr>
                <w:sz w:val="15"/>
              </w:rPr>
            </w:pPr>
            <w:r>
              <w:rPr>
                <w:spacing w:val="-4"/>
                <w:sz w:val="15"/>
              </w:rPr>
              <w:t>8511</w:t>
            </w:r>
          </w:p>
        </w:tc>
        <w:tc>
          <w:tcPr>
            <w:tcW w:w="2917" w:type="dxa"/>
          </w:tcPr>
          <w:p>
            <w:pPr>
              <w:pStyle w:val="TableParagraph"/>
              <w:spacing w:line="273" w:lineRule="auto"/>
              <w:ind w:right="57"/>
              <w:rPr>
                <w:sz w:val="15"/>
              </w:rPr>
            </w:pPr>
            <w:r>
              <w:rPr>
                <w:sz w:val="15"/>
              </w:rPr>
              <w:t>Aparelhos e dispositivos elétricos de ignição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ou de arranque para motores de ignição por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centelha (faísca) ou por compressão (por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exemplo, magnetos, dínamos-magnetos,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bobinas de ignição, velas de ignição ou de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aquecimento,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motores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de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arranque);</w:t>
            </w:r>
            <w:r>
              <w:rPr>
                <w:spacing w:val="-3"/>
                <w:sz w:val="15"/>
              </w:rPr>
              <w:t> </w:t>
            </w:r>
            <w:r>
              <w:rPr>
                <w:sz w:val="15"/>
              </w:rPr>
              <w:t>geradores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(por exemplo, dínamos e alternadores) e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conjuntores-disjuntores utilizados com estes</w:t>
            </w:r>
            <w:r>
              <w:rPr>
                <w:spacing w:val="40"/>
                <w:sz w:val="15"/>
              </w:rPr>
              <w:t> </w:t>
            </w:r>
            <w:r>
              <w:rPr>
                <w:spacing w:val="-2"/>
                <w:sz w:val="15"/>
              </w:rPr>
              <w:t>motores</w:t>
            </w:r>
          </w:p>
        </w:tc>
        <w:tc>
          <w:tcPr>
            <w:tcW w:w="3628" w:type="dxa"/>
          </w:tcPr>
          <w:p>
            <w:pPr>
              <w:pStyle w:val="TableParagraph"/>
              <w:spacing w:line="273" w:lineRule="auto"/>
              <w:rPr>
                <w:sz w:val="15"/>
              </w:rPr>
            </w:pPr>
            <w:r>
              <w:rPr>
                <w:sz w:val="15"/>
              </w:rPr>
              <w:t>Fabricação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na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qual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o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valor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de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todos os materiais utilizados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não exceda 40% do preço ex-works do produto</w:t>
            </w:r>
          </w:p>
        </w:tc>
        <w:tc>
          <w:tcPr>
            <w:tcW w:w="1871" w:type="dxa"/>
          </w:tcPr>
          <w:p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>
        <w:trPr>
          <w:trHeight w:val="3637" w:hRule="atLeast"/>
        </w:trPr>
        <w:tc>
          <w:tcPr>
            <w:tcW w:w="1306" w:type="dxa"/>
          </w:tcPr>
          <w:p>
            <w:pPr>
              <w:pStyle w:val="TableParagraph"/>
              <w:rPr>
                <w:sz w:val="15"/>
              </w:rPr>
            </w:pPr>
            <w:r>
              <w:rPr>
                <w:sz w:val="15"/>
              </w:rPr>
              <w:t>8512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-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ex</w:t>
            </w:r>
            <w:r>
              <w:rPr>
                <w:spacing w:val="3"/>
                <w:sz w:val="15"/>
              </w:rPr>
              <w:t> </w:t>
            </w:r>
            <w:r>
              <w:rPr>
                <w:spacing w:val="-4"/>
                <w:sz w:val="15"/>
              </w:rPr>
              <w:t>8514</w:t>
            </w:r>
          </w:p>
        </w:tc>
        <w:tc>
          <w:tcPr>
            <w:tcW w:w="2917" w:type="dxa"/>
          </w:tcPr>
          <w:p>
            <w:pPr>
              <w:pStyle w:val="TableParagraph"/>
              <w:spacing w:line="273" w:lineRule="auto"/>
              <w:rPr>
                <w:sz w:val="15"/>
              </w:rPr>
            </w:pPr>
            <w:r>
              <w:rPr>
                <w:sz w:val="15"/>
              </w:rPr>
              <w:t>8512 Aparelhos elétricos de iluminação ou de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sinalização (exceto os da posição 85.39),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limpadores de para-brisas, degeladores e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desembaçadores elétricos, do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tipo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utilizado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em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ciclos ou automóveis.</w:t>
            </w:r>
          </w:p>
          <w:p>
            <w:pPr>
              <w:pStyle w:val="TableParagraph"/>
              <w:spacing w:line="273" w:lineRule="auto"/>
              <w:ind w:right="82"/>
              <w:rPr>
                <w:sz w:val="15"/>
              </w:rPr>
            </w:pPr>
            <w:r>
              <w:rPr>
                <w:sz w:val="15"/>
              </w:rPr>
              <w:t>8513 Lanternas elétricas portáteis concebidas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para funcionar por meio de sua própria fonte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de energia (por exemplo, de pilhas, de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acumuladores, de magnetos), excluindo os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aparelhos de iluminação da posição 85.12.</w:t>
            </w:r>
          </w:p>
          <w:p>
            <w:pPr>
              <w:pStyle w:val="TableParagraph"/>
              <w:spacing w:line="273" w:lineRule="auto"/>
              <w:rPr>
                <w:sz w:val="15"/>
              </w:rPr>
            </w:pPr>
            <w:r>
              <w:rPr>
                <w:sz w:val="15"/>
              </w:rPr>
              <w:t>8514 Fornos elétricos industriais ou de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laboratório, incluindo os que funcionam por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indução ou por perdas dielétricas; outros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aparelhos industriais ou de laboratório para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tratamento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térmico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de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matérias por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indução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ou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por perdas dielétricas.</w:t>
            </w:r>
          </w:p>
        </w:tc>
        <w:tc>
          <w:tcPr>
            <w:tcW w:w="3628" w:type="dxa"/>
          </w:tcPr>
          <w:p>
            <w:pPr>
              <w:pStyle w:val="TableParagraph"/>
              <w:spacing w:line="273" w:lineRule="auto"/>
              <w:rPr>
                <w:sz w:val="15"/>
              </w:rPr>
            </w:pPr>
            <w:r>
              <w:rPr>
                <w:sz w:val="15"/>
              </w:rPr>
              <w:t>Fabricação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na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qual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o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valor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de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todos os materiais utilizados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não exceda 50% do preço ex-works do produto</w:t>
            </w:r>
          </w:p>
        </w:tc>
        <w:tc>
          <w:tcPr>
            <w:tcW w:w="1871" w:type="dxa"/>
          </w:tcPr>
          <w:p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>
        <w:trPr>
          <w:trHeight w:val="1112" w:hRule="atLeast"/>
        </w:trPr>
        <w:tc>
          <w:tcPr>
            <w:tcW w:w="1306" w:type="dxa"/>
          </w:tcPr>
          <w:p>
            <w:pPr>
              <w:pStyle w:val="TableParagraph"/>
              <w:rPr>
                <w:sz w:val="15"/>
              </w:rPr>
            </w:pPr>
            <w:r>
              <w:rPr>
                <w:spacing w:val="-2"/>
                <w:sz w:val="15"/>
              </w:rPr>
              <w:t>8514.90</w:t>
            </w:r>
          </w:p>
        </w:tc>
        <w:tc>
          <w:tcPr>
            <w:tcW w:w="2917" w:type="dxa"/>
          </w:tcPr>
          <w:p>
            <w:pPr>
              <w:pStyle w:val="TableParagraph"/>
              <w:rPr>
                <w:sz w:val="15"/>
              </w:rPr>
            </w:pPr>
            <w:r>
              <w:rPr>
                <w:spacing w:val="-2"/>
                <w:sz w:val="15"/>
              </w:rPr>
              <w:t>Partes</w:t>
            </w:r>
          </w:p>
        </w:tc>
        <w:tc>
          <w:tcPr>
            <w:tcW w:w="3628" w:type="dxa"/>
          </w:tcPr>
          <w:p>
            <w:pPr>
              <w:pStyle w:val="TableParagraph"/>
              <w:spacing w:line="273" w:lineRule="auto"/>
              <w:ind w:right="113"/>
              <w:rPr>
                <w:sz w:val="15"/>
              </w:rPr>
            </w:pPr>
            <w:r>
              <w:rPr>
                <w:sz w:val="15"/>
              </w:rPr>
              <w:t>Fabricação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a partir de materiais de qualquer posição,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exceto a do produto</w:t>
            </w:r>
          </w:p>
          <w:p>
            <w:pPr>
              <w:pStyle w:val="TableParagraph"/>
              <w:spacing w:before="0"/>
              <w:rPr>
                <w:sz w:val="15"/>
              </w:rPr>
            </w:pPr>
            <w:r>
              <w:rPr>
                <w:spacing w:val="-5"/>
                <w:sz w:val="15"/>
              </w:rPr>
              <w:t>OU</w:t>
            </w:r>
          </w:p>
          <w:p>
            <w:pPr>
              <w:pStyle w:val="TableParagraph"/>
              <w:spacing w:line="273" w:lineRule="auto" w:before="25"/>
              <w:rPr>
                <w:sz w:val="15"/>
              </w:rPr>
            </w:pPr>
            <w:r>
              <w:rPr>
                <w:sz w:val="15"/>
              </w:rPr>
              <w:t>Fabricação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na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qual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o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valor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de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todos os materiais utilizados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não exceda 50% do preço ex-works do produto</w:t>
            </w:r>
          </w:p>
        </w:tc>
        <w:tc>
          <w:tcPr>
            <w:tcW w:w="1871" w:type="dxa"/>
          </w:tcPr>
          <w:p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</w:tbl>
    <w:p>
      <w:pPr>
        <w:pStyle w:val="TableParagraph"/>
        <w:spacing w:after="0"/>
        <w:rPr>
          <w:sz w:val="14"/>
        </w:rPr>
        <w:sectPr>
          <w:pgSz w:w="11910" w:h="16840"/>
          <w:pgMar w:header="0" w:footer="494" w:top="1040" w:bottom="680" w:left="992" w:right="1133"/>
        </w:sectPr>
      </w:pPr>
    </w:p>
    <w:p>
      <w:pPr>
        <w:spacing w:line="240" w:lineRule="auto" w:before="3"/>
        <w:rPr>
          <w:sz w:val="2"/>
        </w:rPr>
      </w:pPr>
    </w:p>
    <w:tbl>
      <w:tblPr>
        <w:tblW w:w="0" w:type="auto"/>
        <w:jc w:val="left"/>
        <w:tblInd w:w="3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306"/>
        <w:gridCol w:w="2917"/>
        <w:gridCol w:w="3628"/>
        <w:gridCol w:w="1871"/>
      </w:tblGrid>
      <w:tr>
        <w:trPr>
          <w:trHeight w:val="6979" w:hRule="atLeast"/>
        </w:trPr>
        <w:tc>
          <w:tcPr>
            <w:tcW w:w="1306" w:type="dxa"/>
          </w:tcPr>
          <w:p>
            <w:pPr>
              <w:pStyle w:val="TableParagraph"/>
              <w:rPr>
                <w:sz w:val="15"/>
              </w:rPr>
            </w:pPr>
            <w:r>
              <w:rPr>
                <w:sz w:val="15"/>
              </w:rPr>
              <w:t>ex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8515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-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ex</w:t>
            </w:r>
            <w:r>
              <w:rPr>
                <w:spacing w:val="2"/>
                <w:sz w:val="15"/>
              </w:rPr>
              <w:t> </w:t>
            </w:r>
            <w:r>
              <w:rPr>
                <w:spacing w:val="-4"/>
                <w:sz w:val="15"/>
              </w:rPr>
              <w:t>8517</w:t>
            </w:r>
          </w:p>
        </w:tc>
        <w:tc>
          <w:tcPr>
            <w:tcW w:w="2917" w:type="dxa"/>
          </w:tcPr>
          <w:p>
            <w:pPr>
              <w:pStyle w:val="TableParagraph"/>
              <w:spacing w:line="273" w:lineRule="auto"/>
              <w:ind w:right="52"/>
              <w:rPr>
                <w:sz w:val="15"/>
              </w:rPr>
            </w:pPr>
            <w:r>
              <w:rPr>
                <w:sz w:val="15"/>
              </w:rPr>
              <w:t>8515 Máquinas e aparelhos para soldar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(mesmo de corte) elétricos (incluindo os a gás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aquecido eletricamente), a laser ou outros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feixes de luz ou de fótons, a ultrassom, a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feixes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de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elétrons,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a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impulsos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magnéticos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ou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a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jato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de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plasma;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máquinas e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aparelhos elétricos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para projeção a quente de metais ou de</w:t>
            </w:r>
            <w:r>
              <w:rPr>
                <w:spacing w:val="40"/>
                <w:sz w:val="15"/>
              </w:rPr>
              <w:t> </w:t>
            </w:r>
            <w:r>
              <w:rPr>
                <w:spacing w:val="-2"/>
                <w:sz w:val="15"/>
              </w:rPr>
              <w:t>cermets.</w:t>
            </w:r>
          </w:p>
          <w:p>
            <w:pPr>
              <w:pStyle w:val="TableParagraph"/>
              <w:spacing w:line="273" w:lineRule="auto"/>
              <w:ind w:right="5"/>
              <w:rPr>
                <w:sz w:val="15"/>
              </w:rPr>
            </w:pPr>
            <w:r>
              <w:rPr>
                <w:sz w:val="15"/>
              </w:rPr>
              <w:t>8516 Aquecedores elétricos de água, incluindo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os de imersão; aparelhos elétricos para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aquecimento de ambientes, do solo ou para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usos semelhantes; aparelhos eletrotérmicos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para arranjos do cabelo (por exemplo,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secadores de cabelo, frisadores, aquecedores</w:t>
            </w:r>
            <w:r>
              <w:rPr>
                <w:spacing w:val="80"/>
                <w:sz w:val="15"/>
              </w:rPr>
              <w:t> </w:t>
            </w:r>
            <w:r>
              <w:rPr>
                <w:sz w:val="15"/>
              </w:rPr>
              <w:t>de ferros de frisar) ou para secar as mãos;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ferros elétricos de passar; outros aparelhos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eletrotérmicos de uso doméstico; resistências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de aquecimento, exceto as da posição 85.45.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8517 Aparelhos telefônicos, incluindo os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telefones inteligentes (smartphones) e outros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telefones para redes celulares ou para outras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redes sem fio; outros aparelhos para a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transmissão ou recepção de voz, imagens ou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outros dados, incluindo os aparelhos para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comunicação</w:t>
            </w:r>
            <w:r>
              <w:rPr>
                <w:spacing w:val="-3"/>
                <w:sz w:val="15"/>
              </w:rPr>
              <w:t> </w:t>
            </w:r>
            <w:r>
              <w:rPr>
                <w:sz w:val="15"/>
              </w:rPr>
              <w:t>em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redes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por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fio</w:t>
            </w:r>
            <w:r>
              <w:rPr>
                <w:spacing w:val="-3"/>
                <w:sz w:val="15"/>
              </w:rPr>
              <w:t> </w:t>
            </w:r>
            <w:r>
              <w:rPr>
                <w:sz w:val="15"/>
              </w:rPr>
              <w:t>ou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redes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sem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fio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(tal como uma rede local (LAN) ou uma rede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de área estendida (longa distância) (WAN)),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exceto os aparelhos das posições 84.43, 85.25,</w:t>
            </w:r>
          </w:p>
          <w:p>
            <w:pPr>
              <w:pStyle w:val="TableParagraph"/>
              <w:spacing w:before="4"/>
              <w:rPr>
                <w:sz w:val="15"/>
              </w:rPr>
            </w:pPr>
            <w:r>
              <w:rPr>
                <w:sz w:val="15"/>
              </w:rPr>
              <w:t>85.27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ou</w:t>
            </w:r>
            <w:r>
              <w:rPr>
                <w:spacing w:val="2"/>
                <w:sz w:val="15"/>
              </w:rPr>
              <w:t> </w:t>
            </w:r>
            <w:r>
              <w:rPr>
                <w:spacing w:val="-2"/>
                <w:sz w:val="15"/>
              </w:rPr>
              <w:t>85.28.</w:t>
            </w:r>
          </w:p>
        </w:tc>
        <w:tc>
          <w:tcPr>
            <w:tcW w:w="3628" w:type="dxa"/>
          </w:tcPr>
          <w:p>
            <w:pPr>
              <w:pStyle w:val="TableParagraph"/>
              <w:spacing w:line="273" w:lineRule="auto"/>
              <w:rPr>
                <w:sz w:val="15"/>
              </w:rPr>
            </w:pPr>
            <w:r>
              <w:rPr>
                <w:sz w:val="15"/>
              </w:rPr>
              <w:t>Fabricação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na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qual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o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valor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de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todos os materiais utilizados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não exceda 50% do preço ex-works do produto</w:t>
            </w:r>
          </w:p>
        </w:tc>
        <w:tc>
          <w:tcPr>
            <w:tcW w:w="1871" w:type="dxa"/>
          </w:tcPr>
          <w:p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>
        <w:trPr>
          <w:trHeight w:val="1489" w:hRule="atLeast"/>
        </w:trPr>
        <w:tc>
          <w:tcPr>
            <w:tcW w:w="1306" w:type="dxa"/>
          </w:tcPr>
          <w:p>
            <w:pPr>
              <w:pStyle w:val="TableParagraph"/>
              <w:rPr>
                <w:sz w:val="15"/>
              </w:rPr>
            </w:pPr>
            <w:r>
              <w:rPr>
                <w:sz w:val="15"/>
              </w:rPr>
              <w:t>8515.11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-</w:t>
            </w:r>
            <w:r>
              <w:rPr>
                <w:spacing w:val="1"/>
                <w:sz w:val="15"/>
              </w:rPr>
              <w:t> </w:t>
            </w:r>
            <w:r>
              <w:rPr>
                <w:spacing w:val="-2"/>
                <w:sz w:val="15"/>
              </w:rPr>
              <w:t>8515.21</w:t>
            </w:r>
          </w:p>
        </w:tc>
        <w:tc>
          <w:tcPr>
            <w:tcW w:w="2917" w:type="dxa"/>
          </w:tcPr>
          <w:p>
            <w:pPr>
              <w:pStyle w:val="TableParagraph"/>
              <w:spacing w:line="273" w:lineRule="auto"/>
              <w:rPr>
                <w:sz w:val="15"/>
              </w:rPr>
            </w:pPr>
            <w:r>
              <w:rPr>
                <w:sz w:val="15"/>
              </w:rPr>
              <w:t>8515.11 Máquinas e aparelhos para soldadura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forte ou fraca: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Ferros e pistolas</w:t>
            </w:r>
          </w:p>
          <w:p>
            <w:pPr>
              <w:pStyle w:val="TableParagraph"/>
              <w:spacing w:line="273" w:lineRule="auto" w:before="0"/>
              <w:rPr>
                <w:sz w:val="15"/>
              </w:rPr>
            </w:pPr>
            <w:r>
              <w:rPr>
                <w:sz w:val="15"/>
              </w:rPr>
              <w:t>8515.19 Máquinas e aparelhos para soldadura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forte ou fraca: outros</w:t>
            </w:r>
          </w:p>
          <w:p>
            <w:pPr>
              <w:pStyle w:val="TableParagraph"/>
              <w:spacing w:line="273" w:lineRule="auto"/>
              <w:rPr>
                <w:sz w:val="15"/>
              </w:rPr>
            </w:pPr>
            <w:r>
              <w:rPr>
                <w:sz w:val="15"/>
              </w:rPr>
              <w:t>8515.21 Máquinas e aparelhos para soldar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metais por resistência: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inteira ou parcialmente</w:t>
            </w:r>
            <w:r>
              <w:rPr>
                <w:spacing w:val="40"/>
                <w:sz w:val="15"/>
              </w:rPr>
              <w:t> </w:t>
            </w:r>
            <w:r>
              <w:rPr>
                <w:spacing w:val="-2"/>
                <w:sz w:val="15"/>
              </w:rPr>
              <w:t>automáticos</w:t>
            </w:r>
          </w:p>
        </w:tc>
        <w:tc>
          <w:tcPr>
            <w:tcW w:w="3628" w:type="dxa"/>
          </w:tcPr>
          <w:p>
            <w:pPr>
              <w:pStyle w:val="TableParagraph"/>
              <w:spacing w:line="273" w:lineRule="auto"/>
              <w:ind w:right="113"/>
              <w:rPr>
                <w:sz w:val="15"/>
              </w:rPr>
            </w:pPr>
            <w:r>
              <w:rPr>
                <w:sz w:val="15"/>
              </w:rPr>
              <w:t>Fabricação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a partir de materiais de qualquer posição,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exceto a do produto</w:t>
            </w:r>
          </w:p>
          <w:p>
            <w:pPr>
              <w:pStyle w:val="TableParagraph"/>
              <w:spacing w:before="0"/>
              <w:rPr>
                <w:sz w:val="15"/>
              </w:rPr>
            </w:pPr>
            <w:r>
              <w:rPr>
                <w:spacing w:val="-5"/>
                <w:sz w:val="15"/>
              </w:rPr>
              <w:t>OU</w:t>
            </w:r>
          </w:p>
          <w:p>
            <w:pPr>
              <w:pStyle w:val="TableParagraph"/>
              <w:spacing w:line="273" w:lineRule="auto" w:before="25"/>
              <w:rPr>
                <w:sz w:val="15"/>
              </w:rPr>
            </w:pPr>
            <w:r>
              <w:rPr>
                <w:sz w:val="15"/>
              </w:rPr>
              <w:t>Fabricação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na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qual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o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valor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de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todos os materiais utilizados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não exceda 50% do preço ex-works do produto</w:t>
            </w:r>
          </w:p>
        </w:tc>
        <w:tc>
          <w:tcPr>
            <w:tcW w:w="1871" w:type="dxa"/>
          </w:tcPr>
          <w:p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>
        <w:trPr>
          <w:trHeight w:val="2999" w:hRule="atLeast"/>
        </w:trPr>
        <w:tc>
          <w:tcPr>
            <w:tcW w:w="1306" w:type="dxa"/>
          </w:tcPr>
          <w:p>
            <w:pPr>
              <w:pStyle w:val="TableParagraph"/>
              <w:rPr>
                <w:sz w:val="15"/>
              </w:rPr>
            </w:pPr>
            <w:r>
              <w:rPr>
                <w:sz w:val="15"/>
              </w:rPr>
              <w:t>8515.31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-</w:t>
            </w:r>
            <w:r>
              <w:rPr>
                <w:spacing w:val="1"/>
                <w:sz w:val="15"/>
              </w:rPr>
              <w:t> </w:t>
            </w:r>
            <w:r>
              <w:rPr>
                <w:spacing w:val="-2"/>
                <w:sz w:val="15"/>
              </w:rPr>
              <w:t>8516.10</w:t>
            </w:r>
          </w:p>
        </w:tc>
        <w:tc>
          <w:tcPr>
            <w:tcW w:w="2917" w:type="dxa"/>
          </w:tcPr>
          <w:p>
            <w:pPr>
              <w:pStyle w:val="TableParagraph"/>
              <w:spacing w:line="273" w:lineRule="auto"/>
              <w:rPr>
                <w:sz w:val="15"/>
              </w:rPr>
            </w:pPr>
            <w:r>
              <w:rPr>
                <w:sz w:val="15"/>
              </w:rPr>
              <w:t>8515.31 Máquinas e aparelhos para soldar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metais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por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arco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ou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jato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de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plasma: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Inteira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ou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parcialmente</w:t>
            </w:r>
            <w:r>
              <w:rPr>
                <w:spacing w:val="-3"/>
                <w:sz w:val="15"/>
              </w:rPr>
              <w:t> </w:t>
            </w:r>
            <w:r>
              <w:rPr>
                <w:sz w:val="15"/>
              </w:rPr>
              <w:t>automáticos</w:t>
            </w:r>
          </w:p>
          <w:p>
            <w:pPr>
              <w:pStyle w:val="TableParagraph"/>
              <w:spacing w:line="273" w:lineRule="auto"/>
              <w:ind w:right="297"/>
              <w:jc w:val="both"/>
              <w:rPr>
                <w:sz w:val="15"/>
              </w:rPr>
            </w:pPr>
            <w:r>
              <w:rPr>
                <w:sz w:val="15"/>
              </w:rPr>
              <w:t>8515.39 Máquinas e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aparelhos para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soldar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metais por arco ou jato de plasma: Outros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8515.80 Máquinas e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aparelhos para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soldar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metais por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arco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ou jato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de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plasma:</w:t>
            </w:r>
            <w:r>
              <w:rPr>
                <w:spacing w:val="37"/>
                <w:sz w:val="15"/>
              </w:rPr>
              <w:t> </w:t>
            </w:r>
            <w:r>
              <w:rPr>
                <w:sz w:val="15"/>
              </w:rPr>
              <w:t>Outras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máquinas e aparelhos</w:t>
            </w:r>
          </w:p>
          <w:p>
            <w:pPr>
              <w:pStyle w:val="TableParagraph"/>
              <w:spacing w:line="273" w:lineRule="auto"/>
              <w:rPr>
                <w:sz w:val="15"/>
              </w:rPr>
            </w:pPr>
            <w:r>
              <w:rPr>
                <w:sz w:val="15"/>
              </w:rPr>
              <w:t>8515.90 Máquinas e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aparelhos para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soldar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metais por arco ou jato de plasma: Partes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8516.10 Aquecedores elétricos de água,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incluindo os de imersão</w:t>
            </w:r>
          </w:p>
        </w:tc>
        <w:tc>
          <w:tcPr>
            <w:tcW w:w="3628" w:type="dxa"/>
          </w:tcPr>
          <w:p>
            <w:pPr>
              <w:pStyle w:val="TableParagraph"/>
              <w:spacing w:line="273" w:lineRule="auto"/>
              <w:ind w:right="113"/>
              <w:rPr>
                <w:sz w:val="15"/>
              </w:rPr>
            </w:pPr>
            <w:r>
              <w:rPr>
                <w:sz w:val="15"/>
              </w:rPr>
              <w:t>Fabricação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a partir de materiais de qualquer posição,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exceto a do produto</w:t>
            </w:r>
          </w:p>
          <w:p>
            <w:pPr>
              <w:pStyle w:val="TableParagraph"/>
              <w:rPr>
                <w:sz w:val="15"/>
              </w:rPr>
            </w:pPr>
            <w:r>
              <w:rPr>
                <w:spacing w:val="-5"/>
                <w:sz w:val="15"/>
              </w:rPr>
              <w:t>OU</w:t>
            </w:r>
          </w:p>
          <w:p>
            <w:pPr>
              <w:pStyle w:val="TableParagraph"/>
              <w:spacing w:line="273" w:lineRule="auto" w:before="24"/>
              <w:rPr>
                <w:sz w:val="15"/>
              </w:rPr>
            </w:pPr>
            <w:r>
              <w:rPr>
                <w:sz w:val="15"/>
              </w:rPr>
              <w:t>Fabricação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na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qual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o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valor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de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todos os materiais utilizados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não exceda 50% do preço ex-works do produto</w:t>
            </w:r>
          </w:p>
        </w:tc>
        <w:tc>
          <w:tcPr>
            <w:tcW w:w="1871" w:type="dxa"/>
          </w:tcPr>
          <w:p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>
        <w:trPr>
          <w:trHeight w:val="1113" w:hRule="atLeast"/>
        </w:trPr>
        <w:tc>
          <w:tcPr>
            <w:tcW w:w="1306" w:type="dxa"/>
          </w:tcPr>
          <w:p>
            <w:pPr>
              <w:pStyle w:val="TableParagraph"/>
              <w:rPr>
                <w:sz w:val="15"/>
              </w:rPr>
            </w:pPr>
            <w:r>
              <w:rPr>
                <w:spacing w:val="-2"/>
                <w:sz w:val="15"/>
              </w:rPr>
              <w:t>8516.29</w:t>
            </w:r>
          </w:p>
        </w:tc>
        <w:tc>
          <w:tcPr>
            <w:tcW w:w="2917" w:type="dxa"/>
          </w:tcPr>
          <w:p>
            <w:pPr>
              <w:pStyle w:val="TableParagraph"/>
              <w:spacing w:line="273" w:lineRule="auto"/>
              <w:rPr>
                <w:sz w:val="15"/>
              </w:rPr>
            </w:pPr>
            <w:r>
              <w:rPr>
                <w:sz w:val="15"/>
              </w:rPr>
              <w:t>Aparelhos elétricos para aquecimento de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ambientes, do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solo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ou para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usos semelhantes:</w:t>
            </w:r>
            <w:r>
              <w:rPr>
                <w:spacing w:val="40"/>
                <w:sz w:val="15"/>
              </w:rPr>
              <w:t> </w:t>
            </w:r>
            <w:r>
              <w:rPr>
                <w:spacing w:val="-2"/>
                <w:sz w:val="15"/>
              </w:rPr>
              <w:t>Outros</w:t>
            </w:r>
          </w:p>
        </w:tc>
        <w:tc>
          <w:tcPr>
            <w:tcW w:w="3628" w:type="dxa"/>
          </w:tcPr>
          <w:p>
            <w:pPr>
              <w:pStyle w:val="TableParagraph"/>
              <w:spacing w:line="273" w:lineRule="auto"/>
              <w:ind w:right="113"/>
              <w:rPr>
                <w:sz w:val="15"/>
              </w:rPr>
            </w:pPr>
            <w:r>
              <w:rPr>
                <w:sz w:val="15"/>
              </w:rPr>
              <w:t>Fabricação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a partir de materiais de qualquer posição,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exceto a do produto</w:t>
            </w:r>
          </w:p>
          <w:p>
            <w:pPr>
              <w:pStyle w:val="TableParagraph"/>
              <w:spacing w:before="0"/>
              <w:rPr>
                <w:sz w:val="15"/>
              </w:rPr>
            </w:pPr>
            <w:r>
              <w:rPr>
                <w:spacing w:val="-5"/>
                <w:sz w:val="15"/>
              </w:rPr>
              <w:t>OU</w:t>
            </w:r>
          </w:p>
          <w:p>
            <w:pPr>
              <w:pStyle w:val="TableParagraph"/>
              <w:spacing w:line="273" w:lineRule="auto" w:before="25"/>
              <w:rPr>
                <w:sz w:val="15"/>
              </w:rPr>
            </w:pPr>
            <w:r>
              <w:rPr>
                <w:sz w:val="15"/>
              </w:rPr>
              <w:t>Fabricação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na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qual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o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valor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de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todos os materiais utilizados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não exceda 50% do preço ex-works do produto</w:t>
            </w:r>
          </w:p>
        </w:tc>
        <w:tc>
          <w:tcPr>
            <w:tcW w:w="1871" w:type="dxa"/>
          </w:tcPr>
          <w:p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>
        <w:trPr>
          <w:trHeight w:val="1112" w:hRule="atLeast"/>
        </w:trPr>
        <w:tc>
          <w:tcPr>
            <w:tcW w:w="1306" w:type="dxa"/>
          </w:tcPr>
          <w:p>
            <w:pPr>
              <w:pStyle w:val="TableParagraph"/>
              <w:rPr>
                <w:sz w:val="15"/>
              </w:rPr>
            </w:pPr>
            <w:r>
              <w:rPr>
                <w:spacing w:val="-2"/>
                <w:sz w:val="15"/>
              </w:rPr>
              <w:t>8516.32</w:t>
            </w:r>
          </w:p>
        </w:tc>
        <w:tc>
          <w:tcPr>
            <w:tcW w:w="2917" w:type="dxa"/>
          </w:tcPr>
          <w:p>
            <w:pPr>
              <w:pStyle w:val="TableParagraph"/>
              <w:spacing w:line="273" w:lineRule="auto"/>
              <w:ind w:right="206"/>
              <w:rPr>
                <w:sz w:val="15"/>
              </w:rPr>
            </w:pPr>
            <w:r>
              <w:rPr>
                <w:sz w:val="15"/>
              </w:rPr>
              <w:t>Aparelhos</w:t>
            </w:r>
            <w:r>
              <w:rPr>
                <w:spacing w:val="-3"/>
                <w:sz w:val="15"/>
              </w:rPr>
              <w:t> </w:t>
            </w:r>
            <w:r>
              <w:rPr>
                <w:sz w:val="15"/>
              </w:rPr>
              <w:t>eletrotérmicos</w:t>
            </w:r>
            <w:r>
              <w:rPr>
                <w:spacing w:val="-3"/>
                <w:sz w:val="15"/>
              </w:rPr>
              <w:t> </w:t>
            </w:r>
            <w:r>
              <w:rPr>
                <w:sz w:val="15"/>
              </w:rPr>
              <w:t>para</w:t>
            </w:r>
            <w:r>
              <w:rPr>
                <w:spacing w:val="-4"/>
                <w:sz w:val="15"/>
              </w:rPr>
              <w:t> </w:t>
            </w:r>
            <w:r>
              <w:rPr>
                <w:sz w:val="15"/>
              </w:rPr>
              <w:t>arranjos</w:t>
            </w:r>
            <w:r>
              <w:rPr>
                <w:spacing w:val="-3"/>
                <w:sz w:val="15"/>
              </w:rPr>
              <w:t> </w:t>
            </w:r>
            <w:r>
              <w:rPr>
                <w:sz w:val="15"/>
              </w:rPr>
              <w:t>do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cabelo ou para secar as mãos: Outros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aparelhos para arranjos do cabelo</w:t>
            </w:r>
          </w:p>
        </w:tc>
        <w:tc>
          <w:tcPr>
            <w:tcW w:w="3628" w:type="dxa"/>
          </w:tcPr>
          <w:p>
            <w:pPr>
              <w:pStyle w:val="TableParagraph"/>
              <w:spacing w:line="273" w:lineRule="auto"/>
              <w:ind w:right="113"/>
              <w:rPr>
                <w:sz w:val="15"/>
              </w:rPr>
            </w:pPr>
            <w:r>
              <w:rPr>
                <w:sz w:val="15"/>
              </w:rPr>
              <w:t>Fabricação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a partir de materiais de qualquer posição,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exceto a do produto</w:t>
            </w:r>
          </w:p>
          <w:p>
            <w:pPr>
              <w:pStyle w:val="TableParagraph"/>
              <w:spacing w:before="0"/>
              <w:rPr>
                <w:sz w:val="15"/>
              </w:rPr>
            </w:pPr>
            <w:r>
              <w:rPr>
                <w:spacing w:val="-5"/>
                <w:sz w:val="15"/>
              </w:rPr>
              <w:t>OU</w:t>
            </w:r>
          </w:p>
          <w:p>
            <w:pPr>
              <w:pStyle w:val="TableParagraph"/>
              <w:spacing w:line="273" w:lineRule="auto" w:before="25"/>
              <w:rPr>
                <w:sz w:val="15"/>
              </w:rPr>
            </w:pPr>
            <w:r>
              <w:rPr>
                <w:sz w:val="15"/>
              </w:rPr>
              <w:t>Fabricação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na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qual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o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valor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de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todos os materiais utilizados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não exceda 50% do preço ex-works do produto</w:t>
            </w:r>
          </w:p>
        </w:tc>
        <w:tc>
          <w:tcPr>
            <w:tcW w:w="1871" w:type="dxa"/>
          </w:tcPr>
          <w:p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</w:tbl>
    <w:p>
      <w:pPr>
        <w:pStyle w:val="TableParagraph"/>
        <w:spacing w:after="0"/>
        <w:rPr>
          <w:sz w:val="14"/>
        </w:rPr>
        <w:sectPr>
          <w:pgSz w:w="11910" w:h="16840"/>
          <w:pgMar w:header="0" w:footer="494" w:top="1040" w:bottom="680" w:left="992" w:right="1133"/>
        </w:sectPr>
      </w:pPr>
    </w:p>
    <w:p>
      <w:pPr>
        <w:spacing w:line="240" w:lineRule="auto" w:before="3"/>
        <w:rPr>
          <w:sz w:val="2"/>
        </w:rPr>
      </w:pPr>
    </w:p>
    <w:tbl>
      <w:tblPr>
        <w:tblW w:w="0" w:type="auto"/>
        <w:jc w:val="left"/>
        <w:tblInd w:w="3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306"/>
        <w:gridCol w:w="2917"/>
        <w:gridCol w:w="3628"/>
        <w:gridCol w:w="1871"/>
      </w:tblGrid>
      <w:tr>
        <w:trPr>
          <w:trHeight w:val="1112" w:hRule="atLeast"/>
        </w:trPr>
        <w:tc>
          <w:tcPr>
            <w:tcW w:w="1306" w:type="dxa"/>
          </w:tcPr>
          <w:p>
            <w:pPr>
              <w:pStyle w:val="TableParagraph"/>
              <w:rPr>
                <w:sz w:val="15"/>
              </w:rPr>
            </w:pPr>
            <w:r>
              <w:rPr>
                <w:spacing w:val="-2"/>
                <w:sz w:val="15"/>
              </w:rPr>
              <w:t>8516.60</w:t>
            </w:r>
          </w:p>
        </w:tc>
        <w:tc>
          <w:tcPr>
            <w:tcW w:w="2917" w:type="dxa"/>
          </w:tcPr>
          <w:p>
            <w:pPr>
              <w:pStyle w:val="TableParagraph"/>
              <w:spacing w:line="273" w:lineRule="auto"/>
              <w:rPr>
                <w:sz w:val="15"/>
              </w:rPr>
            </w:pPr>
            <w:r>
              <w:rPr>
                <w:sz w:val="15"/>
              </w:rPr>
              <w:t>Outros</w:t>
            </w:r>
            <w:r>
              <w:rPr>
                <w:spacing w:val="-4"/>
                <w:sz w:val="15"/>
              </w:rPr>
              <w:t> </w:t>
            </w:r>
            <w:r>
              <w:rPr>
                <w:sz w:val="15"/>
              </w:rPr>
              <w:t>fornos;</w:t>
            </w:r>
            <w:r>
              <w:rPr>
                <w:spacing w:val="-6"/>
                <w:sz w:val="15"/>
              </w:rPr>
              <w:t> </w:t>
            </w:r>
            <w:r>
              <w:rPr>
                <w:sz w:val="15"/>
              </w:rPr>
              <w:t>fogões</w:t>
            </w:r>
            <w:r>
              <w:rPr>
                <w:spacing w:val="-4"/>
                <w:sz w:val="15"/>
              </w:rPr>
              <w:t> </w:t>
            </w:r>
            <w:r>
              <w:rPr>
                <w:sz w:val="15"/>
              </w:rPr>
              <w:t>de</w:t>
            </w:r>
            <w:r>
              <w:rPr>
                <w:spacing w:val="-5"/>
                <w:sz w:val="15"/>
              </w:rPr>
              <w:t> </w:t>
            </w:r>
            <w:r>
              <w:rPr>
                <w:sz w:val="15"/>
              </w:rPr>
              <w:t>cozinha,</w:t>
            </w:r>
            <w:r>
              <w:rPr>
                <w:spacing w:val="-4"/>
                <w:sz w:val="15"/>
              </w:rPr>
              <w:t> </w:t>
            </w:r>
            <w:r>
              <w:rPr>
                <w:sz w:val="15"/>
              </w:rPr>
              <w:t>fogareiros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(incluindo as chapas de cocção), grelhas e</w:t>
            </w:r>
            <w:r>
              <w:rPr>
                <w:spacing w:val="40"/>
                <w:sz w:val="15"/>
              </w:rPr>
              <w:t> </w:t>
            </w:r>
            <w:r>
              <w:rPr>
                <w:spacing w:val="-2"/>
                <w:sz w:val="15"/>
              </w:rPr>
              <w:t>assadeiras</w:t>
            </w:r>
          </w:p>
        </w:tc>
        <w:tc>
          <w:tcPr>
            <w:tcW w:w="3628" w:type="dxa"/>
          </w:tcPr>
          <w:p>
            <w:pPr>
              <w:pStyle w:val="TableParagraph"/>
              <w:spacing w:line="273" w:lineRule="auto"/>
              <w:ind w:right="113"/>
              <w:rPr>
                <w:sz w:val="15"/>
              </w:rPr>
            </w:pPr>
            <w:r>
              <w:rPr>
                <w:sz w:val="15"/>
              </w:rPr>
              <w:t>Fabricação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a partir de materiais de qualquer posição,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exceto a do produto</w:t>
            </w:r>
          </w:p>
          <w:p>
            <w:pPr>
              <w:pStyle w:val="TableParagraph"/>
              <w:spacing w:before="0"/>
              <w:rPr>
                <w:sz w:val="15"/>
              </w:rPr>
            </w:pPr>
            <w:r>
              <w:rPr>
                <w:spacing w:val="-5"/>
                <w:sz w:val="15"/>
              </w:rPr>
              <w:t>OU</w:t>
            </w:r>
          </w:p>
          <w:p>
            <w:pPr>
              <w:pStyle w:val="TableParagraph"/>
              <w:spacing w:line="273" w:lineRule="auto" w:before="25"/>
              <w:rPr>
                <w:sz w:val="15"/>
              </w:rPr>
            </w:pPr>
            <w:r>
              <w:rPr>
                <w:sz w:val="15"/>
              </w:rPr>
              <w:t>Fabricação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na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qual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o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valor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de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todos os materiais utilizados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não exceda 50% do preço ex-works do produto</w:t>
            </w:r>
          </w:p>
        </w:tc>
        <w:tc>
          <w:tcPr>
            <w:tcW w:w="1871" w:type="dxa"/>
          </w:tcPr>
          <w:p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>
        <w:trPr>
          <w:trHeight w:val="1112" w:hRule="atLeast"/>
        </w:trPr>
        <w:tc>
          <w:tcPr>
            <w:tcW w:w="1306" w:type="dxa"/>
          </w:tcPr>
          <w:p>
            <w:pPr>
              <w:pStyle w:val="TableParagraph"/>
              <w:rPr>
                <w:sz w:val="15"/>
              </w:rPr>
            </w:pPr>
            <w:r>
              <w:rPr>
                <w:sz w:val="15"/>
              </w:rPr>
              <w:t>8516.79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-</w:t>
            </w:r>
            <w:r>
              <w:rPr>
                <w:spacing w:val="1"/>
                <w:sz w:val="15"/>
              </w:rPr>
              <w:t> </w:t>
            </w:r>
            <w:r>
              <w:rPr>
                <w:spacing w:val="-2"/>
                <w:sz w:val="15"/>
              </w:rPr>
              <w:t>8516.90</w:t>
            </w:r>
          </w:p>
        </w:tc>
        <w:tc>
          <w:tcPr>
            <w:tcW w:w="2917" w:type="dxa"/>
          </w:tcPr>
          <w:p>
            <w:pPr>
              <w:pStyle w:val="TableParagraph"/>
              <w:spacing w:line="273" w:lineRule="auto"/>
              <w:ind w:right="82"/>
              <w:rPr>
                <w:sz w:val="15"/>
              </w:rPr>
            </w:pPr>
            <w:r>
              <w:rPr>
                <w:sz w:val="15"/>
              </w:rPr>
              <w:t>8516.79</w:t>
            </w:r>
            <w:r>
              <w:rPr>
                <w:spacing w:val="-3"/>
                <w:sz w:val="15"/>
              </w:rPr>
              <w:t> </w:t>
            </w:r>
            <w:r>
              <w:rPr>
                <w:sz w:val="15"/>
              </w:rPr>
              <w:t>Outros</w:t>
            </w:r>
            <w:r>
              <w:rPr>
                <w:spacing w:val="-3"/>
                <w:sz w:val="15"/>
              </w:rPr>
              <w:t> </w:t>
            </w:r>
            <w:r>
              <w:rPr>
                <w:sz w:val="15"/>
              </w:rPr>
              <w:t>aparelhos</w:t>
            </w:r>
            <w:r>
              <w:rPr>
                <w:spacing w:val="-3"/>
                <w:sz w:val="15"/>
              </w:rPr>
              <w:t> </w:t>
            </w:r>
            <w:r>
              <w:rPr>
                <w:sz w:val="15"/>
              </w:rPr>
              <w:t>eletrotérmicos:</w:t>
            </w:r>
            <w:r>
              <w:rPr>
                <w:spacing w:val="40"/>
                <w:sz w:val="15"/>
              </w:rPr>
              <w:t> </w:t>
            </w:r>
            <w:r>
              <w:rPr>
                <w:spacing w:val="-2"/>
                <w:sz w:val="15"/>
              </w:rPr>
              <w:t>Outros</w:t>
            </w:r>
          </w:p>
          <w:p>
            <w:pPr>
              <w:pStyle w:val="TableParagraph"/>
              <w:spacing w:line="273" w:lineRule="auto" w:before="0"/>
              <w:ind w:right="206"/>
              <w:rPr>
                <w:sz w:val="15"/>
              </w:rPr>
            </w:pPr>
            <w:r>
              <w:rPr>
                <w:sz w:val="15"/>
              </w:rPr>
              <w:t>8516.80 Resistências de </w:t>
            </w:r>
            <w:r>
              <w:rPr>
                <w:sz w:val="15"/>
              </w:rPr>
              <w:t>aquecimento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8516.90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Partes</w:t>
            </w:r>
          </w:p>
        </w:tc>
        <w:tc>
          <w:tcPr>
            <w:tcW w:w="3628" w:type="dxa"/>
          </w:tcPr>
          <w:p>
            <w:pPr>
              <w:pStyle w:val="TableParagraph"/>
              <w:spacing w:line="273" w:lineRule="auto"/>
              <w:ind w:right="113"/>
              <w:rPr>
                <w:sz w:val="15"/>
              </w:rPr>
            </w:pPr>
            <w:r>
              <w:rPr>
                <w:sz w:val="15"/>
              </w:rPr>
              <w:t>Fabricação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a partir de materiais de qualquer posição,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exceto a do produto</w:t>
            </w:r>
          </w:p>
          <w:p>
            <w:pPr>
              <w:pStyle w:val="TableParagraph"/>
              <w:spacing w:before="0"/>
              <w:rPr>
                <w:sz w:val="15"/>
              </w:rPr>
            </w:pPr>
            <w:r>
              <w:rPr>
                <w:spacing w:val="-5"/>
                <w:sz w:val="15"/>
              </w:rPr>
              <w:t>OU</w:t>
            </w:r>
          </w:p>
          <w:p>
            <w:pPr>
              <w:pStyle w:val="TableParagraph"/>
              <w:spacing w:line="273" w:lineRule="auto" w:before="25"/>
              <w:rPr>
                <w:sz w:val="15"/>
              </w:rPr>
            </w:pPr>
            <w:r>
              <w:rPr>
                <w:sz w:val="15"/>
              </w:rPr>
              <w:t>Fabricação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na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qual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o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valor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de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todos os materiais utilizados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não exceda 50% do preço ex-works do produto</w:t>
            </w:r>
          </w:p>
        </w:tc>
        <w:tc>
          <w:tcPr>
            <w:tcW w:w="1871" w:type="dxa"/>
          </w:tcPr>
          <w:p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>
        <w:trPr>
          <w:trHeight w:val="1113" w:hRule="atLeast"/>
        </w:trPr>
        <w:tc>
          <w:tcPr>
            <w:tcW w:w="1306" w:type="dxa"/>
          </w:tcPr>
          <w:p>
            <w:pPr>
              <w:pStyle w:val="TableParagraph"/>
              <w:rPr>
                <w:sz w:val="15"/>
              </w:rPr>
            </w:pPr>
            <w:r>
              <w:rPr>
                <w:spacing w:val="-2"/>
                <w:sz w:val="15"/>
              </w:rPr>
              <w:t>8517.12</w:t>
            </w:r>
          </w:p>
        </w:tc>
        <w:tc>
          <w:tcPr>
            <w:tcW w:w="2917" w:type="dxa"/>
          </w:tcPr>
          <w:p>
            <w:pPr>
              <w:pStyle w:val="TableParagraph"/>
              <w:spacing w:line="273" w:lineRule="auto"/>
              <w:rPr>
                <w:sz w:val="15"/>
              </w:rPr>
            </w:pPr>
            <w:r>
              <w:rPr>
                <w:sz w:val="15"/>
              </w:rPr>
              <w:t>Aparelhos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telefônicos,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incluindo</w:t>
            </w:r>
            <w:r>
              <w:rPr>
                <w:spacing w:val="-4"/>
                <w:sz w:val="15"/>
              </w:rPr>
              <w:t> </w:t>
            </w:r>
            <w:r>
              <w:rPr>
                <w:sz w:val="15"/>
              </w:rPr>
              <w:t>telefones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para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redes celulares ou para outras redes sem fio: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Telefones para redes celulares ou para outras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redes sem fio</w:t>
            </w:r>
          </w:p>
        </w:tc>
        <w:tc>
          <w:tcPr>
            <w:tcW w:w="3628" w:type="dxa"/>
          </w:tcPr>
          <w:p>
            <w:pPr>
              <w:pStyle w:val="TableParagraph"/>
              <w:spacing w:line="273" w:lineRule="auto"/>
              <w:ind w:right="113"/>
              <w:rPr>
                <w:sz w:val="15"/>
              </w:rPr>
            </w:pPr>
            <w:r>
              <w:rPr>
                <w:sz w:val="15"/>
              </w:rPr>
              <w:t>Fabricação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a partir de materiais de qualquer posição,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exceto a do produto</w:t>
            </w:r>
          </w:p>
          <w:p>
            <w:pPr>
              <w:pStyle w:val="TableParagraph"/>
              <w:rPr>
                <w:sz w:val="15"/>
              </w:rPr>
            </w:pPr>
            <w:r>
              <w:rPr>
                <w:spacing w:val="-5"/>
                <w:sz w:val="15"/>
              </w:rPr>
              <w:t>OU</w:t>
            </w:r>
          </w:p>
          <w:p>
            <w:pPr>
              <w:pStyle w:val="TableParagraph"/>
              <w:spacing w:line="273" w:lineRule="auto" w:before="24"/>
              <w:rPr>
                <w:sz w:val="15"/>
              </w:rPr>
            </w:pPr>
            <w:r>
              <w:rPr>
                <w:sz w:val="15"/>
              </w:rPr>
              <w:t>Fabricação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na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qual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o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valor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de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todos os materiais utilizados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não exceda 50% do preço ex-works do produto</w:t>
            </w:r>
          </w:p>
        </w:tc>
        <w:tc>
          <w:tcPr>
            <w:tcW w:w="1871" w:type="dxa"/>
          </w:tcPr>
          <w:p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>
        <w:trPr>
          <w:trHeight w:val="3942" w:hRule="atLeast"/>
        </w:trPr>
        <w:tc>
          <w:tcPr>
            <w:tcW w:w="1306" w:type="dxa"/>
          </w:tcPr>
          <w:p>
            <w:pPr>
              <w:pStyle w:val="TableParagraph"/>
              <w:rPr>
                <w:sz w:val="15"/>
              </w:rPr>
            </w:pPr>
            <w:r>
              <w:rPr>
                <w:sz w:val="15"/>
              </w:rPr>
              <w:t>8517.62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-</w:t>
            </w:r>
            <w:r>
              <w:rPr>
                <w:spacing w:val="1"/>
                <w:sz w:val="15"/>
              </w:rPr>
              <w:t> </w:t>
            </w:r>
            <w:r>
              <w:rPr>
                <w:spacing w:val="-2"/>
                <w:sz w:val="15"/>
              </w:rPr>
              <w:t>8517.70</w:t>
            </w:r>
          </w:p>
        </w:tc>
        <w:tc>
          <w:tcPr>
            <w:tcW w:w="2917" w:type="dxa"/>
          </w:tcPr>
          <w:p>
            <w:pPr>
              <w:pStyle w:val="TableParagraph"/>
              <w:spacing w:line="273" w:lineRule="auto"/>
              <w:ind w:right="82"/>
              <w:rPr>
                <w:sz w:val="15"/>
              </w:rPr>
            </w:pPr>
            <w:r>
              <w:rPr>
                <w:sz w:val="15"/>
              </w:rPr>
              <w:t>8517.62 Outros aparelhos para a transmissão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ou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recepção</w:t>
            </w:r>
            <w:r>
              <w:rPr>
                <w:spacing w:val="-3"/>
                <w:sz w:val="15"/>
              </w:rPr>
              <w:t> </w:t>
            </w:r>
            <w:r>
              <w:rPr>
                <w:sz w:val="15"/>
              </w:rPr>
              <w:t>de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voz,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imagens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ou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outros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dados,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incluindo os aparelhos para comunicação em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redes por fio ou redes sem fio (tal como uma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rede local (LAN) ou uma rede de área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estendida (longa distância) (WAN)):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Aparelhos para recepção, conversão,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transmissão ou regeneração de voz, imagens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ou outros dados, incluindo os aparelhos de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comutação e roteamento</w:t>
            </w:r>
          </w:p>
          <w:p>
            <w:pPr>
              <w:pStyle w:val="TableParagraph"/>
              <w:spacing w:line="273" w:lineRule="auto" w:before="2"/>
              <w:ind w:right="44"/>
              <w:rPr>
                <w:sz w:val="15"/>
              </w:rPr>
            </w:pPr>
            <w:r>
              <w:rPr>
                <w:sz w:val="15"/>
              </w:rPr>
              <w:t>8517.69 -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Outros aparelhos para a transmissão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ou recepção de voz, imagens ou outros dados,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incluindo os aparelhos para comunicação em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redes por fio ou redes sem fio (tal como uma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rede local (LAN) ou uma rede de área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estendida (longa distância) (WAN)): Outros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8517.70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Partes</w:t>
            </w:r>
          </w:p>
        </w:tc>
        <w:tc>
          <w:tcPr>
            <w:tcW w:w="3628" w:type="dxa"/>
          </w:tcPr>
          <w:p>
            <w:pPr>
              <w:pStyle w:val="TableParagraph"/>
              <w:spacing w:line="273" w:lineRule="auto"/>
              <w:ind w:right="113"/>
              <w:rPr>
                <w:sz w:val="15"/>
              </w:rPr>
            </w:pPr>
            <w:r>
              <w:rPr>
                <w:sz w:val="15"/>
              </w:rPr>
              <w:t>Fabricação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a partir de materiais de qualquer posição,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exceto a do produto</w:t>
            </w:r>
          </w:p>
          <w:p>
            <w:pPr>
              <w:pStyle w:val="TableParagraph"/>
              <w:spacing w:before="0"/>
              <w:rPr>
                <w:sz w:val="15"/>
              </w:rPr>
            </w:pPr>
            <w:r>
              <w:rPr>
                <w:spacing w:val="-5"/>
                <w:sz w:val="15"/>
              </w:rPr>
              <w:t>OU</w:t>
            </w:r>
          </w:p>
          <w:p>
            <w:pPr>
              <w:pStyle w:val="TableParagraph"/>
              <w:spacing w:line="273" w:lineRule="auto" w:before="25"/>
              <w:rPr>
                <w:sz w:val="15"/>
              </w:rPr>
            </w:pPr>
            <w:r>
              <w:rPr>
                <w:sz w:val="15"/>
              </w:rPr>
              <w:t>Fabricação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na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qual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o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valor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de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todos os materiais utilizados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não exceda 50% do preço ex-works do produto</w:t>
            </w:r>
          </w:p>
        </w:tc>
        <w:tc>
          <w:tcPr>
            <w:tcW w:w="1871" w:type="dxa"/>
          </w:tcPr>
          <w:p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>
        <w:trPr>
          <w:trHeight w:val="2810" w:hRule="atLeast"/>
        </w:trPr>
        <w:tc>
          <w:tcPr>
            <w:tcW w:w="1306" w:type="dxa"/>
          </w:tcPr>
          <w:p>
            <w:pPr>
              <w:pStyle w:val="TableParagraph"/>
              <w:rPr>
                <w:sz w:val="15"/>
              </w:rPr>
            </w:pPr>
            <w:r>
              <w:rPr>
                <w:sz w:val="15"/>
              </w:rPr>
              <w:t>ex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8518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-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ex</w:t>
            </w:r>
            <w:r>
              <w:rPr>
                <w:spacing w:val="2"/>
                <w:sz w:val="15"/>
              </w:rPr>
              <w:t> </w:t>
            </w:r>
            <w:r>
              <w:rPr>
                <w:spacing w:val="-4"/>
                <w:sz w:val="15"/>
              </w:rPr>
              <w:t>8519</w:t>
            </w:r>
          </w:p>
        </w:tc>
        <w:tc>
          <w:tcPr>
            <w:tcW w:w="2917" w:type="dxa"/>
          </w:tcPr>
          <w:p>
            <w:pPr>
              <w:pStyle w:val="TableParagraph"/>
              <w:spacing w:line="273" w:lineRule="auto"/>
              <w:ind w:right="55"/>
              <w:rPr>
                <w:sz w:val="15"/>
              </w:rPr>
            </w:pPr>
            <w:r>
              <w:rPr>
                <w:sz w:val="15"/>
              </w:rPr>
              <w:t>8518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Microfones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e</w:t>
            </w:r>
            <w:r>
              <w:rPr>
                <w:spacing w:val="-3"/>
                <w:sz w:val="15"/>
              </w:rPr>
              <w:t> </w:t>
            </w:r>
            <w:r>
              <w:rPr>
                <w:sz w:val="15"/>
              </w:rPr>
              <w:t>seus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suportes;</w:t>
            </w:r>
            <w:r>
              <w:rPr>
                <w:spacing w:val="-4"/>
                <w:sz w:val="15"/>
              </w:rPr>
              <w:t> </w:t>
            </w:r>
            <w:r>
              <w:rPr>
                <w:sz w:val="15"/>
              </w:rPr>
              <w:t>alto-falantes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(altifalantes), mesmo montados nas suas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caixas (colunas); fones de ouvido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(auscultadores e auriculares*), mesmo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combinados com um microfone, e conjuntos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ou sortidos constituídos por um microfone e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um ou mais alto-falantes (altifalantes);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amplificadores elétricos de audiofrequência;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aparelhos elétricos de amplificação de som.</w:t>
            </w:r>
          </w:p>
          <w:p>
            <w:pPr>
              <w:pStyle w:val="TableParagraph"/>
              <w:spacing w:line="273" w:lineRule="auto" w:before="2"/>
              <w:ind w:right="28"/>
              <w:rPr>
                <w:sz w:val="15"/>
              </w:rPr>
            </w:pPr>
            <w:r>
              <w:rPr>
                <w:sz w:val="15"/>
              </w:rPr>
              <w:t>8519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Aparelhos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de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gravação</w:t>
            </w:r>
            <w:r>
              <w:rPr>
                <w:spacing w:val="-3"/>
                <w:sz w:val="15"/>
              </w:rPr>
              <w:t> </w:t>
            </w:r>
            <w:r>
              <w:rPr>
                <w:sz w:val="15"/>
              </w:rPr>
              <w:t>de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som;</w:t>
            </w:r>
            <w:r>
              <w:rPr>
                <w:spacing w:val="-3"/>
                <w:sz w:val="15"/>
              </w:rPr>
              <w:t> </w:t>
            </w:r>
            <w:r>
              <w:rPr>
                <w:sz w:val="15"/>
              </w:rPr>
              <w:t>aparelhos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de reprodução de som; aparelhos de gravação</w:t>
            </w:r>
            <w:r>
              <w:rPr>
                <w:spacing w:val="80"/>
                <w:sz w:val="15"/>
              </w:rPr>
              <w:t> </w:t>
            </w:r>
            <w:r>
              <w:rPr>
                <w:sz w:val="15"/>
              </w:rPr>
              <w:t>e de reprodução de som.</w:t>
            </w:r>
          </w:p>
        </w:tc>
        <w:tc>
          <w:tcPr>
            <w:tcW w:w="3628" w:type="dxa"/>
          </w:tcPr>
          <w:p>
            <w:pPr>
              <w:pStyle w:val="TableParagraph"/>
              <w:spacing w:line="273" w:lineRule="auto"/>
              <w:rPr>
                <w:sz w:val="15"/>
              </w:rPr>
            </w:pPr>
            <w:r>
              <w:rPr>
                <w:sz w:val="15"/>
              </w:rPr>
              <w:t>Fabricação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na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qual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o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valor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de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todos os materiais utilizados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não exceda 50% do preço ex-works do produto</w:t>
            </w:r>
          </w:p>
        </w:tc>
        <w:tc>
          <w:tcPr>
            <w:tcW w:w="1871" w:type="dxa"/>
          </w:tcPr>
          <w:p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>
        <w:trPr>
          <w:trHeight w:val="3942" w:hRule="atLeast"/>
        </w:trPr>
        <w:tc>
          <w:tcPr>
            <w:tcW w:w="1306" w:type="dxa"/>
          </w:tcPr>
          <w:p>
            <w:pPr>
              <w:pStyle w:val="TableParagraph"/>
              <w:rPr>
                <w:sz w:val="15"/>
              </w:rPr>
            </w:pPr>
            <w:r>
              <w:rPr>
                <w:sz w:val="15"/>
              </w:rPr>
              <w:t>8518.10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-</w:t>
            </w:r>
            <w:r>
              <w:rPr>
                <w:spacing w:val="1"/>
                <w:sz w:val="15"/>
              </w:rPr>
              <w:t> </w:t>
            </w:r>
            <w:r>
              <w:rPr>
                <w:spacing w:val="-2"/>
                <w:sz w:val="15"/>
              </w:rPr>
              <w:t>8518.40</w:t>
            </w:r>
          </w:p>
        </w:tc>
        <w:tc>
          <w:tcPr>
            <w:tcW w:w="2917" w:type="dxa"/>
          </w:tcPr>
          <w:p>
            <w:pPr>
              <w:pStyle w:val="TableParagraph"/>
              <w:spacing w:line="273" w:lineRule="auto"/>
              <w:ind w:right="228"/>
              <w:rPr>
                <w:sz w:val="15"/>
              </w:rPr>
            </w:pPr>
            <w:r>
              <w:rPr>
                <w:sz w:val="15"/>
              </w:rPr>
              <w:t>8518.10 Microfones e seus suportes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8518.21</w:t>
            </w:r>
            <w:r>
              <w:rPr>
                <w:spacing w:val="-4"/>
                <w:sz w:val="15"/>
              </w:rPr>
              <w:t> </w:t>
            </w:r>
            <w:r>
              <w:rPr>
                <w:sz w:val="15"/>
              </w:rPr>
              <w:t>Alto-falantes</w:t>
            </w:r>
            <w:r>
              <w:rPr>
                <w:spacing w:val="-4"/>
                <w:sz w:val="15"/>
              </w:rPr>
              <w:t> </w:t>
            </w:r>
            <w:r>
              <w:rPr>
                <w:sz w:val="15"/>
              </w:rPr>
              <w:t>(altifalantes),</w:t>
            </w:r>
            <w:r>
              <w:rPr>
                <w:spacing w:val="-4"/>
                <w:sz w:val="15"/>
              </w:rPr>
              <w:t> </w:t>
            </w:r>
            <w:r>
              <w:rPr>
                <w:sz w:val="15"/>
              </w:rPr>
              <w:t>mesmo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montados nas suas caixas (colunas): Alto-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falante (altifalante) único montado na sua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caixa</w:t>
            </w:r>
            <w:r>
              <w:rPr>
                <w:spacing w:val="-3"/>
                <w:sz w:val="15"/>
              </w:rPr>
              <w:t> </w:t>
            </w:r>
            <w:r>
              <w:rPr>
                <w:sz w:val="15"/>
              </w:rPr>
              <w:t>(coluna)</w:t>
            </w:r>
          </w:p>
          <w:p>
            <w:pPr>
              <w:pStyle w:val="TableParagraph"/>
              <w:spacing w:line="273" w:lineRule="auto"/>
              <w:rPr>
                <w:sz w:val="15"/>
              </w:rPr>
            </w:pPr>
            <w:r>
              <w:rPr>
                <w:sz w:val="15"/>
              </w:rPr>
              <w:t>8518.22 Alto-falantes (altifalantes), mesmo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montados nas suas caixas (colunas): Alto-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falantes</w:t>
            </w:r>
            <w:r>
              <w:rPr>
                <w:spacing w:val="-3"/>
                <w:sz w:val="15"/>
              </w:rPr>
              <w:t> </w:t>
            </w:r>
            <w:r>
              <w:rPr>
                <w:sz w:val="15"/>
              </w:rPr>
              <w:t>(altifalantes)</w:t>
            </w:r>
            <w:r>
              <w:rPr>
                <w:spacing w:val="-3"/>
                <w:sz w:val="15"/>
              </w:rPr>
              <w:t> </w:t>
            </w:r>
            <w:r>
              <w:rPr>
                <w:sz w:val="15"/>
              </w:rPr>
              <w:t>múltiplos</w:t>
            </w:r>
            <w:r>
              <w:rPr>
                <w:spacing w:val="-3"/>
                <w:sz w:val="15"/>
              </w:rPr>
              <w:t> </w:t>
            </w:r>
            <w:r>
              <w:rPr>
                <w:sz w:val="15"/>
              </w:rPr>
              <w:t>montados</w:t>
            </w:r>
            <w:r>
              <w:rPr>
                <w:spacing w:val="-3"/>
                <w:sz w:val="15"/>
              </w:rPr>
              <w:t> </w:t>
            </w:r>
            <w:r>
              <w:rPr>
                <w:sz w:val="15"/>
              </w:rPr>
              <w:t>na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mesma caixa (coluna)</w:t>
            </w:r>
          </w:p>
          <w:p>
            <w:pPr>
              <w:pStyle w:val="TableParagraph"/>
              <w:spacing w:line="273" w:lineRule="auto" w:before="0"/>
              <w:ind w:right="147"/>
              <w:rPr>
                <w:sz w:val="15"/>
              </w:rPr>
            </w:pPr>
            <w:r>
              <w:rPr>
                <w:sz w:val="15"/>
              </w:rPr>
              <w:t>8518.29 Alto-falantes (altifalantes), mesmo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montados nas suas caixas (colunas): Outros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8518.30 Fones de ouvido (Auscultadores e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auriculares), mesmo combinados com um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microfone, e conjuntos ou sortidos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constituídos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por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um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microfone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e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um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ou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mais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alto-falantes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(altifalantes)</w:t>
            </w:r>
          </w:p>
          <w:p>
            <w:pPr>
              <w:pStyle w:val="TableParagraph"/>
              <w:spacing w:line="273" w:lineRule="auto" w:before="2"/>
              <w:rPr>
                <w:sz w:val="15"/>
              </w:rPr>
            </w:pPr>
            <w:r>
              <w:rPr>
                <w:sz w:val="15"/>
              </w:rPr>
              <w:t>8518.40</w:t>
            </w:r>
            <w:r>
              <w:rPr>
                <w:spacing w:val="-4"/>
                <w:sz w:val="15"/>
              </w:rPr>
              <w:t> </w:t>
            </w:r>
            <w:r>
              <w:rPr>
                <w:sz w:val="15"/>
              </w:rPr>
              <w:t>Amplificadores</w:t>
            </w:r>
            <w:r>
              <w:rPr>
                <w:spacing w:val="-4"/>
                <w:sz w:val="15"/>
              </w:rPr>
              <w:t> </w:t>
            </w:r>
            <w:r>
              <w:rPr>
                <w:sz w:val="15"/>
              </w:rPr>
              <w:t>elétricos</w:t>
            </w:r>
            <w:r>
              <w:rPr>
                <w:spacing w:val="-4"/>
                <w:sz w:val="15"/>
              </w:rPr>
              <w:t> </w:t>
            </w:r>
            <w:r>
              <w:rPr>
                <w:sz w:val="15"/>
              </w:rPr>
              <w:t>de</w:t>
            </w:r>
            <w:r>
              <w:rPr>
                <w:spacing w:val="40"/>
                <w:sz w:val="15"/>
              </w:rPr>
              <w:t> </w:t>
            </w:r>
            <w:r>
              <w:rPr>
                <w:spacing w:val="-2"/>
                <w:sz w:val="15"/>
              </w:rPr>
              <w:t>audiofrequência</w:t>
            </w:r>
          </w:p>
        </w:tc>
        <w:tc>
          <w:tcPr>
            <w:tcW w:w="3628" w:type="dxa"/>
          </w:tcPr>
          <w:p>
            <w:pPr>
              <w:pStyle w:val="TableParagraph"/>
              <w:spacing w:line="273" w:lineRule="auto"/>
              <w:ind w:right="113"/>
              <w:rPr>
                <w:sz w:val="15"/>
              </w:rPr>
            </w:pPr>
            <w:r>
              <w:rPr>
                <w:sz w:val="15"/>
              </w:rPr>
              <w:t>Fabricação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a partir de materiais de qualquer posição,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exceto a do produto</w:t>
            </w:r>
          </w:p>
          <w:p>
            <w:pPr>
              <w:pStyle w:val="TableParagraph"/>
              <w:spacing w:before="0"/>
              <w:rPr>
                <w:sz w:val="15"/>
              </w:rPr>
            </w:pPr>
            <w:r>
              <w:rPr>
                <w:spacing w:val="-5"/>
                <w:sz w:val="15"/>
              </w:rPr>
              <w:t>OU</w:t>
            </w:r>
          </w:p>
          <w:p>
            <w:pPr>
              <w:pStyle w:val="TableParagraph"/>
              <w:spacing w:line="273" w:lineRule="auto" w:before="25"/>
              <w:rPr>
                <w:sz w:val="15"/>
              </w:rPr>
            </w:pPr>
            <w:r>
              <w:rPr>
                <w:sz w:val="15"/>
              </w:rPr>
              <w:t>Fabricação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na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qual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o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valor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de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todos os materiais utilizados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não exceda 50% do preço ex-works do produto</w:t>
            </w:r>
          </w:p>
        </w:tc>
        <w:tc>
          <w:tcPr>
            <w:tcW w:w="1871" w:type="dxa"/>
          </w:tcPr>
          <w:p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</w:tbl>
    <w:p>
      <w:pPr>
        <w:pStyle w:val="TableParagraph"/>
        <w:spacing w:after="0"/>
        <w:rPr>
          <w:sz w:val="14"/>
        </w:rPr>
        <w:sectPr>
          <w:pgSz w:w="11910" w:h="16840"/>
          <w:pgMar w:header="0" w:footer="494" w:top="1040" w:bottom="680" w:left="992" w:right="1133"/>
        </w:sectPr>
      </w:pPr>
    </w:p>
    <w:p>
      <w:pPr>
        <w:spacing w:line="240" w:lineRule="auto" w:before="3"/>
        <w:rPr>
          <w:sz w:val="2"/>
        </w:rPr>
      </w:pPr>
    </w:p>
    <w:tbl>
      <w:tblPr>
        <w:tblW w:w="0" w:type="auto"/>
        <w:jc w:val="left"/>
        <w:tblInd w:w="3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306"/>
        <w:gridCol w:w="2917"/>
        <w:gridCol w:w="3628"/>
        <w:gridCol w:w="1871"/>
      </w:tblGrid>
      <w:tr>
        <w:trPr>
          <w:trHeight w:val="1112" w:hRule="atLeast"/>
        </w:trPr>
        <w:tc>
          <w:tcPr>
            <w:tcW w:w="1306" w:type="dxa"/>
          </w:tcPr>
          <w:p>
            <w:pPr>
              <w:pStyle w:val="TableParagraph"/>
              <w:rPr>
                <w:sz w:val="15"/>
              </w:rPr>
            </w:pPr>
            <w:r>
              <w:rPr>
                <w:spacing w:val="-2"/>
                <w:sz w:val="15"/>
              </w:rPr>
              <w:t>8518.90</w:t>
            </w:r>
          </w:p>
        </w:tc>
        <w:tc>
          <w:tcPr>
            <w:tcW w:w="2917" w:type="dxa"/>
          </w:tcPr>
          <w:p>
            <w:pPr>
              <w:pStyle w:val="TableParagraph"/>
              <w:rPr>
                <w:sz w:val="15"/>
              </w:rPr>
            </w:pPr>
            <w:r>
              <w:rPr>
                <w:spacing w:val="-2"/>
                <w:sz w:val="15"/>
              </w:rPr>
              <w:t>Partes</w:t>
            </w:r>
          </w:p>
        </w:tc>
        <w:tc>
          <w:tcPr>
            <w:tcW w:w="3628" w:type="dxa"/>
          </w:tcPr>
          <w:p>
            <w:pPr>
              <w:pStyle w:val="TableParagraph"/>
              <w:spacing w:line="273" w:lineRule="auto"/>
              <w:ind w:right="113"/>
              <w:rPr>
                <w:sz w:val="15"/>
              </w:rPr>
            </w:pPr>
            <w:r>
              <w:rPr>
                <w:sz w:val="15"/>
              </w:rPr>
              <w:t>Fabricação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a partir de materiais de qualquer posição,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exceto a do produto</w:t>
            </w:r>
          </w:p>
          <w:p>
            <w:pPr>
              <w:pStyle w:val="TableParagraph"/>
              <w:spacing w:before="0"/>
              <w:rPr>
                <w:sz w:val="15"/>
              </w:rPr>
            </w:pPr>
            <w:r>
              <w:rPr>
                <w:spacing w:val="-5"/>
                <w:sz w:val="15"/>
              </w:rPr>
              <w:t>OU</w:t>
            </w:r>
          </w:p>
          <w:p>
            <w:pPr>
              <w:pStyle w:val="TableParagraph"/>
              <w:spacing w:line="273" w:lineRule="auto" w:before="25"/>
              <w:rPr>
                <w:sz w:val="15"/>
              </w:rPr>
            </w:pPr>
            <w:r>
              <w:rPr>
                <w:sz w:val="15"/>
              </w:rPr>
              <w:t>Fabricação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na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qual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o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valor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de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todos os materiais utilizados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não exceda 50% do preço ex-works do produto</w:t>
            </w:r>
          </w:p>
        </w:tc>
        <w:tc>
          <w:tcPr>
            <w:tcW w:w="1871" w:type="dxa"/>
          </w:tcPr>
          <w:p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>
        <w:trPr>
          <w:trHeight w:val="733" w:hRule="atLeast"/>
        </w:trPr>
        <w:tc>
          <w:tcPr>
            <w:tcW w:w="1306" w:type="dxa"/>
          </w:tcPr>
          <w:p>
            <w:pPr>
              <w:pStyle w:val="TableParagraph"/>
              <w:rPr>
                <w:sz w:val="15"/>
              </w:rPr>
            </w:pPr>
            <w:r>
              <w:rPr>
                <w:spacing w:val="-4"/>
                <w:sz w:val="15"/>
              </w:rPr>
              <w:t>8521</w:t>
            </w:r>
          </w:p>
        </w:tc>
        <w:tc>
          <w:tcPr>
            <w:tcW w:w="2917" w:type="dxa"/>
          </w:tcPr>
          <w:p>
            <w:pPr>
              <w:pStyle w:val="TableParagraph"/>
              <w:spacing w:line="273" w:lineRule="auto"/>
              <w:ind w:right="210"/>
              <w:jc w:val="both"/>
              <w:rPr>
                <w:sz w:val="15"/>
              </w:rPr>
            </w:pPr>
            <w:hyperlink r:id="rId44">
              <w:r>
                <w:rPr>
                  <w:sz w:val="15"/>
                </w:rPr>
                <w:t>Aparelhos</w:t>
              </w:r>
              <w:r>
                <w:rPr>
                  <w:spacing w:val="-2"/>
                  <w:sz w:val="15"/>
                </w:rPr>
                <w:t> </w:t>
              </w:r>
              <w:r>
                <w:rPr>
                  <w:sz w:val="15"/>
                </w:rPr>
                <w:t>de</w:t>
              </w:r>
              <w:r>
                <w:rPr>
                  <w:spacing w:val="-3"/>
                  <w:sz w:val="15"/>
                </w:rPr>
                <w:t> </w:t>
              </w:r>
              <w:r>
                <w:rPr>
                  <w:sz w:val="15"/>
                </w:rPr>
                <w:t>gravação</w:t>
              </w:r>
              <w:r>
                <w:rPr>
                  <w:spacing w:val="-4"/>
                  <w:sz w:val="15"/>
                </w:rPr>
                <w:t> </w:t>
              </w:r>
              <w:r>
                <w:rPr>
                  <w:sz w:val="15"/>
                </w:rPr>
                <w:t>ou</w:t>
              </w:r>
              <w:r>
                <w:rPr>
                  <w:spacing w:val="-2"/>
                  <w:sz w:val="15"/>
                </w:rPr>
                <w:t> </w:t>
              </w:r>
              <w:r>
                <w:rPr>
                  <w:sz w:val="15"/>
                </w:rPr>
                <w:t>de</w:t>
              </w:r>
              <w:r>
                <w:rPr>
                  <w:spacing w:val="-3"/>
                  <w:sz w:val="15"/>
                </w:rPr>
                <w:t> </w:t>
              </w:r>
              <w:r>
                <w:rPr>
                  <w:sz w:val="15"/>
                </w:rPr>
                <w:t>reprodução</w:t>
              </w:r>
              <w:r>
                <w:rPr>
                  <w:spacing w:val="-4"/>
                  <w:sz w:val="15"/>
                </w:rPr>
                <w:t> </w:t>
              </w:r>
              <w:r>
                <w:rPr>
                  <w:sz w:val="15"/>
                </w:rPr>
                <w:t>de</w:t>
              </w:r>
            </w:hyperlink>
            <w:r>
              <w:rPr>
                <w:spacing w:val="40"/>
                <w:sz w:val="15"/>
              </w:rPr>
              <w:t> </w:t>
            </w:r>
            <w:hyperlink r:id="rId44">
              <w:r>
                <w:rPr>
                  <w:sz w:val="15"/>
                </w:rPr>
                <w:t>vídeo, mesmo</w:t>
              </w:r>
              <w:r>
                <w:rPr>
                  <w:spacing w:val="-1"/>
                  <w:sz w:val="15"/>
                </w:rPr>
                <w:t> </w:t>
              </w:r>
              <w:r>
                <w:rPr>
                  <w:sz w:val="15"/>
                </w:rPr>
                <w:t>incorporando</w:t>
              </w:r>
              <w:r>
                <w:rPr>
                  <w:spacing w:val="-1"/>
                  <w:sz w:val="15"/>
                </w:rPr>
                <w:t> </w:t>
              </w:r>
              <w:r>
                <w:rPr>
                  <w:sz w:val="15"/>
                </w:rPr>
                <w:t>um receptor de</w:t>
              </w:r>
            </w:hyperlink>
            <w:r>
              <w:rPr>
                <w:spacing w:val="40"/>
                <w:sz w:val="15"/>
              </w:rPr>
              <w:t> </w:t>
            </w:r>
            <w:hyperlink r:id="rId44">
              <w:r>
                <w:rPr>
                  <w:spacing w:val="-2"/>
                  <w:sz w:val="15"/>
                </w:rPr>
                <w:t>televisão.</w:t>
              </w:r>
            </w:hyperlink>
          </w:p>
        </w:tc>
        <w:tc>
          <w:tcPr>
            <w:tcW w:w="3628" w:type="dxa"/>
          </w:tcPr>
          <w:p>
            <w:pPr>
              <w:pStyle w:val="TableParagraph"/>
              <w:spacing w:line="273" w:lineRule="auto"/>
              <w:rPr>
                <w:sz w:val="15"/>
              </w:rPr>
            </w:pPr>
            <w:r>
              <w:rPr>
                <w:sz w:val="15"/>
              </w:rPr>
              <w:t>Fabricação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na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qual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o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valor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de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todos os materiais utilizados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não exceda 40% do preço ex-works do produto</w:t>
            </w:r>
          </w:p>
        </w:tc>
        <w:tc>
          <w:tcPr>
            <w:tcW w:w="1871" w:type="dxa"/>
          </w:tcPr>
          <w:p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>
        <w:trPr>
          <w:trHeight w:val="2810" w:hRule="atLeast"/>
        </w:trPr>
        <w:tc>
          <w:tcPr>
            <w:tcW w:w="1306" w:type="dxa"/>
          </w:tcPr>
          <w:p>
            <w:pPr>
              <w:pStyle w:val="TableParagraph"/>
              <w:rPr>
                <w:sz w:val="15"/>
              </w:rPr>
            </w:pPr>
            <w:r>
              <w:rPr>
                <w:sz w:val="15"/>
              </w:rPr>
              <w:t>8522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- </w:t>
            </w:r>
            <w:r>
              <w:rPr>
                <w:spacing w:val="-4"/>
                <w:sz w:val="15"/>
              </w:rPr>
              <w:t>8523</w:t>
            </w:r>
          </w:p>
        </w:tc>
        <w:tc>
          <w:tcPr>
            <w:tcW w:w="2917" w:type="dxa"/>
          </w:tcPr>
          <w:p>
            <w:pPr>
              <w:pStyle w:val="TableParagraph"/>
              <w:spacing w:line="273" w:lineRule="auto"/>
              <w:ind w:right="25"/>
              <w:rPr>
                <w:sz w:val="15"/>
              </w:rPr>
            </w:pPr>
            <w:r>
              <w:rPr>
                <w:sz w:val="15"/>
              </w:rPr>
              <w:t>8522 Partes e acessórios reconhecíveis como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sendo exclusiva ou principalmente destinados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aos aparelhos das posições 85.19 ou 85.21.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8523 Discos, fitas, dispositivos de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armazenamento de dados não voláteis à base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de semicondutores, "cartões inteligentes" e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outros suportes para gravação de som ou para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gravações semelhantes, mesmo gravados,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incluindo</w:t>
            </w:r>
            <w:r>
              <w:rPr>
                <w:spacing w:val="-3"/>
                <w:sz w:val="15"/>
              </w:rPr>
              <w:t> </w:t>
            </w:r>
            <w:r>
              <w:rPr>
                <w:sz w:val="15"/>
              </w:rPr>
              <w:t>as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matrizes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e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moldes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galvânicos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para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fabricação de discos, exceto os produtos do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Capítulo</w:t>
            </w:r>
            <w:r>
              <w:rPr>
                <w:spacing w:val="-5"/>
                <w:sz w:val="15"/>
              </w:rPr>
              <w:t> </w:t>
            </w:r>
            <w:r>
              <w:rPr>
                <w:sz w:val="15"/>
              </w:rPr>
              <w:t>37.</w:t>
            </w:r>
          </w:p>
        </w:tc>
        <w:tc>
          <w:tcPr>
            <w:tcW w:w="3628" w:type="dxa"/>
          </w:tcPr>
          <w:p>
            <w:pPr>
              <w:pStyle w:val="TableParagraph"/>
              <w:spacing w:line="273" w:lineRule="auto"/>
              <w:ind w:right="113"/>
              <w:rPr>
                <w:sz w:val="15"/>
              </w:rPr>
            </w:pPr>
            <w:r>
              <w:rPr>
                <w:sz w:val="15"/>
              </w:rPr>
              <w:t>Fabricação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a partir de materiais de qualquer posição,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exceto a do produto</w:t>
            </w:r>
          </w:p>
          <w:p>
            <w:pPr>
              <w:pStyle w:val="TableParagraph"/>
              <w:spacing w:before="0"/>
              <w:rPr>
                <w:sz w:val="15"/>
              </w:rPr>
            </w:pPr>
            <w:r>
              <w:rPr>
                <w:spacing w:val="-5"/>
                <w:sz w:val="15"/>
              </w:rPr>
              <w:t>OU</w:t>
            </w:r>
          </w:p>
          <w:p>
            <w:pPr>
              <w:pStyle w:val="TableParagraph"/>
              <w:spacing w:line="273" w:lineRule="auto" w:before="25"/>
              <w:rPr>
                <w:sz w:val="15"/>
              </w:rPr>
            </w:pPr>
            <w:r>
              <w:rPr>
                <w:sz w:val="15"/>
              </w:rPr>
              <w:t>Fabricação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na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qual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o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valor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de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todos os materiais utilizados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não exceda 50% do preço ex-works do produto</w:t>
            </w:r>
          </w:p>
        </w:tc>
        <w:tc>
          <w:tcPr>
            <w:tcW w:w="1871" w:type="dxa"/>
          </w:tcPr>
          <w:p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>
        <w:trPr>
          <w:trHeight w:val="1490" w:hRule="atLeast"/>
        </w:trPr>
        <w:tc>
          <w:tcPr>
            <w:tcW w:w="1306" w:type="dxa"/>
          </w:tcPr>
          <w:p>
            <w:pPr>
              <w:pStyle w:val="TableParagraph"/>
              <w:rPr>
                <w:sz w:val="15"/>
              </w:rPr>
            </w:pPr>
            <w:r>
              <w:rPr>
                <w:spacing w:val="-4"/>
                <w:sz w:val="15"/>
              </w:rPr>
              <w:t>8525</w:t>
            </w:r>
          </w:p>
        </w:tc>
        <w:tc>
          <w:tcPr>
            <w:tcW w:w="2917" w:type="dxa"/>
          </w:tcPr>
          <w:p>
            <w:pPr>
              <w:pStyle w:val="TableParagraph"/>
              <w:spacing w:line="273" w:lineRule="auto"/>
              <w:ind w:right="82"/>
              <w:rPr>
                <w:sz w:val="15"/>
              </w:rPr>
            </w:pPr>
            <w:hyperlink r:id="rId45">
              <w:r>
                <w:rPr>
                  <w:sz w:val="15"/>
                </w:rPr>
                <w:t>Aparelhos transmissores (emissores) para</w:t>
              </w:r>
            </w:hyperlink>
            <w:r>
              <w:rPr>
                <w:spacing w:val="40"/>
                <w:sz w:val="15"/>
              </w:rPr>
              <w:t> </w:t>
            </w:r>
            <w:hyperlink r:id="rId45">
              <w:r>
                <w:rPr>
                  <w:sz w:val="15"/>
                </w:rPr>
                <w:t>radiodifusão ou televisão, mesmo que</w:t>
              </w:r>
            </w:hyperlink>
            <w:r>
              <w:rPr>
                <w:spacing w:val="40"/>
                <w:sz w:val="15"/>
              </w:rPr>
              <w:t> </w:t>
            </w:r>
            <w:hyperlink r:id="rId45">
              <w:r>
                <w:rPr>
                  <w:sz w:val="15"/>
                </w:rPr>
                <w:t>incorporem um aparelho receptor ou um</w:t>
              </w:r>
            </w:hyperlink>
            <w:r>
              <w:rPr>
                <w:spacing w:val="40"/>
                <w:sz w:val="15"/>
              </w:rPr>
              <w:t> </w:t>
            </w:r>
            <w:hyperlink r:id="rId45">
              <w:r>
                <w:rPr>
                  <w:sz w:val="15"/>
                </w:rPr>
                <w:t>aparelho</w:t>
              </w:r>
              <w:r>
                <w:rPr>
                  <w:spacing w:val="-3"/>
                  <w:sz w:val="15"/>
                </w:rPr>
                <w:t> </w:t>
              </w:r>
              <w:r>
                <w:rPr>
                  <w:sz w:val="15"/>
                </w:rPr>
                <w:t>de</w:t>
              </w:r>
              <w:r>
                <w:rPr>
                  <w:spacing w:val="-2"/>
                  <w:sz w:val="15"/>
                </w:rPr>
                <w:t> </w:t>
              </w:r>
              <w:r>
                <w:rPr>
                  <w:sz w:val="15"/>
                </w:rPr>
                <w:t>gravação</w:t>
              </w:r>
              <w:r>
                <w:rPr>
                  <w:spacing w:val="-3"/>
                  <w:sz w:val="15"/>
                </w:rPr>
                <w:t> </w:t>
              </w:r>
              <w:r>
                <w:rPr>
                  <w:sz w:val="15"/>
                </w:rPr>
                <w:t>ou</w:t>
              </w:r>
              <w:r>
                <w:rPr>
                  <w:spacing w:val="-1"/>
                  <w:sz w:val="15"/>
                </w:rPr>
                <w:t> </w:t>
              </w:r>
              <w:r>
                <w:rPr>
                  <w:sz w:val="15"/>
                </w:rPr>
                <w:t>de</w:t>
              </w:r>
              <w:r>
                <w:rPr>
                  <w:spacing w:val="-2"/>
                  <w:sz w:val="15"/>
                </w:rPr>
                <w:t> </w:t>
              </w:r>
              <w:r>
                <w:rPr>
                  <w:sz w:val="15"/>
                </w:rPr>
                <w:t>reprodução</w:t>
              </w:r>
              <w:r>
                <w:rPr>
                  <w:spacing w:val="-3"/>
                  <w:sz w:val="15"/>
                </w:rPr>
                <w:t> </w:t>
              </w:r>
              <w:r>
                <w:rPr>
                  <w:sz w:val="15"/>
                </w:rPr>
                <w:t>de</w:t>
              </w:r>
            </w:hyperlink>
            <w:r>
              <w:rPr>
                <w:spacing w:val="40"/>
                <w:sz w:val="15"/>
              </w:rPr>
              <w:t> </w:t>
            </w:r>
            <w:hyperlink r:id="rId45">
              <w:r>
                <w:rPr>
                  <w:sz w:val="15"/>
                </w:rPr>
                <w:t>som; câmeras de televisão, câmeras</w:t>
              </w:r>
            </w:hyperlink>
            <w:r>
              <w:rPr>
                <w:spacing w:val="40"/>
                <w:sz w:val="15"/>
              </w:rPr>
              <w:t> </w:t>
            </w:r>
            <w:hyperlink r:id="rId45">
              <w:r>
                <w:rPr>
                  <w:sz w:val="15"/>
                </w:rPr>
                <w:t>fotográficas digitais e câmeras de vídeo.</w:t>
              </w:r>
            </w:hyperlink>
          </w:p>
        </w:tc>
        <w:tc>
          <w:tcPr>
            <w:tcW w:w="3628" w:type="dxa"/>
          </w:tcPr>
          <w:p>
            <w:pPr>
              <w:pStyle w:val="TableParagraph"/>
              <w:spacing w:line="273" w:lineRule="auto"/>
              <w:ind w:right="113"/>
              <w:rPr>
                <w:sz w:val="15"/>
              </w:rPr>
            </w:pPr>
            <w:r>
              <w:rPr>
                <w:sz w:val="15"/>
              </w:rPr>
              <w:t>Fabricação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a partir de materiais de qualquer posição,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exceto a do produto e da posição 85.29</w:t>
            </w:r>
          </w:p>
          <w:p>
            <w:pPr>
              <w:pStyle w:val="TableParagraph"/>
              <w:spacing w:before="0"/>
              <w:rPr>
                <w:sz w:val="15"/>
              </w:rPr>
            </w:pPr>
            <w:r>
              <w:rPr>
                <w:spacing w:val="-5"/>
                <w:sz w:val="15"/>
              </w:rPr>
              <w:t>OU</w:t>
            </w:r>
          </w:p>
          <w:p>
            <w:pPr>
              <w:pStyle w:val="TableParagraph"/>
              <w:spacing w:line="273" w:lineRule="auto" w:before="25"/>
              <w:rPr>
                <w:sz w:val="15"/>
              </w:rPr>
            </w:pPr>
            <w:r>
              <w:rPr>
                <w:sz w:val="15"/>
              </w:rPr>
              <w:t>Fabricação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na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qual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o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valor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de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todos os materiais utilizados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não exceda 50% do preço ex-works do produto</w:t>
            </w:r>
          </w:p>
        </w:tc>
        <w:tc>
          <w:tcPr>
            <w:tcW w:w="1871" w:type="dxa"/>
          </w:tcPr>
          <w:p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>
        <w:trPr>
          <w:trHeight w:val="1300" w:hRule="atLeast"/>
        </w:trPr>
        <w:tc>
          <w:tcPr>
            <w:tcW w:w="1306" w:type="dxa"/>
          </w:tcPr>
          <w:p>
            <w:pPr>
              <w:pStyle w:val="TableParagraph"/>
              <w:rPr>
                <w:sz w:val="15"/>
              </w:rPr>
            </w:pPr>
            <w:r>
              <w:rPr>
                <w:spacing w:val="-4"/>
                <w:sz w:val="15"/>
              </w:rPr>
              <w:t>8526</w:t>
            </w:r>
          </w:p>
        </w:tc>
        <w:tc>
          <w:tcPr>
            <w:tcW w:w="2917" w:type="dxa"/>
          </w:tcPr>
          <w:p>
            <w:pPr>
              <w:pStyle w:val="TableParagraph"/>
              <w:spacing w:line="273" w:lineRule="auto"/>
              <w:rPr>
                <w:sz w:val="15"/>
              </w:rPr>
            </w:pPr>
            <w:hyperlink r:id="rId46">
              <w:r>
                <w:rPr>
                  <w:sz w:val="15"/>
                </w:rPr>
                <w:t>Aparelhos de radiodetecção e de</w:t>
              </w:r>
            </w:hyperlink>
            <w:r>
              <w:rPr>
                <w:spacing w:val="40"/>
                <w:sz w:val="15"/>
              </w:rPr>
              <w:t> </w:t>
            </w:r>
            <w:hyperlink r:id="rId46">
              <w:r>
                <w:rPr>
                  <w:sz w:val="15"/>
                </w:rPr>
                <w:t>radiossondagem</w:t>
              </w:r>
              <w:r>
                <w:rPr>
                  <w:spacing w:val="-5"/>
                  <w:sz w:val="15"/>
                </w:rPr>
                <w:t> </w:t>
              </w:r>
              <w:r>
                <w:rPr>
                  <w:sz w:val="15"/>
                </w:rPr>
                <w:t>(radar),</w:t>
              </w:r>
              <w:r>
                <w:rPr>
                  <w:spacing w:val="-4"/>
                  <w:sz w:val="15"/>
                </w:rPr>
                <w:t> </w:t>
              </w:r>
              <w:r>
                <w:rPr>
                  <w:sz w:val="15"/>
                </w:rPr>
                <w:t>aparelhos</w:t>
              </w:r>
              <w:r>
                <w:rPr>
                  <w:spacing w:val="-4"/>
                  <w:sz w:val="15"/>
                </w:rPr>
                <w:t> </w:t>
              </w:r>
              <w:r>
                <w:rPr>
                  <w:sz w:val="15"/>
                </w:rPr>
                <w:t>de</w:t>
              </w:r>
            </w:hyperlink>
            <w:r>
              <w:rPr>
                <w:spacing w:val="40"/>
                <w:sz w:val="15"/>
              </w:rPr>
              <w:t> </w:t>
            </w:r>
            <w:hyperlink r:id="rId46">
              <w:r>
                <w:rPr>
                  <w:sz w:val="15"/>
                </w:rPr>
                <w:t>radionavegação e aparelhos de</w:t>
              </w:r>
            </w:hyperlink>
            <w:r>
              <w:rPr>
                <w:spacing w:val="40"/>
                <w:sz w:val="15"/>
              </w:rPr>
              <w:t> </w:t>
            </w:r>
            <w:hyperlink r:id="rId46">
              <w:r>
                <w:rPr>
                  <w:spacing w:val="-2"/>
                  <w:sz w:val="15"/>
                </w:rPr>
                <w:t>radiotelecomando.</w:t>
              </w:r>
            </w:hyperlink>
          </w:p>
        </w:tc>
        <w:tc>
          <w:tcPr>
            <w:tcW w:w="3628" w:type="dxa"/>
          </w:tcPr>
          <w:p>
            <w:pPr>
              <w:pStyle w:val="TableParagraph"/>
              <w:spacing w:line="273" w:lineRule="auto"/>
              <w:ind w:right="113"/>
              <w:rPr>
                <w:sz w:val="15"/>
              </w:rPr>
            </w:pPr>
            <w:r>
              <w:rPr>
                <w:sz w:val="15"/>
              </w:rPr>
              <w:t>Fabricação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a partir de materiais de qualquer posição,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exceto a do produto e da posição 85.29</w:t>
            </w:r>
          </w:p>
          <w:p>
            <w:pPr>
              <w:pStyle w:val="TableParagraph"/>
              <w:spacing w:before="0"/>
              <w:rPr>
                <w:sz w:val="15"/>
              </w:rPr>
            </w:pPr>
            <w:r>
              <w:rPr>
                <w:spacing w:val="-5"/>
                <w:sz w:val="15"/>
              </w:rPr>
              <w:t>OU</w:t>
            </w:r>
          </w:p>
          <w:p>
            <w:pPr>
              <w:pStyle w:val="TableParagraph"/>
              <w:spacing w:line="273" w:lineRule="auto" w:before="25"/>
              <w:rPr>
                <w:sz w:val="15"/>
              </w:rPr>
            </w:pPr>
            <w:r>
              <w:rPr>
                <w:sz w:val="15"/>
              </w:rPr>
              <w:t>Fabricação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na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qual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o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valor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de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todos os materiais utilizados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não exceda 50% do preço ex-works do produto</w:t>
            </w:r>
          </w:p>
        </w:tc>
        <w:tc>
          <w:tcPr>
            <w:tcW w:w="1871" w:type="dxa"/>
          </w:tcPr>
          <w:p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>
        <w:trPr>
          <w:trHeight w:val="1112" w:hRule="atLeast"/>
        </w:trPr>
        <w:tc>
          <w:tcPr>
            <w:tcW w:w="1306" w:type="dxa"/>
          </w:tcPr>
          <w:p>
            <w:pPr>
              <w:pStyle w:val="TableParagraph"/>
              <w:rPr>
                <w:sz w:val="15"/>
              </w:rPr>
            </w:pPr>
            <w:r>
              <w:rPr>
                <w:spacing w:val="-4"/>
                <w:sz w:val="15"/>
              </w:rPr>
              <w:t>8527</w:t>
            </w:r>
          </w:p>
        </w:tc>
        <w:tc>
          <w:tcPr>
            <w:tcW w:w="2917" w:type="dxa"/>
          </w:tcPr>
          <w:p>
            <w:pPr>
              <w:pStyle w:val="TableParagraph"/>
              <w:spacing w:line="273" w:lineRule="auto"/>
              <w:ind w:right="82"/>
              <w:rPr>
                <w:sz w:val="15"/>
              </w:rPr>
            </w:pPr>
            <w:hyperlink r:id="rId47">
              <w:r>
                <w:rPr>
                  <w:sz w:val="15"/>
                </w:rPr>
                <w:t>Aparelhos receptores para radiodifusão,</w:t>
              </w:r>
            </w:hyperlink>
            <w:r>
              <w:rPr>
                <w:spacing w:val="40"/>
                <w:sz w:val="15"/>
              </w:rPr>
              <w:t> </w:t>
            </w:r>
            <w:hyperlink r:id="rId47">
              <w:r>
                <w:rPr>
                  <w:sz w:val="15"/>
                </w:rPr>
                <w:t>mesmo</w:t>
              </w:r>
              <w:r>
                <w:rPr>
                  <w:spacing w:val="-3"/>
                  <w:sz w:val="15"/>
                </w:rPr>
                <w:t> </w:t>
              </w:r>
              <w:r>
                <w:rPr>
                  <w:sz w:val="15"/>
                </w:rPr>
                <w:t>combinados</w:t>
              </w:r>
              <w:r>
                <w:rPr>
                  <w:spacing w:val="-1"/>
                  <w:sz w:val="15"/>
                </w:rPr>
                <w:t> </w:t>
              </w:r>
              <w:r>
                <w:rPr>
                  <w:sz w:val="15"/>
                </w:rPr>
                <w:t>num</w:t>
              </w:r>
              <w:r>
                <w:rPr>
                  <w:spacing w:val="-2"/>
                  <w:sz w:val="15"/>
                </w:rPr>
                <w:t> </w:t>
              </w:r>
              <w:r>
                <w:rPr>
                  <w:sz w:val="15"/>
                </w:rPr>
                <w:t>mesmo</w:t>
              </w:r>
              <w:r>
                <w:rPr>
                  <w:spacing w:val="-3"/>
                  <w:sz w:val="15"/>
                </w:rPr>
                <w:t> </w:t>
              </w:r>
              <w:r>
                <w:rPr>
                  <w:sz w:val="15"/>
                </w:rPr>
                <w:t>invólucro,</w:t>
              </w:r>
            </w:hyperlink>
            <w:r>
              <w:rPr>
                <w:spacing w:val="40"/>
                <w:sz w:val="15"/>
              </w:rPr>
              <w:t> </w:t>
            </w:r>
            <w:hyperlink r:id="rId47">
              <w:r>
                <w:rPr>
                  <w:sz w:val="15"/>
                </w:rPr>
                <w:t>com um aparelho de gravação ou de</w:t>
              </w:r>
            </w:hyperlink>
            <w:r>
              <w:rPr>
                <w:spacing w:val="40"/>
                <w:sz w:val="15"/>
              </w:rPr>
              <w:t> </w:t>
            </w:r>
            <w:hyperlink r:id="rId47">
              <w:r>
                <w:rPr>
                  <w:sz w:val="15"/>
                </w:rPr>
                <w:t>reprodução de som, ou com um relógio.</w:t>
              </w:r>
            </w:hyperlink>
          </w:p>
        </w:tc>
        <w:tc>
          <w:tcPr>
            <w:tcW w:w="3628" w:type="dxa"/>
          </w:tcPr>
          <w:p>
            <w:pPr>
              <w:pStyle w:val="TableParagraph"/>
              <w:spacing w:line="273" w:lineRule="auto"/>
              <w:rPr>
                <w:sz w:val="15"/>
              </w:rPr>
            </w:pPr>
            <w:r>
              <w:rPr>
                <w:sz w:val="15"/>
              </w:rPr>
              <w:t>Fabricação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na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qual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o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valor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de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todos os materiais utilizados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não exceda 40% do preço ex-works do produto</w:t>
            </w:r>
          </w:p>
        </w:tc>
        <w:tc>
          <w:tcPr>
            <w:tcW w:w="1871" w:type="dxa"/>
          </w:tcPr>
          <w:p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>
        <w:trPr>
          <w:trHeight w:val="1300" w:hRule="atLeast"/>
        </w:trPr>
        <w:tc>
          <w:tcPr>
            <w:tcW w:w="1306" w:type="dxa"/>
          </w:tcPr>
          <w:p>
            <w:pPr>
              <w:pStyle w:val="TableParagraph"/>
              <w:rPr>
                <w:sz w:val="15"/>
              </w:rPr>
            </w:pPr>
            <w:r>
              <w:rPr>
                <w:spacing w:val="-4"/>
                <w:sz w:val="15"/>
              </w:rPr>
              <w:t>8528</w:t>
            </w:r>
          </w:p>
        </w:tc>
        <w:tc>
          <w:tcPr>
            <w:tcW w:w="2917" w:type="dxa"/>
          </w:tcPr>
          <w:p>
            <w:pPr>
              <w:pStyle w:val="TableParagraph"/>
              <w:spacing w:line="273" w:lineRule="auto"/>
              <w:ind w:right="117"/>
              <w:rPr>
                <w:sz w:val="15"/>
              </w:rPr>
            </w:pPr>
            <w:r>
              <w:rPr>
                <w:sz w:val="15"/>
              </w:rPr>
              <w:t>Monitores e projetores, que não incorporem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aparelho receptor de televisão; aparelhos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receptores de televisão, mesmo que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incorporem um aparelho receptor de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radiodifusão</w:t>
            </w:r>
            <w:r>
              <w:rPr>
                <w:spacing w:val="-3"/>
                <w:sz w:val="15"/>
              </w:rPr>
              <w:t> </w:t>
            </w:r>
            <w:r>
              <w:rPr>
                <w:sz w:val="15"/>
              </w:rPr>
              <w:t>ou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um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aparelho</w:t>
            </w:r>
            <w:r>
              <w:rPr>
                <w:spacing w:val="-3"/>
                <w:sz w:val="15"/>
              </w:rPr>
              <w:t> </w:t>
            </w:r>
            <w:r>
              <w:rPr>
                <w:sz w:val="15"/>
              </w:rPr>
              <w:t>de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gravação</w:t>
            </w:r>
            <w:r>
              <w:rPr>
                <w:spacing w:val="-3"/>
                <w:sz w:val="15"/>
              </w:rPr>
              <w:t> </w:t>
            </w:r>
            <w:r>
              <w:rPr>
                <w:sz w:val="15"/>
              </w:rPr>
              <w:t>ou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de reprodução de som ou de imagens.</w:t>
            </w:r>
          </w:p>
        </w:tc>
        <w:tc>
          <w:tcPr>
            <w:tcW w:w="3628" w:type="dxa"/>
          </w:tcPr>
          <w:p>
            <w:pPr>
              <w:pStyle w:val="TableParagraph"/>
              <w:spacing w:line="273" w:lineRule="auto"/>
              <w:ind w:right="113"/>
              <w:rPr>
                <w:sz w:val="15"/>
              </w:rPr>
            </w:pPr>
            <w:r>
              <w:rPr>
                <w:sz w:val="15"/>
              </w:rPr>
              <w:t>Fabricação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a partir de materiais de qualquer posição,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exceto a do produto e da posição 85.29</w:t>
            </w:r>
          </w:p>
          <w:p>
            <w:pPr>
              <w:pStyle w:val="TableParagraph"/>
              <w:rPr>
                <w:sz w:val="15"/>
              </w:rPr>
            </w:pPr>
            <w:r>
              <w:rPr>
                <w:spacing w:val="-5"/>
                <w:sz w:val="15"/>
              </w:rPr>
              <w:t>OU</w:t>
            </w:r>
          </w:p>
          <w:p>
            <w:pPr>
              <w:pStyle w:val="TableParagraph"/>
              <w:spacing w:line="273" w:lineRule="auto" w:before="24"/>
              <w:rPr>
                <w:sz w:val="15"/>
              </w:rPr>
            </w:pPr>
            <w:r>
              <w:rPr>
                <w:sz w:val="15"/>
              </w:rPr>
              <w:t>Fabricação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na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qual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o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valor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de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todos os materiais utilizados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não exceda 50% do preço ex-works do produto</w:t>
            </w:r>
          </w:p>
        </w:tc>
        <w:tc>
          <w:tcPr>
            <w:tcW w:w="1871" w:type="dxa"/>
          </w:tcPr>
          <w:p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>
        <w:trPr>
          <w:trHeight w:val="4322" w:hRule="atLeast"/>
        </w:trPr>
        <w:tc>
          <w:tcPr>
            <w:tcW w:w="1306" w:type="dxa"/>
          </w:tcPr>
          <w:p>
            <w:pPr>
              <w:pStyle w:val="TableParagraph"/>
              <w:rPr>
                <w:sz w:val="15"/>
              </w:rPr>
            </w:pPr>
            <w:r>
              <w:rPr>
                <w:sz w:val="15"/>
              </w:rPr>
              <w:t>8529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- </w:t>
            </w:r>
            <w:r>
              <w:rPr>
                <w:spacing w:val="-4"/>
                <w:sz w:val="15"/>
              </w:rPr>
              <w:t>8532</w:t>
            </w:r>
          </w:p>
        </w:tc>
        <w:tc>
          <w:tcPr>
            <w:tcW w:w="2917" w:type="dxa"/>
          </w:tcPr>
          <w:p>
            <w:pPr>
              <w:pStyle w:val="TableParagraph"/>
              <w:spacing w:line="273" w:lineRule="auto"/>
              <w:rPr>
                <w:sz w:val="15"/>
              </w:rPr>
            </w:pPr>
            <w:r>
              <w:rPr>
                <w:sz w:val="15"/>
              </w:rPr>
              <w:t>8529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Partes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reconhecíveis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como</w:t>
            </w:r>
            <w:r>
              <w:rPr>
                <w:spacing w:val="-3"/>
                <w:sz w:val="15"/>
              </w:rPr>
              <w:t> </w:t>
            </w:r>
            <w:r>
              <w:rPr>
                <w:sz w:val="15"/>
              </w:rPr>
              <w:t>exclusiva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ou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principalmente destinadas aos aparelhos das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posições 85.24 a 85.28.</w:t>
            </w:r>
          </w:p>
          <w:p>
            <w:pPr>
              <w:pStyle w:val="TableParagraph"/>
              <w:spacing w:line="273" w:lineRule="auto" w:before="0"/>
              <w:ind w:right="40"/>
              <w:rPr>
                <w:sz w:val="15"/>
              </w:rPr>
            </w:pPr>
            <w:r>
              <w:rPr>
                <w:sz w:val="15"/>
              </w:rPr>
              <w:t>8530 Aparelhos elétricos de sinalização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(excluindo os de transmissão de mensagens),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de segurança, de controle e de comando, para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vias férreas ou semelhantes, vias terrestres ou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fluviais, para áreas ou parques de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estacionamento, instalações portuárias ou para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aeródromos (exceto os da posição 86.08).</w:t>
            </w:r>
          </w:p>
          <w:p>
            <w:pPr>
              <w:pStyle w:val="TableParagraph"/>
              <w:spacing w:line="273" w:lineRule="auto" w:before="2"/>
              <w:ind w:right="82"/>
              <w:rPr>
                <w:sz w:val="15"/>
              </w:rPr>
            </w:pPr>
            <w:r>
              <w:rPr>
                <w:sz w:val="15"/>
              </w:rPr>
              <w:t>8531 Aparelhos elétricos de sinalização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acústica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ou visual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(por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exemplo, campainhas,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sirenes, painéis indicadores, aparelhos de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alarme para proteção contra roubo ou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incêndio), exceto os das posições 85.12 ou</w:t>
            </w:r>
            <w:r>
              <w:rPr>
                <w:spacing w:val="40"/>
                <w:sz w:val="15"/>
              </w:rPr>
              <w:t> </w:t>
            </w:r>
            <w:r>
              <w:rPr>
                <w:spacing w:val="-2"/>
                <w:sz w:val="15"/>
              </w:rPr>
              <w:t>85.30.</w:t>
            </w:r>
          </w:p>
          <w:p>
            <w:pPr>
              <w:pStyle w:val="TableParagraph"/>
              <w:spacing w:line="273" w:lineRule="auto"/>
              <w:rPr>
                <w:sz w:val="15"/>
              </w:rPr>
            </w:pPr>
            <w:r>
              <w:rPr>
                <w:sz w:val="15"/>
              </w:rPr>
              <w:t>8532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Condensadores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elétricos,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fixos,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variáveis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ou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ajustáveis.</w:t>
            </w:r>
          </w:p>
        </w:tc>
        <w:tc>
          <w:tcPr>
            <w:tcW w:w="3628" w:type="dxa"/>
          </w:tcPr>
          <w:p>
            <w:pPr>
              <w:pStyle w:val="TableParagraph"/>
              <w:spacing w:line="273" w:lineRule="auto"/>
              <w:rPr>
                <w:sz w:val="15"/>
              </w:rPr>
            </w:pPr>
            <w:r>
              <w:rPr>
                <w:sz w:val="15"/>
              </w:rPr>
              <w:t>Fabricação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na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qual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o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valor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de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todos os materiais utilizados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não exceda 50% do preço ex-works do produto</w:t>
            </w:r>
          </w:p>
        </w:tc>
        <w:tc>
          <w:tcPr>
            <w:tcW w:w="1871" w:type="dxa"/>
          </w:tcPr>
          <w:p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</w:tbl>
    <w:p>
      <w:pPr>
        <w:pStyle w:val="TableParagraph"/>
        <w:spacing w:after="0"/>
        <w:rPr>
          <w:sz w:val="14"/>
        </w:rPr>
        <w:sectPr>
          <w:pgSz w:w="11910" w:h="16840"/>
          <w:pgMar w:header="0" w:footer="494" w:top="1040" w:bottom="680" w:left="992" w:right="1133"/>
        </w:sectPr>
      </w:pPr>
    </w:p>
    <w:p>
      <w:pPr>
        <w:spacing w:line="240" w:lineRule="auto" w:before="3"/>
        <w:rPr>
          <w:sz w:val="2"/>
        </w:rPr>
      </w:pPr>
    </w:p>
    <w:tbl>
      <w:tblPr>
        <w:tblW w:w="0" w:type="auto"/>
        <w:jc w:val="left"/>
        <w:tblInd w:w="3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306"/>
        <w:gridCol w:w="2917"/>
        <w:gridCol w:w="3628"/>
        <w:gridCol w:w="1871"/>
      </w:tblGrid>
      <w:tr>
        <w:trPr>
          <w:trHeight w:val="923" w:hRule="atLeast"/>
        </w:trPr>
        <w:tc>
          <w:tcPr>
            <w:tcW w:w="1306" w:type="dxa"/>
          </w:tcPr>
          <w:p>
            <w:pPr>
              <w:pStyle w:val="TableParagraph"/>
              <w:rPr>
                <w:sz w:val="15"/>
              </w:rPr>
            </w:pPr>
            <w:r>
              <w:rPr>
                <w:sz w:val="15"/>
              </w:rPr>
              <w:t>8533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- </w:t>
            </w:r>
            <w:r>
              <w:rPr>
                <w:spacing w:val="-4"/>
                <w:sz w:val="15"/>
              </w:rPr>
              <w:t>8534</w:t>
            </w:r>
          </w:p>
        </w:tc>
        <w:tc>
          <w:tcPr>
            <w:tcW w:w="2917" w:type="dxa"/>
          </w:tcPr>
          <w:p>
            <w:pPr>
              <w:pStyle w:val="TableParagraph"/>
              <w:spacing w:line="273" w:lineRule="auto"/>
              <w:ind w:right="369"/>
              <w:jc w:val="both"/>
              <w:rPr>
                <w:sz w:val="15"/>
              </w:rPr>
            </w:pPr>
            <w:r>
              <w:rPr>
                <w:sz w:val="15"/>
              </w:rPr>
              <w:t>8533 Resistências elétricas (incluindo os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reostatos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e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os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potenciômetros),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exceto</w:t>
            </w:r>
            <w:r>
              <w:rPr>
                <w:spacing w:val="-3"/>
                <w:sz w:val="15"/>
              </w:rPr>
              <w:t> </w:t>
            </w:r>
            <w:r>
              <w:rPr>
                <w:sz w:val="15"/>
              </w:rPr>
              <w:t>de</w:t>
            </w:r>
            <w:r>
              <w:rPr>
                <w:spacing w:val="40"/>
                <w:sz w:val="15"/>
              </w:rPr>
              <w:t> </w:t>
            </w:r>
            <w:r>
              <w:rPr>
                <w:spacing w:val="-2"/>
                <w:sz w:val="15"/>
              </w:rPr>
              <w:t>aquecimento.</w:t>
            </w:r>
          </w:p>
          <w:p>
            <w:pPr>
              <w:pStyle w:val="TableParagraph"/>
              <w:spacing w:before="0"/>
              <w:jc w:val="both"/>
              <w:rPr>
                <w:sz w:val="15"/>
              </w:rPr>
            </w:pPr>
            <w:r>
              <w:rPr>
                <w:sz w:val="15"/>
              </w:rPr>
              <w:t>8534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Circuitos</w:t>
            </w:r>
            <w:r>
              <w:rPr>
                <w:spacing w:val="3"/>
                <w:sz w:val="15"/>
              </w:rPr>
              <w:t> </w:t>
            </w:r>
            <w:r>
              <w:rPr>
                <w:spacing w:val="-2"/>
                <w:sz w:val="15"/>
              </w:rPr>
              <w:t>impressos.</w:t>
            </w:r>
          </w:p>
        </w:tc>
        <w:tc>
          <w:tcPr>
            <w:tcW w:w="3628" w:type="dxa"/>
          </w:tcPr>
          <w:p>
            <w:pPr>
              <w:pStyle w:val="TableParagraph"/>
              <w:spacing w:line="273" w:lineRule="auto"/>
              <w:rPr>
                <w:sz w:val="15"/>
              </w:rPr>
            </w:pPr>
            <w:r>
              <w:rPr>
                <w:sz w:val="15"/>
              </w:rPr>
              <w:t>Fabricação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na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qual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o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valor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de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todos os materiais utilizados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não exceda 50% do preço ex-works do produto</w:t>
            </w:r>
          </w:p>
        </w:tc>
        <w:tc>
          <w:tcPr>
            <w:tcW w:w="1871" w:type="dxa"/>
          </w:tcPr>
          <w:p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>
        <w:trPr>
          <w:trHeight w:val="6775" w:hRule="atLeast"/>
        </w:trPr>
        <w:tc>
          <w:tcPr>
            <w:tcW w:w="1306" w:type="dxa"/>
          </w:tcPr>
          <w:p>
            <w:pPr>
              <w:pStyle w:val="TableParagraph"/>
              <w:rPr>
                <w:sz w:val="15"/>
              </w:rPr>
            </w:pPr>
            <w:r>
              <w:rPr>
                <w:sz w:val="15"/>
              </w:rPr>
              <w:t>8535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-</w:t>
            </w:r>
            <w:r>
              <w:rPr>
                <w:spacing w:val="38"/>
                <w:sz w:val="15"/>
              </w:rPr>
              <w:t> </w:t>
            </w:r>
            <w:r>
              <w:rPr>
                <w:sz w:val="15"/>
              </w:rPr>
              <w:t>ex</w:t>
            </w:r>
            <w:r>
              <w:rPr>
                <w:spacing w:val="2"/>
                <w:sz w:val="15"/>
              </w:rPr>
              <w:t> </w:t>
            </w:r>
            <w:r>
              <w:rPr>
                <w:spacing w:val="-4"/>
                <w:sz w:val="15"/>
              </w:rPr>
              <w:t>8537</w:t>
            </w:r>
          </w:p>
        </w:tc>
        <w:tc>
          <w:tcPr>
            <w:tcW w:w="2917" w:type="dxa"/>
          </w:tcPr>
          <w:p>
            <w:pPr>
              <w:pStyle w:val="TableParagraph"/>
              <w:spacing w:line="273" w:lineRule="auto"/>
              <w:ind w:right="20"/>
              <w:rPr>
                <w:sz w:val="15"/>
              </w:rPr>
            </w:pPr>
            <w:r>
              <w:rPr>
                <w:sz w:val="15"/>
              </w:rPr>
              <w:t>8535 Aparelhos para interrupção,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seccionamento, proteção, derivação, ligação</w:t>
            </w:r>
            <w:r>
              <w:rPr>
                <w:spacing w:val="80"/>
                <w:sz w:val="15"/>
              </w:rPr>
              <w:t> </w:t>
            </w:r>
            <w:r>
              <w:rPr>
                <w:sz w:val="15"/>
              </w:rPr>
              <w:t>ou conexão de circuitos elétricos (por</w:t>
            </w:r>
            <w:r>
              <w:rPr>
                <w:spacing w:val="80"/>
                <w:sz w:val="15"/>
              </w:rPr>
              <w:t> </w:t>
            </w:r>
            <w:r>
              <w:rPr>
                <w:sz w:val="15"/>
              </w:rPr>
              <w:t>exemplo, interruptores, comutadores, corta-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circuitos, para-raios, limitadores de tensão,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supressores de picos de tensão (eliminadores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de onda), tomadas de corrente e outros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conectores, caixas de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junção), para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uma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tensão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superior a 1.000 V.</w:t>
            </w:r>
          </w:p>
          <w:p>
            <w:pPr>
              <w:pStyle w:val="TableParagraph"/>
              <w:spacing w:line="273" w:lineRule="auto" w:before="2"/>
              <w:ind w:right="23"/>
              <w:rPr>
                <w:sz w:val="15"/>
              </w:rPr>
            </w:pPr>
            <w:r>
              <w:rPr>
                <w:sz w:val="15"/>
              </w:rPr>
              <w:t>8536 Aparelhos para interrupção,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seccionamento, proteção, derivação, ligação</w:t>
            </w:r>
            <w:r>
              <w:rPr>
                <w:spacing w:val="80"/>
                <w:sz w:val="15"/>
              </w:rPr>
              <w:t> </w:t>
            </w:r>
            <w:r>
              <w:rPr>
                <w:sz w:val="15"/>
              </w:rPr>
              <w:t>ou conexão de circuitos elétricos (por</w:t>
            </w:r>
            <w:r>
              <w:rPr>
                <w:spacing w:val="80"/>
                <w:sz w:val="15"/>
              </w:rPr>
              <w:t> </w:t>
            </w:r>
            <w:r>
              <w:rPr>
                <w:sz w:val="15"/>
              </w:rPr>
              <w:t>exemplo, interruptores, comutadores, relés,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corta-circuitos, supressores de picos de tensão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(eliminadores de onda), plugues (fichas*) e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tomadas de corrente, suportes para lâmpadas e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outros conectores, caixas de junção), para uma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tensão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não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superior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a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1.000 V;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conectores para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fibras ópticas, feixes ou cabos de fibras</w:t>
            </w:r>
            <w:r>
              <w:rPr>
                <w:spacing w:val="80"/>
                <w:sz w:val="15"/>
              </w:rPr>
              <w:t> </w:t>
            </w:r>
            <w:r>
              <w:rPr>
                <w:spacing w:val="-2"/>
                <w:sz w:val="15"/>
              </w:rPr>
              <w:t>ópticas.</w:t>
            </w:r>
          </w:p>
          <w:p>
            <w:pPr>
              <w:pStyle w:val="TableParagraph"/>
              <w:spacing w:line="273" w:lineRule="auto" w:before="2"/>
              <w:ind w:right="18"/>
              <w:rPr>
                <w:sz w:val="15"/>
              </w:rPr>
            </w:pPr>
            <w:r>
              <w:rPr>
                <w:sz w:val="15"/>
              </w:rPr>
              <w:t>8537 Quadros, painéis, consoles, cabinas,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armários e outros suportes com dois ou mais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aparelhos das posições 85.35 ou 85.36, para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comando elétrico ou distribuição de energia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elétrica, incluindo os que incorporem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instrumentos ou aparelhos do Capítulo 90,</w:t>
            </w:r>
            <w:r>
              <w:rPr>
                <w:spacing w:val="80"/>
                <w:sz w:val="15"/>
              </w:rPr>
              <w:t> </w:t>
            </w:r>
            <w:r>
              <w:rPr>
                <w:sz w:val="15"/>
              </w:rPr>
              <w:t>bem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como</w:t>
            </w:r>
            <w:r>
              <w:rPr>
                <w:spacing w:val="-3"/>
                <w:sz w:val="15"/>
              </w:rPr>
              <w:t> </w:t>
            </w:r>
            <w:r>
              <w:rPr>
                <w:sz w:val="15"/>
              </w:rPr>
              <w:t>os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aparelhos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de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comando</w:t>
            </w:r>
            <w:r>
              <w:rPr>
                <w:spacing w:val="-3"/>
                <w:sz w:val="15"/>
              </w:rPr>
              <w:t> </w:t>
            </w:r>
            <w:r>
              <w:rPr>
                <w:sz w:val="15"/>
              </w:rPr>
              <w:t>numérico,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exceto os aparelhos de comutação da posição</w:t>
            </w:r>
            <w:r>
              <w:rPr>
                <w:spacing w:val="40"/>
                <w:sz w:val="15"/>
              </w:rPr>
              <w:t> </w:t>
            </w:r>
            <w:r>
              <w:rPr>
                <w:spacing w:val="-2"/>
                <w:sz w:val="15"/>
              </w:rPr>
              <w:t>85.17.</w:t>
            </w:r>
          </w:p>
        </w:tc>
        <w:tc>
          <w:tcPr>
            <w:tcW w:w="3628" w:type="dxa"/>
          </w:tcPr>
          <w:p>
            <w:pPr>
              <w:pStyle w:val="TableParagraph"/>
              <w:spacing w:line="273" w:lineRule="auto"/>
              <w:ind w:right="113"/>
              <w:rPr>
                <w:sz w:val="15"/>
              </w:rPr>
            </w:pPr>
            <w:r>
              <w:rPr>
                <w:sz w:val="15"/>
              </w:rPr>
              <w:t>Fabricação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a partir de materiais de qualquer posição,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exceto a do produto e da posição 85.38</w:t>
            </w:r>
          </w:p>
          <w:p>
            <w:pPr>
              <w:pStyle w:val="TableParagraph"/>
              <w:spacing w:before="0"/>
              <w:rPr>
                <w:sz w:val="15"/>
              </w:rPr>
            </w:pPr>
            <w:r>
              <w:rPr>
                <w:spacing w:val="-5"/>
                <w:sz w:val="15"/>
              </w:rPr>
              <w:t>OU</w:t>
            </w:r>
          </w:p>
          <w:p>
            <w:pPr>
              <w:pStyle w:val="TableParagraph"/>
              <w:spacing w:line="273" w:lineRule="auto" w:before="25"/>
              <w:rPr>
                <w:sz w:val="15"/>
              </w:rPr>
            </w:pPr>
            <w:r>
              <w:rPr>
                <w:sz w:val="15"/>
              </w:rPr>
              <w:t>Fabricação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na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qual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o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valor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de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todos os materiais utilizados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não exceda 50% do preço ex-works do produto</w:t>
            </w:r>
          </w:p>
        </w:tc>
        <w:tc>
          <w:tcPr>
            <w:tcW w:w="1871" w:type="dxa"/>
          </w:tcPr>
          <w:p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>
        <w:trPr>
          <w:trHeight w:val="1300" w:hRule="atLeast"/>
        </w:trPr>
        <w:tc>
          <w:tcPr>
            <w:tcW w:w="1306" w:type="dxa"/>
          </w:tcPr>
          <w:p>
            <w:pPr>
              <w:pStyle w:val="TableParagraph"/>
              <w:rPr>
                <w:sz w:val="15"/>
              </w:rPr>
            </w:pPr>
            <w:r>
              <w:rPr>
                <w:spacing w:val="-2"/>
                <w:sz w:val="15"/>
              </w:rPr>
              <w:t>8537.10</w:t>
            </w:r>
          </w:p>
        </w:tc>
        <w:tc>
          <w:tcPr>
            <w:tcW w:w="2917" w:type="dxa"/>
          </w:tcPr>
          <w:p>
            <w:pPr>
              <w:pStyle w:val="TableParagraph"/>
              <w:rPr>
                <w:sz w:val="15"/>
              </w:rPr>
            </w:pPr>
            <w:r>
              <w:rPr>
                <w:sz w:val="15"/>
              </w:rPr>
              <w:t>Para</w:t>
            </w:r>
            <w:r>
              <w:rPr>
                <w:spacing w:val="1"/>
                <w:sz w:val="15"/>
              </w:rPr>
              <w:t> </w:t>
            </w:r>
            <w:r>
              <w:rPr>
                <w:sz w:val="15"/>
              </w:rPr>
              <w:t>uma</w:t>
            </w:r>
            <w:r>
              <w:rPr>
                <w:spacing w:val="1"/>
                <w:sz w:val="15"/>
              </w:rPr>
              <w:t> </w:t>
            </w:r>
            <w:r>
              <w:rPr>
                <w:sz w:val="15"/>
              </w:rPr>
              <w:t>tensão</w:t>
            </w:r>
            <w:r>
              <w:rPr>
                <w:spacing w:val="1"/>
                <w:sz w:val="15"/>
              </w:rPr>
              <w:t> </w:t>
            </w:r>
            <w:r>
              <w:rPr>
                <w:sz w:val="15"/>
              </w:rPr>
              <w:t>não superior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a</w:t>
            </w:r>
            <w:r>
              <w:rPr>
                <w:spacing w:val="1"/>
                <w:sz w:val="15"/>
              </w:rPr>
              <w:t> </w:t>
            </w:r>
            <w:r>
              <w:rPr>
                <w:sz w:val="15"/>
              </w:rPr>
              <w:t>1.000</w:t>
            </w:r>
            <w:r>
              <w:rPr>
                <w:spacing w:val="3"/>
                <w:sz w:val="15"/>
              </w:rPr>
              <w:t> </w:t>
            </w:r>
            <w:r>
              <w:rPr>
                <w:spacing w:val="-10"/>
                <w:sz w:val="15"/>
              </w:rPr>
              <w:t>V</w:t>
            </w:r>
          </w:p>
        </w:tc>
        <w:tc>
          <w:tcPr>
            <w:tcW w:w="3628" w:type="dxa"/>
          </w:tcPr>
          <w:p>
            <w:pPr>
              <w:pStyle w:val="TableParagraph"/>
              <w:spacing w:line="273" w:lineRule="auto"/>
              <w:ind w:right="113"/>
              <w:rPr>
                <w:sz w:val="15"/>
              </w:rPr>
            </w:pPr>
            <w:r>
              <w:rPr>
                <w:sz w:val="15"/>
              </w:rPr>
              <w:t>Fabricação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a partir de materiais de qualquer posição,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exceto a do produto e da posição 85.38</w:t>
            </w:r>
          </w:p>
          <w:p>
            <w:pPr>
              <w:pStyle w:val="TableParagraph"/>
              <w:spacing w:before="0"/>
              <w:rPr>
                <w:sz w:val="15"/>
              </w:rPr>
            </w:pPr>
            <w:r>
              <w:rPr>
                <w:spacing w:val="-5"/>
                <w:sz w:val="15"/>
              </w:rPr>
              <w:t>OU</w:t>
            </w:r>
          </w:p>
          <w:p>
            <w:pPr>
              <w:pStyle w:val="TableParagraph"/>
              <w:spacing w:line="273" w:lineRule="auto" w:before="25"/>
              <w:rPr>
                <w:sz w:val="15"/>
              </w:rPr>
            </w:pPr>
            <w:r>
              <w:rPr>
                <w:sz w:val="15"/>
              </w:rPr>
              <w:t>Fabricação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na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qual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o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valor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de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todos os materiais utilizados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não exceda 55% do preço ex-works do produto</w:t>
            </w:r>
          </w:p>
        </w:tc>
        <w:tc>
          <w:tcPr>
            <w:tcW w:w="1871" w:type="dxa"/>
          </w:tcPr>
          <w:p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>
        <w:trPr>
          <w:trHeight w:val="1112" w:hRule="atLeast"/>
        </w:trPr>
        <w:tc>
          <w:tcPr>
            <w:tcW w:w="1306" w:type="dxa"/>
          </w:tcPr>
          <w:p>
            <w:pPr>
              <w:pStyle w:val="TableParagraph"/>
              <w:rPr>
                <w:sz w:val="15"/>
              </w:rPr>
            </w:pPr>
            <w:r>
              <w:rPr>
                <w:spacing w:val="-4"/>
                <w:sz w:val="15"/>
              </w:rPr>
              <w:t>8538</w:t>
            </w:r>
          </w:p>
        </w:tc>
        <w:tc>
          <w:tcPr>
            <w:tcW w:w="2917" w:type="dxa"/>
          </w:tcPr>
          <w:p>
            <w:pPr>
              <w:pStyle w:val="TableParagraph"/>
              <w:spacing w:line="273" w:lineRule="auto"/>
              <w:rPr>
                <w:sz w:val="15"/>
              </w:rPr>
            </w:pPr>
            <w:hyperlink r:id="rId48">
              <w:r>
                <w:rPr>
                  <w:sz w:val="15"/>
                </w:rPr>
                <w:t>Partes reconhecíveis como exclusiva ou</w:t>
              </w:r>
            </w:hyperlink>
            <w:r>
              <w:rPr>
                <w:spacing w:val="40"/>
                <w:sz w:val="15"/>
              </w:rPr>
              <w:t> </w:t>
            </w:r>
            <w:hyperlink r:id="rId48">
              <w:r>
                <w:rPr>
                  <w:sz w:val="15"/>
                </w:rPr>
                <w:t>principalmente</w:t>
              </w:r>
              <w:r>
                <w:rPr>
                  <w:spacing w:val="-1"/>
                  <w:sz w:val="15"/>
                </w:rPr>
                <w:t> </w:t>
              </w:r>
              <w:r>
                <w:rPr>
                  <w:sz w:val="15"/>
                </w:rPr>
                <w:t>destinadas aos aparelhos das</w:t>
              </w:r>
            </w:hyperlink>
            <w:r>
              <w:rPr>
                <w:spacing w:val="40"/>
                <w:sz w:val="15"/>
              </w:rPr>
              <w:t> </w:t>
            </w:r>
            <w:hyperlink r:id="rId48">
              <w:r>
                <w:rPr>
                  <w:sz w:val="15"/>
                </w:rPr>
                <w:t>posições 85.35, 85.36 ou 85.37.</w:t>
              </w:r>
            </w:hyperlink>
          </w:p>
        </w:tc>
        <w:tc>
          <w:tcPr>
            <w:tcW w:w="3628" w:type="dxa"/>
          </w:tcPr>
          <w:p>
            <w:pPr>
              <w:pStyle w:val="TableParagraph"/>
              <w:spacing w:line="273" w:lineRule="auto"/>
              <w:ind w:right="113"/>
              <w:rPr>
                <w:sz w:val="15"/>
              </w:rPr>
            </w:pPr>
            <w:r>
              <w:rPr>
                <w:sz w:val="15"/>
              </w:rPr>
              <w:t>Fabricação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a partir de materiais de qualquer posição,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exceto a do produto</w:t>
            </w:r>
          </w:p>
          <w:p>
            <w:pPr>
              <w:pStyle w:val="TableParagraph"/>
              <w:spacing w:before="0"/>
              <w:rPr>
                <w:sz w:val="15"/>
              </w:rPr>
            </w:pPr>
            <w:r>
              <w:rPr>
                <w:spacing w:val="-5"/>
                <w:sz w:val="15"/>
              </w:rPr>
              <w:t>OU</w:t>
            </w:r>
          </w:p>
          <w:p>
            <w:pPr>
              <w:pStyle w:val="TableParagraph"/>
              <w:spacing w:line="273" w:lineRule="auto" w:before="25"/>
              <w:rPr>
                <w:sz w:val="15"/>
              </w:rPr>
            </w:pPr>
            <w:r>
              <w:rPr>
                <w:sz w:val="15"/>
              </w:rPr>
              <w:t>Fabricação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na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qual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o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valor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de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todos os materiais utilizados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não exceda 50% do preço ex-works do produto</w:t>
            </w:r>
          </w:p>
        </w:tc>
        <w:tc>
          <w:tcPr>
            <w:tcW w:w="1871" w:type="dxa"/>
          </w:tcPr>
          <w:p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>
        <w:trPr>
          <w:trHeight w:val="3189" w:hRule="atLeast"/>
        </w:trPr>
        <w:tc>
          <w:tcPr>
            <w:tcW w:w="1306" w:type="dxa"/>
          </w:tcPr>
          <w:p>
            <w:pPr>
              <w:pStyle w:val="TableParagraph"/>
              <w:rPr>
                <w:sz w:val="15"/>
              </w:rPr>
            </w:pPr>
            <w:r>
              <w:rPr>
                <w:sz w:val="15"/>
              </w:rPr>
              <w:t>8539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- </w:t>
            </w:r>
            <w:r>
              <w:rPr>
                <w:spacing w:val="-4"/>
                <w:sz w:val="15"/>
              </w:rPr>
              <w:t>8540</w:t>
            </w:r>
          </w:p>
        </w:tc>
        <w:tc>
          <w:tcPr>
            <w:tcW w:w="2917" w:type="dxa"/>
          </w:tcPr>
          <w:p>
            <w:pPr>
              <w:pStyle w:val="TableParagraph"/>
              <w:spacing w:line="273" w:lineRule="auto"/>
              <w:ind w:right="27"/>
              <w:rPr>
                <w:sz w:val="15"/>
              </w:rPr>
            </w:pPr>
            <w:r>
              <w:rPr>
                <w:sz w:val="15"/>
              </w:rPr>
              <w:t>8539 Lâmpadas e tubos elétricos de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incandescência ou de descarga, incluindo os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artigos denominados "faróis e projetores, em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unidades seladas" e as lâmpadas e tubos de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raios</w:t>
            </w:r>
            <w:r>
              <w:rPr>
                <w:spacing w:val="-4"/>
                <w:sz w:val="15"/>
              </w:rPr>
              <w:t> </w:t>
            </w:r>
            <w:r>
              <w:rPr>
                <w:sz w:val="15"/>
              </w:rPr>
              <w:t>ultravioleta</w:t>
            </w:r>
            <w:r>
              <w:rPr>
                <w:spacing w:val="-4"/>
                <w:sz w:val="15"/>
              </w:rPr>
              <w:t> </w:t>
            </w:r>
            <w:r>
              <w:rPr>
                <w:sz w:val="15"/>
              </w:rPr>
              <w:t>ou</w:t>
            </w:r>
            <w:r>
              <w:rPr>
                <w:spacing w:val="-4"/>
                <w:sz w:val="15"/>
              </w:rPr>
              <w:t> </w:t>
            </w:r>
            <w:r>
              <w:rPr>
                <w:sz w:val="15"/>
              </w:rPr>
              <w:t>infravermelhos;</w:t>
            </w:r>
            <w:r>
              <w:rPr>
                <w:spacing w:val="-5"/>
                <w:sz w:val="15"/>
              </w:rPr>
              <w:t> </w:t>
            </w:r>
            <w:r>
              <w:rPr>
                <w:sz w:val="15"/>
              </w:rPr>
              <w:t>lâmpadas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de arco; fontes de luz de diodos emissores de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luz</w:t>
            </w:r>
            <w:r>
              <w:rPr>
                <w:spacing w:val="-3"/>
                <w:sz w:val="15"/>
              </w:rPr>
              <w:t> </w:t>
            </w:r>
            <w:r>
              <w:rPr>
                <w:sz w:val="15"/>
              </w:rPr>
              <w:t>(LED).</w:t>
            </w:r>
          </w:p>
          <w:p>
            <w:pPr>
              <w:pStyle w:val="TableParagraph"/>
              <w:spacing w:line="273" w:lineRule="auto"/>
              <w:ind w:right="27"/>
              <w:rPr>
                <w:sz w:val="15"/>
              </w:rPr>
            </w:pPr>
            <w:r>
              <w:rPr>
                <w:sz w:val="15"/>
              </w:rPr>
              <w:t>8540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Lâmpadas,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tubos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e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válvulas,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eletrônicos,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de cátodo quente, cátodo frio ou fotocátodo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(por exemplo, lâmpadas, tubos e válvulas, de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vácuo, de vapor ou de gás, ampolas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retificadoras de vapor de mercúrio, tubos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catódicos, tubos e válvulas para câmeras de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televisão), exceto os da posição 85.39.</w:t>
            </w:r>
          </w:p>
        </w:tc>
        <w:tc>
          <w:tcPr>
            <w:tcW w:w="3628" w:type="dxa"/>
          </w:tcPr>
          <w:p>
            <w:pPr>
              <w:pStyle w:val="TableParagraph"/>
              <w:spacing w:line="273" w:lineRule="auto"/>
              <w:rPr>
                <w:sz w:val="15"/>
              </w:rPr>
            </w:pPr>
            <w:r>
              <w:rPr>
                <w:sz w:val="15"/>
              </w:rPr>
              <w:t>Fabricação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na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qual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o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valor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de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todos os materiais utilizados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não exceda 50% do preço ex-works do produto</w:t>
            </w:r>
          </w:p>
        </w:tc>
        <w:tc>
          <w:tcPr>
            <w:tcW w:w="1871" w:type="dxa"/>
          </w:tcPr>
          <w:p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</w:tbl>
    <w:p>
      <w:pPr>
        <w:pStyle w:val="TableParagraph"/>
        <w:spacing w:after="0"/>
        <w:rPr>
          <w:sz w:val="14"/>
        </w:rPr>
        <w:sectPr>
          <w:pgSz w:w="11910" w:h="16840"/>
          <w:pgMar w:header="0" w:footer="494" w:top="1040" w:bottom="680" w:left="992" w:right="1133"/>
        </w:sectPr>
      </w:pPr>
    </w:p>
    <w:p>
      <w:pPr>
        <w:spacing w:line="240" w:lineRule="auto" w:before="3"/>
        <w:rPr>
          <w:sz w:val="2"/>
        </w:rPr>
      </w:pPr>
    </w:p>
    <w:tbl>
      <w:tblPr>
        <w:tblW w:w="0" w:type="auto"/>
        <w:jc w:val="left"/>
        <w:tblInd w:w="3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306"/>
        <w:gridCol w:w="2917"/>
        <w:gridCol w:w="3628"/>
        <w:gridCol w:w="1871"/>
      </w:tblGrid>
      <w:tr>
        <w:trPr>
          <w:trHeight w:val="2433" w:hRule="atLeast"/>
        </w:trPr>
        <w:tc>
          <w:tcPr>
            <w:tcW w:w="1306" w:type="dxa"/>
          </w:tcPr>
          <w:p>
            <w:pPr>
              <w:pStyle w:val="TableParagraph"/>
              <w:rPr>
                <w:sz w:val="15"/>
              </w:rPr>
            </w:pPr>
            <w:r>
              <w:rPr>
                <w:sz w:val="15"/>
              </w:rPr>
              <w:t>8541 -</w:t>
            </w:r>
            <w:r>
              <w:rPr>
                <w:spacing w:val="38"/>
                <w:sz w:val="15"/>
              </w:rPr>
              <w:t> </w:t>
            </w:r>
            <w:r>
              <w:rPr>
                <w:spacing w:val="-4"/>
                <w:sz w:val="15"/>
              </w:rPr>
              <w:t>8542</w:t>
            </w:r>
          </w:p>
        </w:tc>
        <w:tc>
          <w:tcPr>
            <w:tcW w:w="2917" w:type="dxa"/>
          </w:tcPr>
          <w:p>
            <w:pPr>
              <w:pStyle w:val="TableParagraph"/>
              <w:spacing w:line="273" w:lineRule="auto"/>
              <w:ind w:right="82"/>
              <w:rPr>
                <w:sz w:val="15"/>
              </w:rPr>
            </w:pPr>
            <w:r>
              <w:rPr>
                <w:sz w:val="15"/>
              </w:rPr>
              <w:t>8541 Dispositivos semicondutores (por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exemplo, diodos, transistores, transdutores à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base de semicondutores); dispositivos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fotossensíveis semicondutores, incluindo as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células fotovoltaicas, mesmo montadas em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módulos ou em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painéis;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diodos emissores de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luz (LED), mesmo montados com outros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diodos emissores de luz (LED); cristais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piezelétricos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montados.</w:t>
            </w:r>
          </w:p>
          <w:p>
            <w:pPr>
              <w:pStyle w:val="TableParagraph"/>
              <w:rPr>
                <w:sz w:val="15"/>
              </w:rPr>
            </w:pPr>
            <w:r>
              <w:rPr>
                <w:sz w:val="15"/>
              </w:rPr>
              <w:t>8542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Circuitos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integrados</w:t>
            </w:r>
            <w:r>
              <w:rPr>
                <w:spacing w:val="3"/>
                <w:sz w:val="15"/>
              </w:rPr>
              <w:t> </w:t>
            </w:r>
            <w:r>
              <w:rPr>
                <w:spacing w:val="-2"/>
                <w:sz w:val="15"/>
              </w:rPr>
              <w:t>eletrônicos.</w:t>
            </w:r>
          </w:p>
        </w:tc>
        <w:tc>
          <w:tcPr>
            <w:tcW w:w="3628" w:type="dxa"/>
          </w:tcPr>
          <w:p>
            <w:pPr>
              <w:pStyle w:val="TableParagraph"/>
              <w:spacing w:line="273" w:lineRule="auto"/>
              <w:ind w:right="113"/>
              <w:rPr>
                <w:sz w:val="15"/>
              </w:rPr>
            </w:pPr>
            <w:r>
              <w:rPr>
                <w:sz w:val="15"/>
              </w:rPr>
              <w:t>Fabricação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a partir de materiais de qualquer posição,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exceto a do produto</w:t>
            </w:r>
          </w:p>
          <w:p>
            <w:pPr>
              <w:pStyle w:val="TableParagraph"/>
              <w:spacing w:before="0"/>
              <w:rPr>
                <w:sz w:val="15"/>
              </w:rPr>
            </w:pPr>
            <w:r>
              <w:rPr>
                <w:spacing w:val="-5"/>
                <w:sz w:val="15"/>
              </w:rPr>
              <w:t>OU</w:t>
            </w:r>
          </w:p>
          <w:p>
            <w:pPr>
              <w:pStyle w:val="TableParagraph"/>
              <w:spacing w:line="273" w:lineRule="auto" w:before="25"/>
              <w:rPr>
                <w:sz w:val="15"/>
              </w:rPr>
            </w:pPr>
            <w:r>
              <w:rPr>
                <w:sz w:val="15"/>
              </w:rPr>
              <w:t>Fabricação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na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qual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o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valor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de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todos os materiais utilizados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não exceda 50% do preço ex-works do produto</w:t>
            </w:r>
          </w:p>
        </w:tc>
        <w:tc>
          <w:tcPr>
            <w:tcW w:w="1871" w:type="dxa"/>
          </w:tcPr>
          <w:p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>
        <w:trPr>
          <w:trHeight w:val="733" w:hRule="atLeast"/>
        </w:trPr>
        <w:tc>
          <w:tcPr>
            <w:tcW w:w="1306" w:type="dxa"/>
          </w:tcPr>
          <w:p>
            <w:pPr>
              <w:pStyle w:val="TableParagraph"/>
              <w:rPr>
                <w:sz w:val="15"/>
              </w:rPr>
            </w:pPr>
            <w:r>
              <w:rPr>
                <w:sz w:val="15"/>
              </w:rPr>
              <w:t>ex</w:t>
            </w:r>
            <w:r>
              <w:rPr>
                <w:spacing w:val="1"/>
                <w:sz w:val="15"/>
              </w:rPr>
              <w:t> </w:t>
            </w:r>
            <w:r>
              <w:rPr>
                <w:spacing w:val="-4"/>
                <w:sz w:val="15"/>
              </w:rPr>
              <w:t>8543</w:t>
            </w:r>
          </w:p>
        </w:tc>
        <w:tc>
          <w:tcPr>
            <w:tcW w:w="2917" w:type="dxa"/>
          </w:tcPr>
          <w:p>
            <w:pPr>
              <w:pStyle w:val="TableParagraph"/>
              <w:spacing w:line="273" w:lineRule="auto"/>
              <w:rPr>
                <w:sz w:val="15"/>
              </w:rPr>
            </w:pPr>
            <w:r>
              <w:rPr>
                <w:sz w:val="15"/>
              </w:rPr>
              <w:t>Máquinas e aparelhos elétricos com função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própria, não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especificados nem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compreendidos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noutras posições do presente Capítulo.</w:t>
            </w:r>
          </w:p>
        </w:tc>
        <w:tc>
          <w:tcPr>
            <w:tcW w:w="3628" w:type="dxa"/>
          </w:tcPr>
          <w:p>
            <w:pPr>
              <w:pStyle w:val="TableParagraph"/>
              <w:spacing w:line="273" w:lineRule="auto"/>
              <w:rPr>
                <w:sz w:val="15"/>
              </w:rPr>
            </w:pPr>
            <w:r>
              <w:rPr>
                <w:sz w:val="15"/>
              </w:rPr>
              <w:t>Fabricação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na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qual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o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valor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de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todos os materiais utilizados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não exceda 50% do preço ex-works do produto</w:t>
            </w:r>
          </w:p>
        </w:tc>
        <w:tc>
          <w:tcPr>
            <w:tcW w:w="1871" w:type="dxa"/>
          </w:tcPr>
          <w:p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>
        <w:trPr>
          <w:trHeight w:val="1300" w:hRule="atLeast"/>
        </w:trPr>
        <w:tc>
          <w:tcPr>
            <w:tcW w:w="1306" w:type="dxa"/>
          </w:tcPr>
          <w:p>
            <w:pPr>
              <w:pStyle w:val="TableParagraph"/>
              <w:rPr>
                <w:sz w:val="15"/>
              </w:rPr>
            </w:pPr>
            <w:r>
              <w:rPr>
                <w:sz w:val="15"/>
              </w:rPr>
              <w:t>8543.20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-</w:t>
            </w:r>
            <w:r>
              <w:rPr>
                <w:spacing w:val="1"/>
                <w:sz w:val="15"/>
              </w:rPr>
              <w:t> </w:t>
            </w:r>
            <w:r>
              <w:rPr>
                <w:spacing w:val="-2"/>
                <w:sz w:val="15"/>
              </w:rPr>
              <w:t>8543.90</w:t>
            </w:r>
          </w:p>
        </w:tc>
        <w:tc>
          <w:tcPr>
            <w:tcW w:w="2917" w:type="dxa"/>
          </w:tcPr>
          <w:p>
            <w:pPr>
              <w:pStyle w:val="TableParagraph"/>
              <w:spacing w:line="273" w:lineRule="auto"/>
              <w:ind w:right="701"/>
              <w:rPr>
                <w:sz w:val="15"/>
              </w:rPr>
            </w:pPr>
            <w:r>
              <w:rPr>
                <w:sz w:val="15"/>
              </w:rPr>
              <w:t>8543.20 Geradores de sinais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8543.30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Máquinas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e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aparelhos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de</w:t>
            </w:r>
          </w:p>
          <w:p>
            <w:pPr>
              <w:pStyle w:val="TableParagraph"/>
              <w:spacing w:line="273" w:lineRule="auto" w:before="0"/>
              <w:ind w:right="206"/>
              <w:rPr>
                <w:sz w:val="15"/>
              </w:rPr>
            </w:pPr>
            <w:r>
              <w:rPr>
                <w:sz w:val="15"/>
              </w:rPr>
              <w:t>galvanoplastia,</w:t>
            </w:r>
            <w:r>
              <w:rPr>
                <w:spacing w:val="-7"/>
                <w:sz w:val="15"/>
              </w:rPr>
              <w:t> </w:t>
            </w:r>
            <w:r>
              <w:rPr>
                <w:sz w:val="15"/>
              </w:rPr>
              <w:t>eletrólise</w:t>
            </w:r>
            <w:r>
              <w:rPr>
                <w:spacing w:val="-7"/>
                <w:sz w:val="15"/>
              </w:rPr>
              <w:t> </w:t>
            </w:r>
            <w:r>
              <w:rPr>
                <w:sz w:val="15"/>
              </w:rPr>
              <w:t>ou</w:t>
            </w:r>
            <w:r>
              <w:rPr>
                <w:spacing w:val="-7"/>
                <w:sz w:val="15"/>
              </w:rPr>
              <w:t> </w:t>
            </w:r>
            <w:r>
              <w:rPr>
                <w:sz w:val="15"/>
              </w:rPr>
              <w:t>eletroforese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8543.70 Outras máquinas e aparelhos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8543.90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Partes</w:t>
            </w:r>
          </w:p>
        </w:tc>
        <w:tc>
          <w:tcPr>
            <w:tcW w:w="3628" w:type="dxa"/>
          </w:tcPr>
          <w:p>
            <w:pPr>
              <w:pStyle w:val="TableParagraph"/>
              <w:spacing w:line="273" w:lineRule="auto"/>
              <w:ind w:right="113"/>
              <w:rPr>
                <w:sz w:val="15"/>
              </w:rPr>
            </w:pPr>
            <w:r>
              <w:rPr>
                <w:sz w:val="15"/>
              </w:rPr>
              <w:t>Fabricação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a partir de materiais de qualquer posição,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exceto a do produto</w:t>
            </w:r>
          </w:p>
          <w:p>
            <w:pPr>
              <w:pStyle w:val="TableParagraph"/>
              <w:spacing w:before="0"/>
              <w:rPr>
                <w:sz w:val="15"/>
              </w:rPr>
            </w:pPr>
            <w:r>
              <w:rPr>
                <w:spacing w:val="-5"/>
                <w:sz w:val="15"/>
              </w:rPr>
              <w:t>OU</w:t>
            </w:r>
          </w:p>
          <w:p>
            <w:pPr>
              <w:pStyle w:val="TableParagraph"/>
              <w:spacing w:line="273" w:lineRule="auto" w:before="25"/>
              <w:rPr>
                <w:sz w:val="15"/>
              </w:rPr>
            </w:pPr>
            <w:r>
              <w:rPr>
                <w:sz w:val="15"/>
              </w:rPr>
              <w:t>Fabricação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na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qual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o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valor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de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todos os materiais utilizados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não exceda 50% do preço ex-works do produto</w:t>
            </w:r>
          </w:p>
        </w:tc>
        <w:tc>
          <w:tcPr>
            <w:tcW w:w="1871" w:type="dxa"/>
          </w:tcPr>
          <w:p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>
        <w:trPr>
          <w:trHeight w:val="1866" w:hRule="atLeast"/>
        </w:trPr>
        <w:tc>
          <w:tcPr>
            <w:tcW w:w="1306" w:type="dxa"/>
          </w:tcPr>
          <w:p>
            <w:pPr>
              <w:pStyle w:val="TableParagraph"/>
              <w:rPr>
                <w:sz w:val="15"/>
              </w:rPr>
            </w:pPr>
            <w:r>
              <w:rPr>
                <w:spacing w:val="-4"/>
                <w:sz w:val="15"/>
              </w:rPr>
              <w:t>8544</w:t>
            </w:r>
          </w:p>
        </w:tc>
        <w:tc>
          <w:tcPr>
            <w:tcW w:w="2917" w:type="dxa"/>
          </w:tcPr>
          <w:p>
            <w:pPr>
              <w:pStyle w:val="TableParagraph"/>
              <w:spacing w:line="273" w:lineRule="auto"/>
              <w:rPr>
                <w:sz w:val="15"/>
              </w:rPr>
            </w:pPr>
            <w:r>
              <w:rPr>
                <w:sz w:val="15"/>
              </w:rPr>
              <w:t>Fios, cabos (incluindo os cabos coaxiais) e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outros condutores, isolados para usos elétricos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(incluindo os envernizados ou oxidados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anodicamente),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mesmo</w:t>
            </w:r>
            <w:r>
              <w:rPr>
                <w:spacing w:val="-3"/>
                <w:sz w:val="15"/>
              </w:rPr>
              <w:t> </w:t>
            </w:r>
            <w:r>
              <w:rPr>
                <w:sz w:val="15"/>
              </w:rPr>
              <w:t>com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peças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de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conexão;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cabos de fibras ópticas, constituídos por fibras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embainhadas individualmente, mesmo com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condutores elétricos ou munidos de peças de</w:t>
            </w:r>
            <w:r>
              <w:rPr>
                <w:spacing w:val="40"/>
                <w:sz w:val="15"/>
              </w:rPr>
              <w:t> </w:t>
            </w:r>
            <w:r>
              <w:rPr>
                <w:spacing w:val="-2"/>
                <w:sz w:val="15"/>
              </w:rPr>
              <w:t>conexão.</w:t>
            </w:r>
          </w:p>
        </w:tc>
        <w:tc>
          <w:tcPr>
            <w:tcW w:w="3628" w:type="dxa"/>
          </w:tcPr>
          <w:p>
            <w:pPr>
              <w:pStyle w:val="TableParagraph"/>
              <w:spacing w:line="273" w:lineRule="auto"/>
              <w:rPr>
                <w:sz w:val="15"/>
              </w:rPr>
            </w:pPr>
            <w:r>
              <w:rPr>
                <w:sz w:val="15"/>
              </w:rPr>
              <w:t>Fabricação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na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qual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o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valor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de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todos os materiais utilizados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não exceda 50% do preço ex-works do produto</w:t>
            </w:r>
          </w:p>
        </w:tc>
        <w:tc>
          <w:tcPr>
            <w:tcW w:w="1871" w:type="dxa"/>
          </w:tcPr>
          <w:p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>
        <w:trPr>
          <w:trHeight w:val="923" w:hRule="atLeast"/>
        </w:trPr>
        <w:tc>
          <w:tcPr>
            <w:tcW w:w="1306" w:type="dxa"/>
          </w:tcPr>
          <w:p>
            <w:pPr>
              <w:pStyle w:val="TableParagraph"/>
              <w:rPr>
                <w:sz w:val="15"/>
              </w:rPr>
            </w:pPr>
            <w:r>
              <w:rPr>
                <w:spacing w:val="-4"/>
                <w:sz w:val="15"/>
              </w:rPr>
              <w:t>8545</w:t>
            </w:r>
          </w:p>
        </w:tc>
        <w:tc>
          <w:tcPr>
            <w:tcW w:w="2917" w:type="dxa"/>
          </w:tcPr>
          <w:p>
            <w:pPr>
              <w:pStyle w:val="TableParagraph"/>
              <w:spacing w:line="273" w:lineRule="auto"/>
              <w:ind w:right="82"/>
              <w:rPr>
                <w:sz w:val="15"/>
              </w:rPr>
            </w:pPr>
            <w:r>
              <w:rPr>
                <w:sz w:val="15"/>
              </w:rPr>
              <w:t>Eletrodos de carvão, escovas de carvão,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carvões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para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lâmpadas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ou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para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pilhas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e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outros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artigos de grafita ou de outro carvão, mesmo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com metal, para usos elétricos.</w:t>
            </w:r>
          </w:p>
        </w:tc>
        <w:tc>
          <w:tcPr>
            <w:tcW w:w="3628" w:type="dxa"/>
          </w:tcPr>
          <w:p>
            <w:pPr>
              <w:pStyle w:val="TableParagraph"/>
              <w:spacing w:line="273" w:lineRule="auto"/>
              <w:rPr>
                <w:sz w:val="15"/>
              </w:rPr>
            </w:pPr>
            <w:r>
              <w:rPr>
                <w:sz w:val="15"/>
              </w:rPr>
              <w:t>Fabricação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na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qual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o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valor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de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todos os materiais utilizados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não exceda 40% do preço ex-works do produto</w:t>
            </w:r>
          </w:p>
        </w:tc>
        <w:tc>
          <w:tcPr>
            <w:tcW w:w="1871" w:type="dxa"/>
          </w:tcPr>
          <w:p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>
        <w:trPr>
          <w:trHeight w:val="546" w:hRule="atLeast"/>
        </w:trPr>
        <w:tc>
          <w:tcPr>
            <w:tcW w:w="1306" w:type="dxa"/>
          </w:tcPr>
          <w:p>
            <w:pPr>
              <w:pStyle w:val="TableParagraph"/>
              <w:rPr>
                <w:sz w:val="15"/>
              </w:rPr>
            </w:pPr>
            <w:r>
              <w:rPr>
                <w:spacing w:val="-4"/>
                <w:sz w:val="15"/>
              </w:rPr>
              <w:t>8546</w:t>
            </w:r>
          </w:p>
        </w:tc>
        <w:tc>
          <w:tcPr>
            <w:tcW w:w="2917" w:type="dxa"/>
          </w:tcPr>
          <w:p>
            <w:pPr>
              <w:pStyle w:val="TableParagraph"/>
              <w:rPr>
                <w:sz w:val="15"/>
              </w:rPr>
            </w:pPr>
            <w:r>
              <w:rPr>
                <w:sz w:val="15"/>
              </w:rPr>
              <w:t>Isoladores</w:t>
            </w:r>
            <w:r>
              <w:rPr>
                <w:spacing w:val="-3"/>
                <w:sz w:val="15"/>
              </w:rPr>
              <w:t> </w:t>
            </w:r>
            <w:r>
              <w:rPr>
                <w:sz w:val="15"/>
              </w:rPr>
              <w:t>elétricos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de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qualquer</w:t>
            </w:r>
            <w:r>
              <w:rPr>
                <w:spacing w:val="-1"/>
                <w:sz w:val="15"/>
              </w:rPr>
              <w:t> </w:t>
            </w:r>
            <w:r>
              <w:rPr>
                <w:spacing w:val="-2"/>
                <w:sz w:val="15"/>
              </w:rPr>
              <w:t>matéria.</w:t>
            </w:r>
          </w:p>
        </w:tc>
        <w:tc>
          <w:tcPr>
            <w:tcW w:w="3628" w:type="dxa"/>
          </w:tcPr>
          <w:p>
            <w:pPr>
              <w:pStyle w:val="TableParagraph"/>
              <w:spacing w:line="273" w:lineRule="auto"/>
              <w:rPr>
                <w:sz w:val="15"/>
              </w:rPr>
            </w:pPr>
            <w:r>
              <w:rPr>
                <w:sz w:val="15"/>
              </w:rPr>
              <w:t>Fabricação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na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qual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o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valor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de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todos os materiais utilizados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não exceda 40% do preço ex-works do produto</w:t>
            </w:r>
          </w:p>
        </w:tc>
        <w:tc>
          <w:tcPr>
            <w:tcW w:w="1871" w:type="dxa"/>
          </w:tcPr>
          <w:p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>
        <w:trPr>
          <w:trHeight w:val="1867" w:hRule="atLeast"/>
        </w:trPr>
        <w:tc>
          <w:tcPr>
            <w:tcW w:w="1306" w:type="dxa"/>
          </w:tcPr>
          <w:p>
            <w:pPr>
              <w:pStyle w:val="TableParagraph"/>
              <w:rPr>
                <w:sz w:val="15"/>
              </w:rPr>
            </w:pPr>
            <w:r>
              <w:rPr>
                <w:spacing w:val="-4"/>
                <w:sz w:val="15"/>
              </w:rPr>
              <w:t>8547</w:t>
            </w:r>
          </w:p>
        </w:tc>
        <w:tc>
          <w:tcPr>
            <w:tcW w:w="2917" w:type="dxa"/>
          </w:tcPr>
          <w:p>
            <w:pPr>
              <w:pStyle w:val="TableParagraph"/>
              <w:spacing w:line="273" w:lineRule="auto"/>
              <w:rPr>
                <w:sz w:val="15"/>
              </w:rPr>
            </w:pPr>
            <w:r>
              <w:rPr>
                <w:sz w:val="15"/>
              </w:rPr>
              <w:t>Peças isolantes inteiramente de matérias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isolantes, ou com simples peças metálicas de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montagem (suportes roscados, por exemplo)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incorporadas na massa, para máquinas,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aparelhos e instalações elétricas, exceto os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isoladores da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posição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85.46;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tubos isoladores e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suas peças de ligação, de metais comuns,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isolados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interiormente.</w:t>
            </w:r>
          </w:p>
        </w:tc>
        <w:tc>
          <w:tcPr>
            <w:tcW w:w="3628" w:type="dxa"/>
          </w:tcPr>
          <w:p>
            <w:pPr>
              <w:pStyle w:val="TableParagraph"/>
              <w:spacing w:line="273" w:lineRule="auto"/>
              <w:rPr>
                <w:sz w:val="15"/>
              </w:rPr>
            </w:pPr>
            <w:r>
              <w:rPr>
                <w:sz w:val="15"/>
              </w:rPr>
              <w:t>Fabricação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na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qual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o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valor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de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todos os materiais utilizados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não exceda 40% do preço ex-works do produto</w:t>
            </w:r>
          </w:p>
        </w:tc>
        <w:tc>
          <w:tcPr>
            <w:tcW w:w="1871" w:type="dxa"/>
          </w:tcPr>
          <w:p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>
        <w:trPr>
          <w:trHeight w:val="733" w:hRule="atLeast"/>
        </w:trPr>
        <w:tc>
          <w:tcPr>
            <w:tcW w:w="1306" w:type="dxa"/>
          </w:tcPr>
          <w:p>
            <w:pPr>
              <w:pStyle w:val="TableParagraph"/>
              <w:rPr>
                <w:sz w:val="15"/>
              </w:rPr>
            </w:pPr>
            <w:r>
              <w:rPr>
                <w:spacing w:val="-4"/>
                <w:sz w:val="15"/>
              </w:rPr>
              <w:t>8548</w:t>
            </w:r>
          </w:p>
        </w:tc>
        <w:tc>
          <w:tcPr>
            <w:tcW w:w="2917" w:type="dxa"/>
          </w:tcPr>
          <w:p>
            <w:pPr>
              <w:pStyle w:val="TableParagraph"/>
              <w:spacing w:line="273" w:lineRule="auto"/>
              <w:rPr>
                <w:sz w:val="15"/>
              </w:rPr>
            </w:pPr>
            <w:r>
              <w:rPr>
                <w:sz w:val="15"/>
              </w:rPr>
              <w:t>Partes elétricas de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máquinas ou aparelhos, não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especificadas nem compreendidas noutras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posições do presente Capítulo.</w:t>
            </w:r>
          </w:p>
        </w:tc>
        <w:tc>
          <w:tcPr>
            <w:tcW w:w="3628" w:type="dxa"/>
          </w:tcPr>
          <w:p>
            <w:pPr>
              <w:pStyle w:val="TableParagraph"/>
              <w:spacing w:line="273" w:lineRule="auto"/>
              <w:rPr>
                <w:sz w:val="15"/>
              </w:rPr>
            </w:pPr>
            <w:r>
              <w:rPr>
                <w:sz w:val="15"/>
              </w:rPr>
              <w:t>Fabricação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na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qual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o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valor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de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todos os materiais utilizados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não exceda 50% do preço ex-works do produto</w:t>
            </w:r>
          </w:p>
        </w:tc>
        <w:tc>
          <w:tcPr>
            <w:tcW w:w="1871" w:type="dxa"/>
          </w:tcPr>
          <w:p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>
        <w:trPr>
          <w:trHeight w:val="923" w:hRule="atLeast"/>
        </w:trPr>
        <w:tc>
          <w:tcPr>
            <w:tcW w:w="1306" w:type="dxa"/>
          </w:tcPr>
          <w:p>
            <w:pPr>
              <w:pStyle w:val="TableParagraph"/>
              <w:rPr>
                <w:sz w:val="15"/>
              </w:rPr>
            </w:pPr>
            <w:r>
              <w:rPr>
                <w:sz w:val="15"/>
              </w:rPr>
              <w:t>Capítulo</w:t>
            </w:r>
            <w:r>
              <w:rPr>
                <w:spacing w:val="1"/>
                <w:sz w:val="15"/>
              </w:rPr>
              <w:t> </w:t>
            </w:r>
            <w:r>
              <w:rPr>
                <w:spacing w:val="-5"/>
                <w:sz w:val="15"/>
              </w:rPr>
              <w:t>86</w:t>
            </w:r>
          </w:p>
        </w:tc>
        <w:tc>
          <w:tcPr>
            <w:tcW w:w="2917" w:type="dxa"/>
          </w:tcPr>
          <w:p>
            <w:pPr>
              <w:pStyle w:val="TableParagraph"/>
              <w:spacing w:line="273" w:lineRule="auto"/>
              <w:ind w:right="82"/>
              <w:rPr>
                <w:sz w:val="15"/>
              </w:rPr>
            </w:pPr>
            <w:r>
              <w:rPr>
                <w:sz w:val="15"/>
              </w:rPr>
              <w:t>Veículos e material para vias férreas ou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semelhantes, e suas partes; aparelhos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mecânicos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(incluindo</w:t>
            </w:r>
            <w:r>
              <w:rPr>
                <w:spacing w:val="-3"/>
                <w:sz w:val="15"/>
              </w:rPr>
              <w:t> </w:t>
            </w:r>
            <w:r>
              <w:rPr>
                <w:sz w:val="15"/>
              </w:rPr>
              <w:t>os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eletromecânicos)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de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sinalização para vias de comunicação</w:t>
            </w:r>
          </w:p>
        </w:tc>
        <w:tc>
          <w:tcPr>
            <w:tcW w:w="3628" w:type="dxa"/>
          </w:tcPr>
          <w:p>
            <w:pPr>
              <w:pStyle w:val="TableParagraph"/>
              <w:spacing w:line="273" w:lineRule="auto"/>
              <w:rPr>
                <w:sz w:val="15"/>
              </w:rPr>
            </w:pPr>
            <w:r>
              <w:rPr>
                <w:sz w:val="15"/>
              </w:rPr>
              <w:t>Fabricação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na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qual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o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valor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de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todos os materiais utilizados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não exceda 50% do preço ex-works do produto</w:t>
            </w:r>
          </w:p>
        </w:tc>
        <w:tc>
          <w:tcPr>
            <w:tcW w:w="1871" w:type="dxa"/>
          </w:tcPr>
          <w:p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>
        <w:trPr>
          <w:trHeight w:val="546" w:hRule="atLeast"/>
        </w:trPr>
        <w:tc>
          <w:tcPr>
            <w:tcW w:w="1306" w:type="dxa"/>
          </w:tcPr>
          <w:p>
            <w:pPr>
              <w:pStyle w:val="TableParagraph"/>
              <w:rPr>
                <w:sz w:val="15"/>
              </w:rPr>
            </w:pPr>
            <w:r>
              <w:rPr>
                <w:sz w:val="15"/>
              </w:rPr>
              <w:t>ex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Capítulo </w:t>
            </w:r>
            <w:r>
              <w:rPr>
                <w:spacing w:val="-5"/>
                <w:sz w:val="15"/>
              </w:rPr>
              <w:t>87</w:t>
            </w:r>
          </w:p>
        </w:tc>
        <w:tc>
          <w:tcPr>
            <w:tcW w:w="2917" w:type="dxa"/>
          </w:tcPr>
          <w:p>
            <w:pPr>
              <w:pStyle w:val="TableParagraph"/>
              <w:spacing w:line="273" w:lineRule="auto"/>
              <w:rPr>
                <w:sz w:val="15"/>
              </w:rPr>
            </w:pPr>
            <w:r>
              <w:rPr>
                <w:sz w:val="15"/>
              </w:rPr>
              <w:t>Veículos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automóveis,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tratores,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ciclos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e</w:t>
            </w:r>
            <w:r>
              <w:rPr>
                <w:spacing w:val="-3"/>
                <w:sz w:val="15"/>
              </w:rPr>
              <w:t> </w:t>
            </w:r>
            <w:r>
              <w:rPr>
                <w:sz w:val="15"/>
              </w:rPr>
              <w:t>outros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veículos terrestres, suas partes e acessórios</w:t>
            </w:r>
          </w:p>
        </w:tc>
        <w:tc>
          <w:tcPr>
            <w:tcW w:w="3628" w:type="dxa"/>
          </w:tcPr>
          <w:p>
            <w:pPr>
              <w:pStyle w:val="TableParagraph"/>
              <w:spacing w:line="273" w:lineRule="auto"/>
              <w:rPr>
                <w:sz w:val="15"/>
              </w:rPr>
            </w:pPr>
            <w:r>
              <w:rPr>
                <w:sz w:val="15"/>
              </w:rPr>
              <w:t>Fabricação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na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qual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o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valor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de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todos os materiais utilizados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não exceda 40% do preço ex-works do produto</w:t>
            </w:r>
          </w:p>
        </w:tc>
        <w:tc>
          <w:tcPr>
            <w:tcW w:w="1871" w:type="dxa"/>
          </w:tcPr>
          <w:p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>
        <w:trPr>
          <w:trHeight w:val="546" w:hRule="atLeast"/>
        </w:trPr>
        <w:tc>
          <w:tcPr>
            <w:tcW w:w="1306" w:type="dxa"/>
          </w:tcPr>
          <w:p>
            <w:pPr>
              <w:pStyle w:val="TableParagraph"/>
              <w:rPr>
                <w:sz w:val="15"/>
              </w:rPr>
            </w:pPr>
            <w:r>
              <w:rPr>
                <w:spacing w:val="-4"/>
                <w:sz w:val="15"/>
              </w:rPr>
              <w:t>8708</w:t>
            </w:r>
          </w:p>
        </w:tc>
        <w:tc>
          <w:tcPr>
            <w:tcW w:w="2917" w:type="dxa"/>
          </w:tcPr>
          <w:p>
            <w:pPr>
              <w:pStyle w:val="TableParagraph"/>
              <w:spacing w:line="273" w:lineRule="auto"/>
              <w:ind w:right="82"/>
              <w:rPr>
                <w:sz w:val="15"/>
              </w:rPr>
            </w:pPr>
            <w:hyperlink r:id="rId49">
              <w:r>
                <w:rPr>
                  <w:sz w:val="15"/>
                </w:rPr>
                <w:t>Partes</w:t>
              </w:r>
              <w:r>
                <w:rPr>
                  <w:spacing w:val="-1"/>
                  <w:sz w:val="15"/>
                </w:rPr>
                <w:t> </w:t>
              </w:r>
              <w:r>
                <w:rPr>
                  <w:sz w:val="15"/>
                </w:rPr>
                <w:t>e</w:t>
              </w:r>
              <w:r>
                <w:rPr>
                  <w:spacing w:val="-2"/>
                  <w:sz w:val="15"/>
                </w:rPr>
                <w:t> </w:t>
              </w:r>
              <w:r>
                <w:rPr>
                  <w:sz w:val="15"/>
                </w:rPr>
                <w:t>acessórios</w:t>
              </w:r>
              <w:r>
                <w:rPr>
                  <w:spacing w:val="-1"/>
                  <w:sz w:val="15"/>
                </w:rPr>
                <w:t> </w:t>
              </w:r>
              <w:r>
                <w:rPr>
                  <w:sz w:val="15"/>
                </w:rPr>
                <w:t>dos</w:t>
              </w:r>
              <w:r>
                <w:rPr>
                  <w:spacing w:val="-1"/>
                  <w:sz w:val="15"/>
                </w:rPr>
                <w:t> </w:t>
              </w:r>
              <w:r>
                <w:rPr>
                  <w:sz w:val="15"/>
                </w:rPr>
                <w:t>veículos</w:t>
              </w:r>
              <w:r>
                <w:rPr>
                  <w:spacing w:val="-1"/>
                  <w:sz w:val="15"/>
                </w:rPr>
                <w:t> </w:t>
              </w:r>
              <w:r>
                <w:rPr>
                  <w:sz w:val="15"/>
                </w:rPr>
                <w:t>automóveis</w:t>
              </w:r>
            </w:hyperlink>
            <w:r>
              <w:rPr>
                <w:spacing w:val="40"/>
                <w:sz w:val="15"/>
              </w:rPr>
              <w:t> </w:t>
            </w:r>
            <w:hyperlink r:id="rId49">
              <w:r>
                <w:rPr>
                  <w:sz w:val="15"/>
                </w:rPr>
                <w:t>das posições 87.01 a 87.05.</w:t>
              </w:r>
            </w:hyperlink>
          </w:p>
        </w:tc>
        <w:tc>
          <w:tcPr>
            <w:tcW w:w="3628" w:type="dxa"/>
          </w:tcPr>
          <w:p>
            <w:pPr>
              <w:pStyle w:val="TableParagraph"/>
              <w:spacing w:line="273" w:lineRule="auto"/>
              <w:rPr>
                <w:sz w:val="15"/>
              </w:rPr>
            </w:pPr>
            <w:r>
              <w:rPr>
                <w:sz w:val="15"/>
              </w:rPr>
              <w:t>Fabricação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na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qual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o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valor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de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todos os materiais utilizados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não exceda 50% do preço ex-works do produto</w:t>
            </w:r>
          </w:p>
        </w:tc>
        <w:tc>
          <w:tcPr>
            <w:tcW w:w="1871" w:type="dxa"/>
          </w:tcPr>
          <w:p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>
        <w:trPr>
          <w:trHeight w:val="546" w:hRule="atLeast"/>
        </w:trPr>
        <w:tc>
          <w:tcPr>
            <w:tcW w:w="1306" w:type="dxa"/>
          </w:tcPr>
          <w:p>
            <w:pPr>
              <w:pStyle w:val="TableParagraph"/>
              <w:rPr>
                <w:sz w:val="15"/>
              </w:rPr>
            </w:pPr>
            <w:r>
              <w:rPr>
                <w:sz w:val="15"/>
              </w:rPr>
              <w:t>Capítulo</w:t>
            </w:r>
            <w:r>
              <w:rPr>
                <w:spacing w:val="1"/>
                <w:sz w:val="15"/>
              </w:rPr>
              <w:t> </w:t>
            </w:r>
            <w:r>
              <w:rPr>
                <w:spacing w:val="-5"/>
                <w:sz w:val="15"/>
              </w:rPr>
              <w:t>88</w:t>
            </w:r>
          </w:p>
        </w:tc>
        <w:tc>
          <w:tcPr>
            <w:tcW w:w="2917" w:type="dxa"/>
          </w:tcPr>
          <w:p>
            <w:pPr>
              <w:pStyle w:val="TableParagraph"/>
              <w:rPr>
                <w:sz w:val="15"/>
              </w:rPr>
            </w:pPr>
            <w:hyperlink r:id="rId50">
              <w:r>
                <w:rPr>
                  <w:sz w:val="15"/>
                </w:rPr>
                <w:t>Aeronaves</w:t>
              </w:r>
              <w:r>
                <w:rPr>
                  <w:spacing w:val="-1"/>
                  <w:sz w:val="15"/>
                </w:rPr>
                <w:t> </w:t>
              </w:r>
              <w:r>
                <w:rPr>
                  <w:sz w:val="15"/>
                </w:rPr>
                <w:t>e aparelhos</w:t>
              </w:r>
              <w:r>
                <w:rPr>
                  <w:spacing w:val="1"/>
                  <w:sz w:val="15"/>
                </w:rPr>
                <w:t> </w:t>
              </w:r>
              <w:r>
                <w:rPr>
                  <w:sz w:val="15"/>
                </w:rPr>
                <w:t>espaciais,</w:t>
              </w:r>
              <w:r>
                <w:rPr>
                  <w:spacing w:val="1"/>
                  <w:sz w:val="15"/>
                </w:rPr>
                <w:t> </w:t>
              </w:r>
              <w:r>
                <w:rPr>
                  <w:sz w:val="15"/>
                </w:rPr>
                <w:t>e suas</w:t>
              </w:r>
              <w:r>
                <w:rPr>
                  <w:spacing w:val="1"/>
                  <w:sz w:val="15"/>
                </w:rPr>
                <w:t> </w:t>
              </w:r>
              <w:r>
                <w:rPr>
                  <w:spacing w:val="-2"/>
                  <w:sz w:val="15"/>
                </w:rPr>
                <w:t>partes</w:t>
              </w:r>
            </w:hyperlink>
          </w:p>
        </w:tc>
        <w:tc>
          <w:tcPr>
            <w:tcW w:w="3628" w:type="dxa"/>
          </w:tcPr>
          <w:p>
            <w:pPr>
              <w:pStyle w:val="TableParagraph"/>
              <w:spacing w:line="273" w:lineRule="auto"/>
              <w:rPr>
                <w:sz w:val="15"/>
              </w:rPr>
            </w:pPr>
            <w:r>
              <w:rPr>
                <w:sz w:val="15"/>
              </w:rPr>
              <w:t>Fabricação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na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qual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o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valor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de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todos os materiais utilizados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não exceda 40% do preço ex-works do produto</w:t>
            </w:r>
          </w:p>
        </w:tc>
        <w:tc>
          <w:tcPr>
            <w:tcW w:w="1871" w:type="dxa"/>
          </w:tcPr>
          <w:p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>
        <w:trPr>
          <w:trHeight w:val="546" w:hRule="atLeast"/>
        </w:trPr>
        <w:tc>
          <w:tcPr>
            <w:tcW w:w="1306" w:type="dxa"/>
          </w:tcPr>
          <w:p>
            <w:pPr>
              <w:pStyle w:val="TableParagraph"/>
              <w:rPr>
                <w:sz w:val="15"/>
              </w:rPr>
            </w:pPr>
            <w:r>
              <w:rPr>
                <w:sz w:val="15"/>
              </w:rPr>
              <w:t>ex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Capítulo </w:t>
            </w:r>
            <w:r>
              <w:rPr>
                <w:spacing w:val="-5"/>
                <w:sz w:val="15"/>
              </w:rPr>
              <w:t>89</w:t>
            </w:r>
          </w:p>
        </w:tc>
        <w:tc>
          <w:tcPr>
            <w:tcW w:w="2917" w:type="dxa"/>
          </w:tcPr>
          <w:p>
            <w:pPr>
              <w:pStyle w:val="TableParagraph"/>
              <w:rPr>
                <w:sz w:val="15"/>
              </w:rPr>
            </w:pPr>
            <w:hyperlink r:id="rId51">
              <w:r>
                <w:rPr>
                  <w:sz w:val="15"/>
                </w:rPr>
                <w:t>Embarcações</w:t>
              </w:r>
              <w:r>
                <w:rPr>
                  <w:spacing w:val="2"/>
                  <w:sz w:val="15"/>
                </w:rPr>
                <w:t> </w:t>
              </w:r>
              <w:r>
                <w:rPr>
                  <w:sz w:val="15"/>
                </w:rPr>
                <w:t>e</w:t>
              </w:r>
              <w:r>
                <w:rPr>
                  <w:spacing w:val="2"/>
                  <w:sz w:val="15"/>
                </w:rPr>
                <w:t> </w:t>
              </w:r>
              <w:r>
                <w:rPr>
                  <w:sz w:val="15"/>
                </w:rPr>
                <w:t>estruturas</w:t>
              </w:r>
              <w:r>
                <w:rPr>
                  <w:spacing w:val="3"/>
                  <w:sz w:val="15"/>
                </w:rPr>
                <w:t> </w:t>
              </w:r>
              <w:r>
                <w:rPr>
                  <w:spacing w:val="-2"/>
                  <w:sz w:val="15"/>
                </w:rPr>
                <w:t>flutuantes</w:t>
              </w:r>
            </w:hyperlink>
          </w:p>
        </w:tc>
        <w:tc>
          <w:tcPr>
            <w:tcW w:w="3628" w:type="dxa"/>
          </w:tcPr>
          <w:p>
            <w:pPr>
              <w:pStyle w:val="TableParagraph"/>
              <w:spacing w:line="273" w:lineRule="auto"/>
              <w:rPr>
                <w:sz w:val="15"/>
              </w:rPr>
            </w:pPr>
            <w:r>
              <w:rPr>
                <w:sz w:val="15"/>
              </w:rPr>
              <w:t>Fabricação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na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qual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o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valor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de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todos os materiais utilizados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não exceda 40% do preço ex-works do produto</w:t>
            </w:r>
          </w:p>
        </w:tc>
        <w:tc>
          <w:tcPr>
            <w:tcW w:w="1871" w:type="dxa"/>
          </w:tcPr>
          <w:p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</w:tbl>
    <w:p>
      <w:pPr>
        <w:pStyle w:val="TableParagraph"/>
        <w:spacing w:after="0"/>
        <w:rPr>
          <w:sz w:val="14"/>
        </w:rPr>
        <w:sectPr>
          <w:pgSz w:w="11910" w:h="16840"/>
          <w:pgMar w:header="0" w:footer="494" w:top="1040" w:bottom="680" w:left="992" w:right="1133"/>
        </w:sectPr>
      </w:pPr>
    </w:p>
    <w:p>
      <w:pPr>
        <w:spacing w:line="240" w:lineRule="auto" w:before="3"/>
        <w:rPr>
          <w:sz w:val="2"/>
        </w:rPr>
      </w:pPr>
    </w:p>
    <w:tbl>
      <w:tblPr>
        <w:tblW w:w="0" w:type="auto"/>
        <w:jc w:val="left"/>
        <w:tblInd w:w="3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306"/>
        <w:gridCol w:w="2917"/>
        <w:gridCol w:w="3628"/>
        <w:gridCol w:w="1871"/>
      </w:tblGrid>
      <w:tr>
        <w:trPr>
          <w:trHeight w:val="1489" w:hRule="atLeast"/>
        </w:trPr>
        <w:tc>
          <w:tcPr>
            <w:tcW w:w="1306" w:type="dxa"/>
          </w:tcPr>
          <w:p>
            <w:pPr>
              <w:pStyle w:val="TableParagraph"/>
              <w:rPr>
                <w:sz w:val="15"/>
              </w:rPr>
            </w:pPr>
            <w:r>
              <w:rPr>
                <w:spacing w:val="-4"/>
                <w:sz w:val="15"/>
              </w:rPr>
              <w:t>8905</w:t>
            </w:r>
          </w:p>
        </w:tc>
        <w:tc>
          <w:tcPr>
            <w:tcW w:w="2917" w:type="dxa"/>
          </w:tcPr>
          <w:p>
            <w:pPr>
              <w:pStyle w:val="TableParagraph"/>
              <w:spacing w:line="273" w:lineRule="auto"/>
              <w:ind w:right="7"/>
              <w:rPr>
                <w:sz w:val="15"/>
              </w:rPr>
            </w:pPr>
            <w:hyperlink r:id="rId52">
              <w:r>
                <w:rPr>
                  <w:sz w:val="15"/>
                </w:rPr>
                <w:t>Barcos-faróis, barcos-bombas, dragas,</w:t>
              </w:r>
            </w:hyperlink>
            <w:r>
              <w:rPr>
                <w:spacing w:val="40"/>
                <w:sz w:val="15"/>
              </w:rPr>
              <w:t> </w:t>
            </w:r>
            <w:hyperlink r:id="rId52">
              <w:r>
                <w:rPr>
                  <w:sz w:val="15"/>
                </w:rPr>
                <w:t>guindastes flutuantes e</w:t>
              </w:r>
              <w:r>
                <w:rPr>
                  <w:spacing w:val="-1"/>
                  <w:sz w:val="15"/>
                </w:rPr>
                <w:t> </w:t>
              </w:r>
              <w:r>
                <w:rPr>
                  <w:sz w:val="15"/>
                </w:rPr>
                <w:t>outras embarcações em</w:t>
              </w:r>
            </w:hyperlink>
            <w:r>
              <w:rPr>
                <w:spacing w:val="40"/>
                <w:sz w:val="15"/>
              </w:rPr>
              <w:t> </w:t>
            </w:r>
            <w:hyperlink r:id="rId52">
              <w:r>
                <w:rPr>
                  <w:sz w:val="15"/>
                </w:rPr>
                <w:t>que a navegação é acessória da função</w:t>
              </w:r>
            </w:hyperlink>
            <w:r>
              <w:rPr>
                <w:spacing w:val="40"/>
                <w:sz w:val="15"/>
              </w:rPr>
              <w:t> </w:t>
            </w:r>
            <w:hyperlink r:id="rId52">
              <w:r>
                <w:rPr>
                  <w:sz w:val="15"/>
                </w:rPr>
                <w:t>principal; docas flutuantes; plataformas de</w:t>
              </w:r>
            </w:hyperlink>
            <w:r>
              <w:rPr>
                <w:spacing w:val="40"/>
                <w:sz w:val="15"/>
              </w:rPr>
              <w:t> </w:t>
            </w:r>
            <w:hyperlink r:id="rId52">
              <w:r>
                <w:rPr>
                  <w:sz w:val="15"/>
                </w:rPr>
                <w:t>perfuração ou de exploração, flutuantes ou</w:t>
              </w:r>
            </w:hyperlink>
            <w:r>
              <w:rPr>
                <w:spacing w:val="40"/>
                <w:sz w:val="15"/>
              </w:rPr>
              <w:t> </w:t>
            </w:r>
            <w:hyperlink r:id="rId52">
              <w:r>
                <w:rPr>
                  <w:spacing w:val="-2"/>
                  <w:sz w:val="15"/>
                </w:rPr>
                <w:t>submersíveis.</w:t>
              </w:r>
            </w:hyperlink>
          </w:p>
        </w:tc>
        <w:tc>
          <w:tcPr>
            <w:tcW w:w="3628" w:type="dxa"/>
          </w:tcPr>
          <w:p>
            <w:pPr>
              <w:pStyle w:val="TableParagraph"/>
              <w:spacing w:line="273" w:lineRule="auto"/>
              <w:ind w:right="113"/>
              <w:rPr>
                <w:sz w:val="15"/>
              </w:rPr>
            </w:pPr>
            <w:r>
              <w:rPr>
                <w:sz w:val="15"/>
              </w:rPr>
              <w:t>Fabricação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a partir de materiais de qualquer capítulo,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exceto o do produto</w:t>
            </w:r>
          </w:p>
          <w:p>
            <w:pPr>
              <w:pStyle w:val="TableParagraph"/>
              <w:spacing w:before="0"/>
              <w:rPr>
                <w:sz w:val="15"/>
              </w:rPr>
            </w:pPr>
            <w:r>
              <w:rPr>
                <w:spacing w:val="-5"/>
                <w:sz w:val="15"/>
              </w:rPr>
              <w:t>OU</w:t>
            </w:r>
          </w:p>
          <w:p>
            <w:pPr>
              <w:pStyle w:val="TableParagraph"/>
              <w:spacing w:line="273" w:lineRule="auto" w:before="25"/>
              <w:rPr>
                <w:sz w:val="15"/>
              </w:rPr>
            </w:pPr>
            <w:r>
              <w:rPr>
                <w:sz w:val="15"/>
              </w:rPr>
              <w:t>Fabricação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na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qual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o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valor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de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todos os materiais utilizados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não exceda 40% do preço ex-works do produto</w:t>
            </w:r>
          </w:p>
        </w:tc>
        <w:tc>
          <w:tcPr>
            <w:tcW w:w="1871" w:type="dxa"/>
          </w:tcPr>
          <w:p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>
        <w:trPr>
          <w:trHeight w:val="923" w:hRule="atLeast"/>
        </w:trPr>
        <w:tc>
          <w:tcPr>
            <w:tcW w:w="1306" w:type="dxa"/>
            <w:shd w:val="clear" w:color="auto" w:fill="F1F1F1"/>
          </w:tcPr>
          <w:p>
            <w:pPr>
              <w:pStyle w:val="TableParagraph"/>
              <w:rPr>
                <w:sz w:val="15"/>
              </w:rPr>
            </w:pPr>
            <w:r>
              <w:rPr>
                <w:sz w:val="15"/>
              </w:rPr>
              <w:t>Capítulo</w:t>
            </w:r>
            <w:r>
              <w:rPr>
                <w:spacing w:val="1"/>
                <w:sz w:val="15"/>
              </w:rPr>
              <w:t> </w:t>
            </w:r>
            <w:r>
              <w:rPr>
                <w:spacing w:val="-5"/>
                <w:sz w:val="15"/>
              </w:rPr>
              <w:t>90</w:t>
            </w:r>
          </w:p>
        </w:tc>
        <w:tc>
          <w:tcPr>
            <w:tcW w:w="2917" w:type="dxa"/>
            <w:shd w:val="clear" w:color="auto" w:fill="F1F1F1"/>
          </w:tcPr>
          <w:p>
            <w:pPr>
              <w:pStyle w:val="TableParagraph"/>
              <w:spacing w:line="273" w:lineRule="auto"/>
              <w:rPr>
                <w:sz w:val="15"/>
              </w:rPr>
            </w:pPr>
            <w:r>
              <w:rPr>
                <w:sz w:val="15"/>
              </w:rPr>
              <w:t>Instrumentos e aparelhos de óptica, de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fotografia,</w:t>
            </w:r>
            <w:r>
              <w:rPr>
                <w:spacing w:val="-3"/>
                <w:sz w:val="15"/>
              </w:rPr>
              <w:t> </w:t>
            </w:r>
            <w:r>
              <w:rPr>
                <w:sz w:val="15"/>
              </w:rPr>
              <w:t>de</w:t>
            </w:r>
            <w:r>
              <w:rPr>
                <w:spacing w:val="-3"/>
                <w:sz w:val="15"/>
              </w:rPr>
              <w:t> </w:t>
            </w:r>
            <w:r>
              <w:rPr>
                <w:sz w:val="15"/>
              </w:rPr>
              <w:t>cinematografia,</w:t>
            </w:r>
            <w:r>
              <w:rPr>
                <w:spacing w:val="-3"/>
                <w:sz w:val="15"/>
              </w:rPr>
              <w:t> </w:t>
            </w:r>
            <w:r>
              <w:rPr>
                <w:sz w:val="15"/>
              </w:rPr>
              <w:t>de</w:t>
            </w:r>
            <w:r>
              <w:rPr>
                <w:spacing w:val="-3"/>
                <w:sz w:val="15"/>
              </w:rPr>
              <w:t> </w:t>
            </w:r>
            <w:r>
              <w:rPr>
                <w:sz w:val="15"/>
              </w:rPr>
              <w:t>medida,</w:t>
            </w:r>
            <w:r>
              <w:rPr>
                <w:spacing w:val="-3"/>
                <w:sz w:val="15"/>
              </w:rPr>
              <w:t> </w:t>
            </w:r>
            <w:r>
              <w:rPr>
                <w:sz w:val="15"/>
              </w:rPr>
              <w:t>de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controle ou de precisão; instrumentos e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aparelhos médico-cirúrgicos; suas partes e</w:t>
            </w:r>
          </w:p>
          <w:p>
            <w:pPr>
              <w:pStyle w:val="TableParagraph"/>
              <w:spacing w:line="114" w:lineRule="exact"/>
              <w:rPr>
                <w:sz w:val="15"/>
              </w:rPr>
            </w:pPr>
            <w:r>
              <w:rPr>
                <w:spacing w:val="-2"/>
                <w:sz w:val="15"/>
              </w:rPr>
              <w:t>acessórios</w:t>
            </w:r>
          </w:p>
        </w:tc>
        <w:tc>
          <w:tcPr>
            <w:tcW w:w="3628" w:type="dxa"/>
            <w:shd w:val="clear" w:color="auto" w:fill="F1F1F1"/>
          </w:tcPr>
          <w:p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1871" w:type="dxa"/>
          </w:tcPr>
          <w:p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>
        <w:trPr>
          <w:trHeight w:val="1677" w:hRule="atLeast"/>
        </w:trPr>
        <w:tc>
          <w:tcPr>
            <w:tcW w:w="1306" w:type="dxa"/>
          </w:tcPr>
          <w:p>
            <w:pPr>
              <w:pStyle w:val="TableParagraph"/>
              <w:rPr>
                <w:sz w:val="15"/>
              </w:rPr>
            </w:pPr>
            <w:r>
              <w:rPr>
                <w:spacing w:val="-4"/>
                <w:sz w:val="15"/>
              </w:rPr>
              <w:t>9001</w:t>
            </w:r>
          </w:p>
        </w:tc>
        <w:tc>
          <w:tcPr>
            <w:tcW w:w="2917" w:type="dxa"/>
          </w:tcPr>
          <w:p>
            <w:pPr>
              <w:pStyle w:val="TableParagraph"/>
              <w:spacing w:line="273" w:lineRule="auto"/>
              <w:rPr>
                <w:sz w:val="15"/>
              </w:rPr>
            </w:pPr>
            <w:hyperlink r:id="rId53">
              <w:r>
                <w:rPr>
                  <w:sz w:val="15"/>
                </w:rPr>
                <w:t>Fibras ópticas e</w:t>
              </w:r>
              <w:r>
                <w:rPr>
                  <w:spacing w:val="-1"/>
                  <w:sz w:val="15"/>
                </w:rPr>
                <w:t> </w:t>
              </w:r>
              <w:r>
                <w:rPr>
                  <w:sz w:val="15"/>
                </w:rPr>
                <w:t>feixes de</w:t>
              </w:r>
              <w:r>
                <w:rPr>
                  <w:spacing w:val="-1"/>
                  <w:sz w:val="15"/>
                </w:rPr>
                <w:t> </w:t>
              </w:r>
              <w:r>
                <w:rPr>
                  <w:sz w:val="15"/>
                </w:rPr>
                <w:t>fibras ópticas;</w:t>
              </w:r>
              <w:r>
                <w:rPr>
                  <w:spacing w:val="-2"/>
                  <w:sz w:val="15"/>
                </w:rPr>
                <w:t> </w:t>
              </w:r>
              <w:r>
                <w:rPr>
                  <w:sz w:val="15"/>
                </w:rPr>
                <w:t>cabos</w:t>
              </w:r>
            </w:hyperlink>
            <w:r>
              <w:rPr>
                <w:spacing w:val="40"/>
                <w:sz w:val="15"/>
              </w:rPr>
              <w:t> </w:t>
            </w:r>
            <w:hyperlink r:id="rId53">
              <w:r>
                <w:rPr>
                  <w:sz w:val="15"/>
                </w:rPr>
                <w:t>de fibras ópticas, exceto os da posição 85.44;</w:t>
              </w:r>
            </w:hyperlink>
            <w:r>
              <w:rPr>
                <w:spacing w:val="40"/>
                <w:sz w:val="15"/>
              </w:rPr>
              <w:t> </w:t>
            </w:r>
            <w:hyperlink r:id="rId53">
              <w:r>
                <w:rPr>
                  <w:sz w:val="15"/>
                </w:rPr>
                <w:t>matérias polarizantes em folhas ou em placas;</w:t>
              </w:r>
            </w:hyperlink>
            <w:r>
              <w:rPr>
                <w:spacing w:val="40"/>
                <w:sz w:val="15"/>
              </w:rPr>
              <w:t> </w:t>
            </w:r>
            <w:hyperlink r:id="rId53">
              <w:r>
                <w:rPr>
                  <w:sz w:val="15"/>
                </w:rPr>
                <w:t>lentes (incluindo as de contato), prismas,</w:t>
              </w:r>
            </w:hyperlink>
            <w:r>
              <w:rPr>
                <w:spacing w:val="40"/>
                <w:sz w:val="15"/>
              </w:rPr>
              <w:t> </w:t>
            </w:r>
            <w:hyperlink r:id="rId53">
              <w:r>
                <w:rPr>
                  <w:sz w:val="15"/>
                </w:rPr>
                <w:t>espelhos e outros elementos de óptica, de</w:t>
              </w:r>
            </w:hyperlink>
            <w:r>
              <w:rPr>
                <w:spacing w:val="40"/>
                <w:sz w:val="15"/>
              </w:rPr>
              <w:t> </w:t>
            </w:r>
            <w:hyperlink r:id="rId53">
              <w:r>
                <w:rPr>
                  <w:sz w:val="15"/>
                </w:rPr>
                <w:t>qualquer matéria, não montados, exceto os de</w:t>
              </w:r>
            </w:hyperlink>
            <w:r>
              <w:rPr>
                <w:spacing w:val="40"/>
                <w:sz w:val="15"/>
              </w:rPr>
              <w:t> </w:t>
            </w:r>
            <w:hyperlink r:id="rId53">
              <w:r>
                <w:rPr>
                  <w:sz w:val="15"/>
                </w:rPr>
                <w:t>vidro não trabalhado opticamente.</w:t>
              </w:r>
            </w:hyperlink>
          </w:p>
        </w:tc>
        <w:tc>
          <w:tcPr>
            <w:tcW w:w="3628" w:type="dxa"/>
          </w:tcPr>
          <w:p>
            <w:pPr>
              <w:pStyle w:val="TableParagraph"/>
              <w:spacing w:line="273" w:lineRule="auto"/>
              <w:ind w:right="113"/>
              <w:rPr>
                <w:sz w:val="15"/>
              </w:rPr>
            </w:pPr>
            <w:r>
              <w:rPr>
                <w:sz w:val="15"/>
              </w:rPr>
              <w:t>Fabricação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a partir de materiais de qualquer posição,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exceto a do produto</w:t>
            </w:r>
          </w:p>
          <w:p>
            <w:pPr>
              <w:pStyle w:val="TableParagraph"/>
              <w:rPr>
                <w:sz w:val="15"/>
              </w:rPr>
            </w:pPr>
            <w:r>
              <w:rPr>
                <w:spacing w:val="-5"/>
                <w:sz w:val="15"/>
              </w:rPr>
              <w:t>OU</w:t>
            </w:r>
          </w:p>
          <w:p>
            <w:pPr>
              <w:pStyle w:val="TableParagraph"/>
              <w:spacing w:line="273" w:lineRule="auto" w:before="24"/>
              <w:rPr>
                <w:sz w:val="15"/>
              </w:rPr>
            </w:pPr>
            <w:r>
              <w:rPr>
                <w:sz w:val="15"/>
              </w:rPr>
              <w:t>Fabricação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na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qual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o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valor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de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todos os materiais utilizados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não exceda 50% do preço ex-works do produto</w:t>
            </w:r>
          </w:p>
        </w:tc>
        <w:tc>
          <w:tcPr>
            <w:tcW w:w="1871" w:type="dxa"/>
          </w:tcPr>
          <w:p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>
        <w:trPr>
          <w:trHeight w:val="1112" w:hRule="atLeast"/>
        </w:trPr>
        <w:tc>
          <w:tcPr>
            <w:tcW w:w="1306" w:type="dxa"/>
          </w:tcPr>
          <w:p>
            <w:pPr>
              <w:pStyle w:val="TableParagraph"/>
              <w:rPr>
                <w:sz w:val="15"/>
              </w:rPr>
            </w:pPr>
            <w:r>
              <w:rPr>
                <w:spacing w:val="-4"/>
                <w:sz w:val="15"/>
              </w:rPr>
              <w:t>9002</w:t>
            </w:r>
          </w:p>
        </w:tc>
        <w:tc>
          <w:tcPr>
            <w:tcW w:w="2917" w:type="dxa"/>
          </w:tcPr>
          <w:p>
            <w:pPr>
              <w:pStyle w:val="TableParagraph"/>
              <w:spacing w:line="273" w:lineRule="auto"/>
              <w:ind w:right="25"/>
              <w:rPr>
                <w:sz w:val="15"/>
              </w:rPr>
            </w:pPr>
            <w:hyperlink r:id="rId54">
              <w:r>
                <w:rPr>
                  <w:sz w:val="15"/>
                </w:rPr>
                <w:t>Lentes, prismas, espelhos e outros elementos</w:t>
              </w:r>
            </w:hyperlink>
            <w:r>
              <w:rPr>
                <w:spacing w:val="40"/>
                <w:sz w:val="15"/>
              </w:rPr>
              <w:t> </w:t>
            </w:r>
            <w:hyperlink r:id="rId54">
              <w:r>
                <w:rPr>
                  <w:sz w:val="15"/>
                </w:rPr>
                <w:t>de óptica, de qualquer matéria, montados, </w:t>
              </w:r>
              <w:r>
                <w:rPr>
                  <w:sz w:val="15"/>
                </w:rPr>
                <w:t>para</w:t>
              </w:r>
            </w:hyperlink>
            <w:r>
              <w:rPr>
                <w:spacing w:val="40"/>
                <w:sz w:val="15"/>
              </w:rPr>
              <w:t> </w:t>
            </w:r>
            <w:hyperlink r:id="rId54">
              <w:r>
                <w:rPr>
                  <w:sz w:val="15"/>
                </w:rPr>
                <w:t>instrumentos ou aparelhos, exceto os de vidro</w:t>
              </w:r>
            </w:hyperlink>
            <w:r>
              <w:rPr>
                <w:spacing w:val="40"/>
                <w:sz w:val="15"/>
              </w:rPr>
              <w:t> </w:t>
            </w:r>
            <w:hyperlink r:id="rId54">
              <w:r>
                <w:rPr>
                  <w:sz w:val="15"/>
                </w:rPr>
                <w:t>não trabalhado opticamente.</w:t>
              </w:r>
            </w:hyperlink>
          </w:p>
        </w:tc>
        <w:tc>
          <w:tcPr>
            <w:tcW w:w="3628" w:type="dxa"/>
          </w:tcPr>
          <w:p>
            <w:pPr>
              <w:pStyle w:val="TableParagraph"/>
              <w:spacing w:line="273" w:lineRule="auto"/>
              <w:ind w:right="113"/>
              <w:rPr>
                <w:sz w:val="15"/>
              </w:rPr>
            </w:pPr>
            <w:r>
              <w:rPr>
                <w:sz w:val="15"/>
              </w:rPr>
              <w:t>Fabricação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a partir de materiais de qualquer posição,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exceto a do produto</w:t>
            </w:r>
          </w:p>
          <w:p>
            <w:pPr>
              <w:pStyle w:val="TableParagraph"/>
              <w:spacing w:before="0"/>
              <w:rPr>
                <w:sz w:val="15"/>
              </w:rPr>
            </w:pPr>
            <w:r>
              <w:rPr>
                <w:spacing w:val="-5"/>
                <w:sz w:val="15"/>
              </w:rPr>
              <w:t>OU</w:t>
            </w:r>
          </w:p>
          <w:p>
            <w:pPr>
              <w:pStyle w:val="TableParagraph"/>
              <w:spacing w:line="273" w:lineRule="auto" w:before="25"/>
              <w:rPr>
                <w:sz w:val="15"/>
              </w:rPr>
            </w:pPr>
            <w:r>
              <w:rPr>
                <w:sz w:val="15"/>
              </w:rPr>
              <w:t>Fabricação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na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qual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o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valor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de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todos os materiais utilizados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não exceda 50% do preço ex-works do produto</w:t>
            </w:r>
          </w:p>
        </w:tc>
        <w:tc>
          <w:tcPr>
            <w:tcW w:w="1871" w:type="dxa"/>
          </w:tcPr>
          <w:p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>
        <w:trPr>
          <w:trHeight w:val="546" w:hRule="atLeast"/>
        </w:trPr>
        <w:tc>
          <w:tcPr>
            <w:tcW w:w="1306" w:type="dxa"/>
          </w:tcPr>
          <w:p>
            <w:pPr>
              <w:pStyle w:val="TableParagraph"/>
              <w:rPr>
                <w:sz w:val="15"/>
              </w:rPr>
            </w:pPr>
            <w:r>
              <w:rPr>
                <w:spacing w:val="-4"/>
                <w:sz w:val="15"/>
              </w:rPr>
              <w:t>9003</w:t>
            </w:r>
          </w:p>
        </w:tc>
        <w:tc>
          <w:tcPr>
            <w:tcW w:w="2917" w:type="dxa"/>
          </w:tcPr>
          <w:p>
            <w:pPr>
              <w:pStyle w:val="TableParagraph"/>
              <w:spacing w:line="273" w:lineRule="auto"/>
              <w:rPr>
                <w:sz w:val="15"/>
              </w:rPr>
            </w:pPr>
            <w:hyperlink r:id="rId55">
              <w:r>
                <w:rPr>
                  <w:sz w:val="15"/>
                </w:rPr>
                <w:t>Armações</w:t>
              </w:r>
              <w:r>
                <w:rPr>
                  <w:spacing w:val="-1"/>
                  <w:sz w:val="15"/>
                </w:rPr>
                <w:t> </w:t>
              </w:r>
              <w:r>
                <w:rPr>
                  <w:sz w:val="15"/>
                </w:rPr>
                <w:t>para</w:t>
              </w:r>
              <w:r>
                <w:rPr>
                  <w:spacing w:val="-2"/>
                  <w:sz w:val="15"/>
                </w:rPr>
                <w:t> </w:t>
              </w:r>
              <w:r>
                <w:rPr>
                  <w:sz w:val="15"/>
                </w:rPr>
                <w:t>óculos</w:t>
              </w:r>
              <w:r>
                <w:rPr>
                  <w:spacing w:val="-1"/>
                  <w:sz w:val="15"/>
                </w:rPr>
                <w:t> </w:t>
              </w:r>
              <w:r>
                <w:rPr>
                  <w:sz w:val="15"/>
                </w:rPr>
                <w:t>e</w:t>
              </w:r>
              <w:r>
                <w:rPr>
                  <w:spacing w:val="-2"/>
                  <w:sz w:val="15"/>
                </w:rPr>
                <w:t> </w:t>
              </w:r>
              <w:r>
                <w:rPr>
                  <w:sz w:val="15"/>
                </w:rPr>
                <w:t>artigos</w:t>
              </w:r>
              <w:r>
                <w:rPr>
                  <w:spacing w:val="-1"/>
                  <w:sz w:val="15"/>
                </w:rPr>
                <w:t> </w:t>
              </w:r>
              <w:r>
                <w:rPr>
                  <w:sz w:val="15"/>
                </w:rPr>
                <w:t>semelhantes,</w:t>
              </w:r>
              <w:r>
                <w:rPr>
                  <w:spacing w:val="-1"/>
                  <w:sz w:val="15"/>
                </w:rPr>
                <w:t> </w:t>
              </w:r>
              <w:r>
                <w:rPr>
                  <w:sz w:val="15"/>
                </w:rPr>
                <w:t>e</w:t>
              </w:r>
            </w:hyperlink>
            <w:r>
              <w:rPr>
                <w:spacing w:val="40"/>
                <w:sz w:val="15"/>
              </w:rPr>
              <w:t> </w:t>
            </w:r>
            <w:hyperlink r:id="rId55">
              <w:r>
                <w:rPr>
                  <w:sz w:val="15"/>
                </w:rPr>
                <w:t>suas</w:t>
              </w:r>
              <w:r>
                <w:rPr>
                  <w:spacing w:val="-1"/>
                  <w:sz w:val="15"/>
                </w:rPr>
                <w:t> </w:t>
              </w:r>
              <w:r>
                <w:rPr>
                  <w:sz w:val="15"/>
                </w:rPr>
                <w:t>partes.</w:t>
              </w:r>
            </w:hyperlink>
          </w:p>
        </w:tc>
        <w:tc>
          <w:tcPr>
            <w:tcW w:w="3628" w:type="dxa"/>
          </w:tcPr>
          <w:p>
            <w:pPr>
              <w:pStyle w:val="TableParagraph"/>
              <w:spacing w:line="273" w:lineRule="auto"/>
              <w:rPr>
                <w:sz w:val="15"/>
              </w:rPr>
            </w:pPr>
            <w:r>
              <w:rPr>
                <w:sz w:val="15"/>
              </w:rPr>
              <w:t>Fabricação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na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qual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o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valor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de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todos os materiais utilizados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não exceda 40% do preço ex-works do produto</w:t>
            </w:r>
          </w:p>
        </w:tc>
        <w:tc>
          <w:tcPr>
            <w:tcW w:w="1871" w:type="dxa"/>
          </w:tcPr>
          <w:p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>
        <w:trPr>
          <w:trHeight w:val="546" w:hRule="atLeast"/>
        </w:trPr>
        <w:tc>
          <w:tcPr>
            <w:tcW w:w="1306" w:type="dxa"/>
          </w:tcPr>
          <w:p>
            <w:pPr>
              <w:pStyle w:val="TableParagraph"/>
              <w:rPr>
                <w:sz w:val="15"/>
              </w:rPr>
            </w:pPr>
            <w:r>
              <w:rPr>
                <w:spacing w:val="-4"/>
                <w:sz w:val="15"/>
              </w:rPr>
              <w:t>9004</w:t>
            </w:r>
          </w:p>
        </w:tc>
        <w:tc>
          <w:tcPr>
            <w:tcW w:w="2917" w:type="dxa"/>
          </w:tcPr>
          <w:p>
            <w:pPr>
              <w:pStyle w:val="TableParagraph"/>
              <w:spacing w:line="273" w:lineRule="auto"/>
              <w:ind w:right="76"/>
              <w:rPr>
                <w:sz w:val="15"/>
              </w:rPr>
            </w:pPr>
            <w:r>
              <w:rPr>
                <w:sz w:val="15"/>
              </w:rPr>
              <w:t>Óculos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para</w:t>
            </w:r>
            <w:r>
              <w:rPr>
                <w:spacing w:val="-3"/>
                <w:sz w:val="15"/>
              </w:rPr>
              <w:t> </w:t>
            </w:r>
            <w:r>
              <w:rPr>
                <w:sz w:val="15"/>
              </w:rPr>
              <w:t>correção,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proteção</w:t>
            </w:r>
            <w:r>
              <w:rPr>
                <w:spacing w:val="-4"/>
                <w:sz w:val="15"/>
              </w:rPr>
              <w:t> </w:t>
            </w:r>
            <w:r>
              <w:rPr>
                <w:sz w:val="15"/>
              </w:rPr>
              <w:t>ou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outros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fins,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e artigos semelhantes.</w:t>
            </w:r>
          </w:p>
        </w:tc>
        <w:tc>
          <w:tcPr>
            <w:tcW w:w="3628" w:type="dxa"/>
          </w:tcPr>
          <w:p>
            <w:pPr>
              <w:pStyle w:val="TableParagraph"/>
              <w:spacing w:line="273" w:lineRule="auto"/>
              <w:rPr>
                <w:sz w:val="15"/>
              </w:rPr>
            </w:pPr>
            <w:r>
              <w:rPr>
                <w:sz w:val="15"/>
              </w:rPr>
              <w:t>Fabricação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na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qual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o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valor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de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todos os materiais utilizados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não exceda 40% do preço ex-works do produto</w:t>
            </w:r>
          </w:p>
        </w:tc>
        <w:tc>
          <w:tcPr>
            <w:tcW w:w="1871" w:type="dxa"/>
          </w:tcPr>
          <w:p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>
        <w:trPr>
          <w:trHeight w:val="1112" w:hRule="atLeast"/>
        </w:trPr>
        <w:tc>
          <w:tcPr>
            <w:tcW w:w="1306" w:type="dxa"/>
          </w:tcPr>
          <w:p>
            <w:pPr>
              <w:pStyle w:val="TableParagraph"/>
              <w:rPr>
                <w:sz w:val="15"/>
              </w:rPr>
            </w:pPr>
            <w:r>
              <w:rPr>
                <w:spacing w:val="-4"/>
                <w:sz w:val="15"/>
              </w:rPr>
              <w:t>9005</w:t>
            </w:r>
          </w:p>
        </w:tc>
        <w:tc>
          <w:tcPr>
            <w:tcW w:w="2917" w:type="dxa"/>
          </w:tcPr>
          <w:p>
            <w:pPr>
              <w:pStyle w:val="TableParagraph"/>
              <w:spacing w:line="273" w:lineRule="auto"/>
              <w:rPr>
                <w:sz w:val="15"/>
              </w:rPr>
            </w:pPr>
            <w:hyperlink r:id="rId56">
              <w:r>
                <w:rPr>
                  <w:sz w:val="15"/>
                </w:rPr>
                <w:t>Binóculos, lunetas, incluindo</w:t>
              </w:r>
              <w:r>
                <w:rPr>
                  <w:spacing w:val="-1"/>
                  <w:sz w:val="15"/>
                </w:rPr>
                <w:t> </w:t>
              </w:r>
              <w:r>
                <w:rPr>
                  <w:sz w:val="15"/>
                </w:rPr>
                <w:t>as astronômicas,</w:t>
              </w:r>
            </w:hyperlink>
            <w:r>
              <w:rPr>
                <w:spacing w:val="40"/>
                <w:sz w:val="15"/>
              </w:rPr>
              <w:t> </w:t>
            </w:r>
            <w:hyperlink r:id="rId56">
              <w:r>
                <w:rPr>
                  <w:sz w:val="15"/>
                </w:rPr>
                <w:t>telescópios ópticos, e suas armações; outros</w:t>
              </w:r>
            </w:hyperlink>
            <w:r>
              <w:rPr>
                <w:spacing w:val="40"/>
                <w:sz w:val="15"/>
              </w:rPr>
              <w:t> </w:t>
            </w:r>
            <w:hyperlink r:id="rId56">
              <w:r>
                <w:rPr>
                  <w:sz w:val="15"/>
                </w:rPr>
                <w:t>instrumentos de astronomia e suas armações,</w:t>
              </w:r>
            </w:hyperlink>
            <w:r>
              <w:rPr>
                <w:spacing w:val="40"/>
                <w:sz w:val="15"/>
              </w:rPr>
              <w:t> </w:t>
            </w:r>
            <w:hyperlink r:id="rId56">
              <w:r>
                <w:rPr>
                  <w:sz w:val="15"/>
                </w:rPr>
                <w:t>exceto os aparelhos de radioastronomia.</w:t>
              </w:r>
            </w:hyperlink>
          </w:p>
        </w:tc>
        <w:tc>
          <w:tcPr>
            <w:tcW w:w="3628" w:type="dxa"/>
          </w:tcPr>
          <w:p>
            <w:pPr>
              <w:pStyle w:val="TableParagraph"/>
              <w:spacing w:line="273" w:lineRule="auto"/>
              <w:rPr>
                <w:sz w:val="15"/>
              </w:rPr>
            </w:pPr>
            <w:r>
              <w:rPr>
                <w:sz w:val="15"/>
              </w:rPr>
              <w:t>Fabricação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na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qual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o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valor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de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todos os materiais utilizados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não exceda 40% do preço ex-works do produto</w:t>
            </w:r>
          </w:p>
        </w:tc>
        <w:tc>
          <w:tcPr>
            <w:tcW w:w="1871" w:type="dxa"/>
          </w:tcPr>
          <w:p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>
        <w:trPr>
          <w:trHeight w:val="1867" w:hRule="atLeast"/>
        </w:trPr>
        <w:tc>
          <w:tcPr>
            <w:tcW w:w="1306" w:type="dxa"/>
          </w:tcPr>
          <w:p>
            <w:pPr>
              <w:pStyle w:val="TableParagraph"/>
              <w:rPr>
                <w:sz w:val="15"/>
              </w:rPr>
            </w:pPr>
            <w:r>
              <w:rPr>
                <w:sz w:val="15"/>
              </w:rPr>
              <w:t>9006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- </w:t>
            </w:r>
            <w:r>
              <w:rPr>
                <w:spacing w:val="-4"/>
                <w:sz w:val="15"/>
              </w:rPr>
              <w:t>9007</w:t>
            </w:r>
          </w:p>
        </w:tc>
        <w:tc>
          <w:tcPr>
            <w:tcW w:w="2917" w:type="dxa"/>
          </w:tcPr>
          <w:p>
            <w:pPr>
              <w:pStyle w:val="TableParagraph"/>
              <w:spacing w:line="273" w:lineRule="auto"/>
              <w:ind w:right="21"/>
              <w:rPr>
                <w:sz w:val="15"/>
              </w:rPr>
            </w:pPr>
            <w:r>
              <w:rPr>
                <w:sz w:val="15"/>
              </w:rPr>
              <w:t>9006 Câmeras fotográficas; aparelhos e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dispositivos, incluindo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as lâmpadas e tubos, de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luz relâmpago (flash), para fotografia, exceto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as lâmpadas e tubos de descarga da posição</w:t>
            </w:r>
            <w:r>
              <w:rPr>
                <w:spacing w:val="40"/>
                <w:sz w:val="15"/>
              </w:rPr>
              <w:t> </w:t>
            </w:r>
            <w:r>
              <w:rPr>
                <w:spacing w:val="-2"/>
                <w:sz w:val="15"/>
              </w:rPr>
              <w:t>85.39.</w:t>
            </w:r>
          </w:p>
          <w:p>
            <w:pPr>
              <w:pStyle w:val="TableParagraph"/>
              <w:spacing w:line="273" w:lineRule="auto"/>
              <w:rPr>
                <w:sz w:val="15"/>
              </w:rPr>
            </w:pPr>
            <w:r>
              <w:rPr>
                <w:sz w:val="15"/>
              </w:rPr>
              <w:t>9007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Câmeras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e</w:t>
            </w:r>
            <w:r>
              <w:rPr>
                <w:spacing w:val="-3"/>
                <w:sz w:val="15"/>
              </w:rPr>
              <w:t> </w:t>
            </w:r>
            <w:r>
              <w:rPr>
                <w:sz w:val="15"/>
              </w:rPr>
              <w:t>projetores,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cinematográficos,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mesmo com aparelhos de gravação ou de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reprodução de som incorporados.</w:t>
            </w:r>
          </w:p>
        </w:tc>
        <w:tc>
          <w:tcPr>
            <w:tcW w:w="3628" w:type="dxa"/>
          </w:tcPr>
          <w:p>
            <w:pPr>
              <w:pStyle w:val="TableParagraph"/>
              <w:spacing w:line="273" w:lineRule="auto"/>
              <w:ind w:right="113"/>
              <w:rPr>
                <w:sz w:val="15"/>
              </w:rPr>
            </w:pPr>
            <w:r>
              <w:rPr>
                <w:sz w:val="15"/>
              </w:rPr>
              <w:t>Fabricação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a partir de materiais de qualquer posição,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exceto a do produto</w:t>
            </w:r>
          </w:p>
          <w:p>
            <w:pPr>
              <w:pStyle w:val="TableParagraph"/>
              <w:spacing w:before="0"/>
              <w:rPr>
                <w:sz w:val="15"/>
              </w:rPr>
            </w:pPr>
            <w:r>
              <w:rPr>
                <w:spacing w:val="-5"/>
                <w:sz w:val="15"/>
              </w:rPr>
              <w:t>OU</w:t>
            </w:r>
          </w:p>
          <w:p>
            <w:pPr>
              <w:pStyle w:val="TableParagraph"/>
              <w:spacing w:line="273" w:lineRule="auto" w:before="25"/>
              <w:rPr>
                <w:sz w:val="15"/>
              </w:rPr>
            </w:pPr>
            <w:r>
              <w:rPr>
                <w:sz w:val="15"/>
              </w:rPr>
              <w:t>Fabricação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na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qual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o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valor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de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todos os materiais utilizados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não exceda 50% do preço ex-works do produto</w:t>
            </w:r>
          </w:p>
        </w:tc>
        <w:tc>
          <w:tcPr>
            <w:tcW w:w="1871" w:type="dxa"/>
          </w:tcPr>
          <w:p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>
        <w:trPr>
          <w:trHeight w:val="546" w:hRule="atLeast"/>
        </w:trPr>
        <w:tc>
          <w:tcPr>
            <w:tcW w:w="1306" w:type="dxa"/>
          </w:tcPr>
          <w:p>
            <w:pPr>
              <w:pStyle w:val="TableParagraph"/>
              <w:rPr>
                <w:sz w:val="15"/>
              </w:rPr>
            </w:pPr>
            <w:r>
              <w:rPr>
                <w:spacing w:val="-4"/>
                <w:sz w:val="15"/>
              </w:rPr>
              <w:t>9008</w:t>
            </w:r>
          </w:p>
        </w:tc>
        <w:tc>
          <w:tcPr>
            <w:tcW w:w="2917" w:type="dxa"/>
          </w:tcPr>
          <w:p>
            <w:pPr>
              <w:pStyle w:val="TableParagraph"/>
              <w:spacing w:line="273" w:lineRule="auto"/>
              <w:rPr>
                <w:sz w:val="15"/>
              </w:rPr>
            </w:pPr>
            <w:hyperlink r:id="rId57">
              <w:r>
                <w:rPr>
                  <w:sz w:val="15"/>
                </w:rPr>
                <w:t>Aparelhos de projeção fixa; aparelhos</w:t>
              </w:r>
            </w:hyperlink>
            <w:r>
              <w:rPr>
                <w:spacing w:val="40"/>
                <w:sz w:val="15"/>
              </w:rPr>
              <w:t> </w:t>
            </w:r>
            <w:hyperlink r:id="rId57">
              <w:r>
                <w:rPr>
                  <w:sz w:val="15"/>
                </w:rPr>
                <w:t>fotográficos</w:t>
              </w:r>
              <w:r>
                <w:rPr>
                  <w:spacing w:val="-3"/>
                  <w:sz w:val="15"/>
                </w:rPr>
                <w:t> </w:t>
              </w:r>
              <w:r>
                <w:rPr>
                  <w:sz w:val="15"/>
                </w:rPr>
                <w:t>de</w:t>
              </w:r>
              <w:r>
                <w:rPr>
                  <w:spacing w:val="-4"/>
                  <w:sz w:val="15"/>
                </w:rPr>
                <w:t> </w:t>
              </w:r>
              <w:r>
                <w:rPr>
                  <w:sz w:val="15"/>
                </w:rPr>
                <w:t>ampliação</w:t>
              </w:r>
              <w:r>
                <w:rPr>
                  <w:spacing w:val="-5"/>
                  <w:sz w:val="15"/>
                </w:rPr>
                <w:t> </w:t>
              </w:r>
              <w:r>
                <w:rPr>
                  <w:sz w:val="15"/>
                </w:rPr>
                <w:t>ou</w:t>
              </w:r>
              <w:r>
                <w:rPr>
                  <w:spacing w:val="-3"/>
                  <w:sz w:val="15"/>
                </w:rPr>
                <w:t> </w:t>
              </w:r>
              <w:r>
                <w:rPr>
                  <w:sz w:val="15"/>
                </w:rPr>
                <w:t>de</w:t>
              </w:r>
              <w:r>
                <w:rPr>
                  <w:spacing w:val="-4"/>
                  <w:sz w:val="15"/>
                </w:rPr>
                <w:t> </w:t>
              </w:r>
              <w:r>
                <w:rPr>
                  <w:sz w:val="15"/>
                </w:rPr>
                <w:t>redução.</w:t>
              </w:r>
            </w:hyperlink>
          </w:p>
        </w:tc>
        <w:tc>
          <w:tcPr>
            <w:tcW w:w="3628" w:type="dxa"/>
          </w:tcPr>
          <w:p>
            <w:pPr>
              <w:pStyle w:val="TableParagraph"/>
              <w:spacing w:line="273" w:lineRule="auto"/>
              <w:rPr>
                <w:sz w:val="15"/>
              </w:rPr>
            </w:pPr>
            <w:r>
              <w:rPr>
                <w:sz w:val="15"/>
              </w:rPr>
              <w:t>Fabricação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na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qual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o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valor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de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todos os materiais utilizados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não exceda 40% do preço ex-works do produto</w:t>
            </w:r>
          </w:p>
        </w:tc>
        <w:tc>
          <w:tcPr>
            <w:tcW w:w="1871" w:type="dxa"/>
          </w:tcPr>
          <w:p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>
        <w:trPr>
          <w:trHeight w:val="1112" w:hRule="atLeast"/>
        </w:trPr>
        <w:tc>
          <w:tcPr>
            <w:tcW w:w="1306" w:type="dxa"/>
          </w:tcPr>
          <w:p>
            <w:pPr>
              <w:pStyle w:val="TableParagraph"/>
              <w:rPr>
                <w:sz w:val="15"/>
              </w:rPr>
            </w:pPr>
            <w:r>
              <w:rPr>
                <w:spacing w:val="-4"/>
                <w:sz w:val="15"/>
              </w:rPr>
              <w:t>9010</w:t>
            </w:r>
          </w:p>
        </w:tc>
        <w:tc>
          <w:tcPr>
            <w:tcW w:w="2917" w:type="dxa"/>
          </w:tcPr>
          <w:p>
            <w:pPr>
              <w:pStyle w:val="TableParagraph"/>
              <w:spacing w:line="273" w:lineRule="auto"/>
              <w:rPr>
                <w:sz w:val="15"/>
              </w:rPr>
            </w:pPr>
            <w:hyperlink r:id="rId58">
              <w:r>
                <w:rPr>
                  <w:sz w:val="15"/>
                </w:rPr>
                <w:t>Aparelhos e equipamentos para laboratórios</w:t>
              </w:r>
            </w:hyperlink>
            <w:r>
              <w:rPr>
                <w:spacing w:val="40"/>
                <w:sz w:val="15"/>
              </w:rPr>
              <w:t> </w:t>
            </w:r>
            <w:hyperlink r:id="rId58">
              <w:r>
                <w:rPr>
                  <w:sz w:val="15"/>
                </w:rPr>
                <w:t>fotográficos ou cinematográficos, não</w:t>
              </w:r>
            </w:hyperlink>
            <w:r>
              <w:rPr>
                <w:spacing w:val="40"/>
                <w:sz w:val="15"/>
              </w:rPr>
              <w:t> </w:t>
            </w:r>
            <w:hyperlink r:id="rId58">
              <w:r>
                <w:rPr>
                  <w:sz w:val="15"/>
                </w:rPr>
                <w:t>especificados nem compreendidos noutras</w:t>
              </w:r>
            </w:hyperlink>
            <w:r>
              <w:rPr>
                <w:spacing w:val="40"/>
                <w:sz w:val="15"/>
              </w:rPr>
              <w:t> </w:t>
            </w:r>
            <w:hyperlink r:id="rId58">
              <w:r>
                <w:rPr>
                  <w:sz w:val="15"/>
                </w:rPr>
                <w:t>posições do</w:t>
              </w:r>
              <w:r>
                <w:rPr>
                  <w:spacing w:val="-1"/>
                  <w:sz w:val="15"/>
                </w:rPr>
                <w:t> </w:t>
              </w:r>
              <w:r>
                <w:rPr>
                  <w:sz w:val="15"/>
                </w:rPr>
                <w:t>presente Capítulo;</w:t>
              </w:r>
              <w:r>
                <w:rPr>
                  <w:spacing w:val="-1"/>
                  <w:sz w:val="15"/>
                </w:rPr>
                <w:t> </w:t>
              </w:r>
              <w:r>
                <w:rPr>
                  <w:sz w:val="15"/>
                </w:rPr>
                <w:t>negatoscópios;</w:t>
              </w:r>
            </w:hyperlink>
            <w:r>
              <w:rPr>
                <w:spacing w:val="40"/>
                <w:sz w:val="15"/>
              </w:rPr>
              <w:t> </w:t>
            </w:r>
            <w:hyperlink r:id="rId58">
              <w:r>
                <w:rPr>
                  <w:sz w:val="15"/>
                </w:rPr>
                <w:t>telas para projeção.</w:t>
              </w:r>
            </w:hyperlink>
          </w:p>
        </w:tc>
        <w:tc>
          <w:tcPr>
            <w:tcW w:w="3628" w:type="dxa"/>
          </w:tcPr>
          <w:p>
            <w:pPr>
              <w:pStyle w:val="TableParagraph"/>
              <w:spacing w:line="273" w:lineRule="auto"/>
              <w:rPr>
                <w:sz w:val="15"/>
              </w:rPr>
            </w:pPr>
            <w:r>
              <w:rPr>
                <w:sz w:val="15"/>
              </w:rPr>
              <w:t>Fabricação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na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qual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o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valor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de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todos os materiais utilizados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não exceda 40% do preço ex-works do produto</w:t>
            </w:r>
          </w:p>
        </w:tc>
        <w:tc>
          <w:tcPr>
            <w:tcW w:w="1871" w:type="dxa"/>
          </w:tcPr>
          <w:p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>
        <w:trPr>
          <w:trHeight w:val="2056" w:hRule="atLeast"/>
        </w:trPr>
        <w:tc>
          <w:tcPr>
            <w:tcW w:w="1306" w:type="dxa"/>
          </w:tcPr>
          <w:p>
            <w:pPr>
              <w:pStyle w:val="TableParagraph"/>
              <w:rPr>
                <w:sz w:val="15"/>
              </w:rPr>
            </w:pPr>
            <w:r>
              <w:rPr>
                <w:sz w:val="15"/>
              </w:rPr>
              <w:t>9011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- </w:t>
            </w:r>
            <w:r>
              <w:rPr>
                <w:spacing w:val="-4"/>
                <w:sz w:val="15"/>
              </w:rPr>
              <w:t>9013</w:t>
            </w:r>
          </w:p>
        </w:tc>
        <w:tc>
          <w:tcPr>
            <w:tcW w:w="2917" w:type="dxa"/>
          </w:tcPr>
          <w:p>
            <w:pPr>
              <w:pStyle w:val="TableParagraph"/>
              <w:spacing w:line="273" w:lineRule="auto"/>
              <w:ind w:right="269"/>
              <w:rPr>
                <w:sz w:val="15"/>
              </w:rPr>
            </w:pPr>
            <w:r>
              <w:rPr>
                <w:sz w:val="15"/>
              </w:rPr>
              <w:t>9011 Microscópios ópticos, incluindo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os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microscópios para fotomicrografia,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cinefotomicrografia ou microprojeção.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9012 Microscópios, exceto ópticos;</w:t>
            </w:r>
            <w:r>
              <w:rPr>
                <w:spacing w:val="40"/>
                <w:sz w:val="15"/>
              </w:rPr>
              <w:t> </w:t>
            </w:r>
            <w:r>
              <w:rPr>
                <w:spacing w:val="-2"/>
                <w:sz w:val="15"/>
              </w:rPr>
              <w:t>difratógrafos.</w:t>
            </w:r>
          </w:p>
          <w:p>
            <w:pPr>
              <w:pStyle w:val="TableParagraph"/>
              <w:spacing w:line="273" w:lineRule="auto"/>
              <w:rPr>
                <w:sz w:val="15"/>
              </w:rPr>
            </w:pPr>
            <w:r>
              <w:rPr>
                <w:sz w:val="15"/>
              </w:rPr>
              <w:t>9013 Lasers, exceto diodos laser; outros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aparelhos e instrumentos de óptica, não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especificados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nem</w:t>
            </w:r>
            <w:r>
              <w:rPr>
                <w:spacing w:val="-3"/>
                <w:sz w:val="15"/>
              </w:rPr>
              <w:t> </w:t>
            </w:r>
            <w:r>
              <w:rPr>
                <w:sz w:val="15"/>
              </w:rPr>
              <w:t>compreendidos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noutras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posições do presente Capítulo.</w:t>
            </w:r>
          </w:p>
        </w:tc>
        <w:tc>
          <w:tcPr>
            <w:tcW w:w="3628" w:type="dxa"/>
          </w:tcPr>
          <w:p>
            <w:pPr>
              <w:pStyle w:val="TableParagraph"/>
              <w:spacing w:line="273" w:lineRule="auto"/>
              <w:rPr>
                <w:sz w:val="15"/>
              </w:rPr>
            </w:pPr>
            <w:r>
              <w:rPr>
                <w:sz w:val="15"/>
              </w:rPr>
              <w:t>Fabricação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na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qual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o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valor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de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todos os materiais utilizados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não exceda 50% do preço ex-works do produto</w:t>
            </w:r>
          </w:p>
        </w:tc>
        <w:tc>
          <w:tcPr>
            <w:tcW w:w="1871" w:type="dxa"/>
          </w:tcPr>
          <w:p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>
        <w:trPr>
          <w:trHeight w:val="546" w:hRule="atLeast"/>
        </w:trPr>
        <w:tc>
          <w:tcPr>
            <w:tcW w:w="1306" w:type="dxa"/>
          </w:tcPr>
          <w:p>
            <w:pPr>
              <w:pStyle w:val="TableParagraph"/>
              <w:rPr>
                <w:sz w:val="15"/>
              </w:rPr>
            </w:pPr>
            <w:r>
              <w:rPr>
                <w:spacing w:val="-4"/>
                <w:sz w:val="15"/>
              </w:rPr>
              <w:t>9014</w:t>
            </w:r>
          </w:p>
        </w:tc>
        <w:tc>
          <w:tcPr>
            <w:tcW w:w="2917" w:type="dxa"/>
          </w:tcPr>
          <w:p>
            <w:pPr>
              <w:pStyle w:val="TableParagraph"/>
              <w:rPr>
                <w:sz w:val="15"/>
              </w:rPr>
            </w:pPr>
            <w:hyperlink r:id="rId59">
              <w:r>
                <w:rPr>
                  <w:sz w:val="15"/>
                </w:rPr>
                <w:t>Bússolas,</w:t>
              </w:r>
              <w:r>
                <w:rPr>
                  <w:spacing w:val="1"/>
                  <w:sz w:val="15"/>
                </w:rPr>
                <w:t> </w:t>
              </w:r>
              <w:r>
                <w:rPr>
                  <w:sz w:val="15"/>
                </w:rPr>
                <w:t>incluindo as</w:t>
              </w:r>
              <w:r>
                <w:rPr>
                  <w:spacing w:val="1"/>
                  <w:sz w:val="15"/>
                </w:rPr>
                <w:t> </w:t>
              </w:r>
              <w:r>
                <w:rPr>
                  <w:sz w:val="15"/>
                </w:rPr>
                <w:t>agulhas</w:t>
              </w:r>
              <w:r>
                <w:rPr>
                  <w:spacing w:val="2"/>
                  <w:sz w:val="15"/>
                </w:rPr>
                <w:t> </w:t>
              </w:r>
              <w:r>
                <w:rPr>
                  <w:sz w:val="15"/>
                </w:rPr>
                <w:t>de</w:t>
              </w:r>
              <w:r>
                <w:rPr>
                  <w:spacing w:val="1"/>
                  <w:sz w:val="15"/>
                </w:rPr>
                <w:t> </w:t>
              </w:r>
              <w:r>
                <w:rPr>
                  <w:spacing w:val="-2"/>
                  <w:sz w:val="15"/>
                </w:rPr>
                <w:t>marear;</w:t>
              </w:r>
            </w:hyperlink>
          </w:p>
          <w:p>
            <w:pPr>
              <w:pStyle w:val="TableParagraph"/>
              <w:spacing w:line="190" w:lineRule="atLeast" w:before="0"/>
              <w:ind w:right="206"/>
              <w:rPr>
                <w:sz w:val="15"/>
              </w:rPr>
            </w:pPr>
            <w:hyperlink r:id="rId59">
              <w:r>
                <w:rPr>
                  <w:sz w:val="15"/>
                </w:rPr>
                <w:t>outros</w:t>
              </w:r>
              <w:r>
                <w:rPr>
                  <w:spacing w:val="-3"/>
                  <w:sz w:val="15"/>
                </w:rPr>
                <w:t> </w:t>
              </w:r>
              <w:r>
                <w:rPr>
                  <w:sz w:val="15"/>
                </w:rPr>
                <w:t>instrumentos</w:t>
              </w:r>
              <w:r>
                <w:rPr>
                  <w:spacing w:val="-3"/>
                  <w:sz w:val="15"/>
                </w:rPr>
                <w:t> </w:t>
              </w:r>
              <w:r>
                <w:rPr>
                  <w:sz w:val="15"/>
                </w:rPr>
                <w:t>e</w:t>
              </w:r>
              <w:r>
                <w:rPr>
                  <w:spacing w:val="-3"/>
                  <w:sz w:val="15"/>
                </w:rPr>
                <w:t> </w:t>
              </w:r>
              <w:r>
                <w:rPr>
                  <w:sz w:val="15"/>
                </w:rPr>
                <w:t>aparelhos</w:t>
              </w:r>
              <w:r>
                <w:rPr>
                  <w:spacing w:val="-3"/>
                  <w:sz w:val="15"/>
                </w:rPr>
                <w:t> </w:t>
              </w:r>
              <w:r>
                <w:rPr>
                  <w:sz w:val="15"/>
                </w:rPr>
                <w:t>de</w:t>
              </w:r>
            </w:hyperlink>
            <w:r>
              <w:rPr>
                <w:spacing w:val="40"/>
                <w:sz w:val="15"/>
              </w:rPr>
              <w:t> </w:t>
            </w:r>
            <w:hyperlink r:id="rId59">
              <w:r>
                <w:rPr>
                  <w:spacing w:val="-2"/>
                  <w:sz w:val="15"/>
                </w:rPr>
                <w:t>navegação.</w:t>
              </w:r>
            </w:hyperlink>
          </w:p>
        </w:tc>
        <w:tc>
          <w:tcPr>
            <w:tcW w:w="3628" w:type="dxa"/>
          </w:tcPr>
          <w:p>
            <w:pPr>
              <w:pStyle w:val="TableParagraph"/>
              <w:spacing w:line="273" w:lineRule="auto"/>
              <w:rPr>
                <w:sz w:val="15"/>
              </w:rPr>
            </w:pPr>
            <w:r>
              <w:rPr>
                <w:sz w:val="15"/>
              </w:rPr>
              <w:t>Fabricação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na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qual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o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valor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de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todos os materiais utilizados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não exceda 40% do preço ex-works do produto</w:t>
            </w:r>
          </w:p>
        </w:tc>
        <w:tc>
          <w:tcPr>
            <w:tcW w:w="1871" w:type="dxa"/>
          </w:tcPr>
          <w:p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</w:tbl>
    <w:p>
      <w:pPr>
        <w:pStyle w:val="TableParagraph"/>
        <w:spacing w:after="0"/>
        <w:rPr>
          <w:sz w:val="14"/>
        </w:rPr>
        <w:sectPr>
          <w:pgSz w:w="11910" w:h="16840"/>
          <w:pgMar w:header="0" w:footer="494" w:top="1040" w:bottom="680" w:left="992" w:right="1133"/>
        </w:sectPr>
      </w:pPr>
    </w:p>
    <w:p>
      <w:pPr>
        <w:spacing w:line="240" w:lineRule="auto" w:before="3"/>
        <w:rPr>
          <w:sz w:val="2"/>
        </w:rPr>
      </w:pPr>
    </w:p>
    <w:tbl>
      <w:tblPr>
        <w:tblW w:w="0" w:type="auto"/>
        <w:jc w:val="left"/>
        <w:tblInd w:w="3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306"/>
        <w:gridCol w:w="2917"/>
        <w:gridCol w:w="3628"/>
        <w:gridCol w:w="1871"/>
      </w:tblGrid>
      <w:tr>
        <w:trPr>
          <w:trHeight w:val="1112" w:hRule="atLeast"/>
        </w:trPr>
        <w:tc>
          <w:tcPr>
            <w:tcW w:w="1306" w:type="dxa"/>
          </w:tcPr>
          <w:p>
            <w:pPr>
              <w:pStyle w:val="TableParagraph"/>
              <w:rPr>
                <w:sz w:val="15"/>
              </w:rPr>
            </w:pPr>
            <w:r>
              <w:rPr>
                <w:sz w:val="15"/>
              </w:rPr>
              <w:t>ex</w:t>
            </w:r>
            <w:r>
              <w:rPr>
                <w:spacing w:val="1"/>
                <w:sz w:val="15"/>
              </w:rPr>
              <w:t> </w:t>
            </w:r>
            <w:r>
              <w:rPr>
                <w:spacing w:val="-4"/>
                <w:sz w:val="15"/>
              </w:rPr>
              <w:t>9015</w:t>
            </w:r>
          </w:p>
        </w:tc>
        <w:tc>
          <w:tcPr>
            <w:tcW w:w="2917" w:type="dxa"/>
          </w:tcPr>
          <w:p>
            <w:pPr>
              <w:pStyle w:val="TableParagraph"/>
              <w:spacing w:line="273" w:lineRule="auto"/>
              <w:ind w:right="82"/>
              <w:rPr>
                <w:sz w:val="15"/>
              </w:rPr>
            </w:pPr>
            <w:hyperlink r:id="rId60">
              <w:r>
                <w:rPr>
                  <w:sz w:val="15"/>
                </w:rPr>
                <w:t>Instrumentos e aparelhos de geodésia,</w:t>
              </w:r>
            </w:hyperlink>
            <w:r>
              <w:rPr>
                <w:spacing w:val="40"/>
                <w:sz w:val="15"/>
              </w:rPr>
              <w:t> </w:t>
            </w:r>
            <w:hyperlink r:id="rId60">
              <w:r>
                <w:rPr>
                  <w:sz w:val="15"/>
                </w:rPr>
                <w:t>topografia, agrimensura, nivelamento,</w:t>
              </w:r>
            </w:hyperlink>
            <w:r>
              <w:rPr>
                <w:spacing w:val="40"/>
                <w:sz w:val="15"/>
              </w:rPr>
              <w:t> </w:t>
            </w:r>
            <w:hyperlink r:id="rId60">
              <w:r>
                <w:rPr>
                  <w:sz w:val="15"/>
                </w:rPr>
                <w:t>fotogrametria, hidrografia, oceanografia,</w:t>
              </w:r>
            </w:hyperlink>
            <w:r>
              <w:rPr>
                <w:spacing w:val="40"/>
                <w:sz w:val="15"/>
              </w:rPr>
              <w:t> </w:t>
            </w:r>
            <w:hyperlink r:id="rId60">
              <w:r>
                <w:rPr>
                  <w:sz w:val="15"/>
                </w:rPr>
                <w:t>hidrologia,</w:t>
              </w:r>
              <w:r>
                <w:rPr>
                  <w:spacing w:val="-5"/>
                  <w:sz w:val="15"/>
                </w:rPr>
                <w:t> </w:t>
              </w:r>
              <w:r>
                <w:rPr>
                  <w:sz w:val="15"/>
                </w:rPr>
                <w:t>meteorologia</w:t>
              </w:r>
              <w:r>
                <w:rPr>
                  <w:spacing w:val="-6"/>
                  <w:sz w:val="15"/>
                </w:rPr>
                <w:t> </w:t>
              </w:r>
              <w:r>
                <w:rPr>
                  <w:sz w:val="15"/>
                </w:rPr>
                <w:t>ou</w:t>
              </w:r>
              <w:r>
                <w:rPr>
                  <w:spacing w:val="-5"/>
                  <w:sz w:val="15"/>
                </w:rPr>
                <w:t> </w:t>
              </w:r>
              <w:r>
                <w:rPr>
                  <w:sz w:val="15"/>
                </w:rPr>
                <w:t>de</w:t>
              </w:r>
              <w:r>
                <w:rPr>
                  <w:spacing w:val="-6"/>
                  <w:sz w:val="15"/>
                </w:rPr>
                <w:t> </w:t>
              </w:r>
              <w:r>
                <w:rPr>
                  <w:sz w:val="15"/>
                </w:rPr>
                <w:t>geofísica,</w:t>
              </w:r>
            </w:hyperlink>
            <w:r>
              <w:rPr>
                <w:spacing w:val="40"/>
                <w:sz w:val="15"/>
              </w:rPr>
              <w:t> </w:t>
            </w:r>
            <w:hyperlink r:id="rId60">
              <w:r>
                <w:rPr>
                  <w:sz w:val="15"/>
                </w:rPr>
                <w:t>exceto bússolas; telêmetros.</w:t>
              </w:r>
            </w:hyperlink>
          </w:p>
        </w:tc>
        <w:tc>
          <w:tcPr>
            <w:tcW w:w="3628" w:type="dxa"/>
          </w:tcPr>
          <w:p>
            <w:pPr>
              <w:pStyle w:val="TableParagraph"/>
              <w:spacing w:line="273" w:lineRule="auto"/>
              <w:rPr>
                <w:sz w:val="15"/>
              </w:rPr>
            </w:pPr>
            <w:r>
              <w:rPr>
                <w:sz w:val="15"/>
              </w:rPr>
              <w:t>Fabricação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na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qual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o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valor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de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todos os materiais utilizados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não exceda 50% do preço ex-works do produto</w:t>
            </w:r>
          </w:p>
        </w:tc>
        <w:tc>
          <w:tcPr>
            <w:tcW w:w="1871" w:type="dxa"/>
          </w:tcPr>
          <w:p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>
        <w:trPr>
          <w:trHeight w:val="1112" w:hRule="atLeast"/>
        </w:trPr>
        <w:tc>
          <w:tcPr>
            <w:tcW w:w="1306" w:type="dxa"/>
          </w:tcPr>
          <w:p>
            <w:pPr>
              <w:pStyle w:val="TableParagraph"/>
              <w:rPr>
                <w:sz w:val="15"/>
              </w:rPr>
            </w:pPr>
            <w:r>
              <w:rPr>
                <w:spacing w:val="-2"/>
                <w:sz w:val="15"/>
              </w:rPr>
              <w:t>9015.90</w:t>
            </w:r>
          </w:p>
        </w:tc>
        <w:tc>
          <w:tcPr>
            <w:tcW w:w="2917" w:type="dxa"/>
          </w:tcPr>
          <w:p>
            <w:pPr>
              <w:pStyle w:val="TableParagraph"/>
              <w:rPr>
                <w:sz w:val="15"/>
              </w:rPr>
            </w:pPr>
            <w:r>
              <w:rPr>
                <w:sz w:val="15"/>
              </w:rPr>
              <w:t>Partes</w:t>
            </w:r>
            <w:r>
              <w:rPr>
                <w:spacing w:val="1"/>
                <w:sz w:val="15"/>
              </w:rPr>
              <w:t> </w:t>
            </w:r>
            <w:r>
              <w:rPr>
                <w:sz w:val="15"/>
              </w:rPr>
              <w:t>e</w:t>
            </w:r>
            <w:r>
              <w:rPr>
                <w:spacing w:val="1"/>
                <w:sz w:val="15"/>
              </w:rPr>
              <w:t> </w:t>
            </w:r>
            <w:r>
              <w:rPr>
                <w:spacing w:val="-2"/>
                <w:sz w:val="15"/>
              </w:rPr>
              <w:t>acessórios</w:t>
            </w:r>
          </w:p>
        </w:tc>
        <w:tc>
          <w:tcPr>
            <w:tcW w:w="3628" w:type="dxa"/>
          </w:tcPr>
          <w:p>
            <w:pPr>
              <w:pStyle w:val="TableParagraph"/>
              <w:spacing w:line="273" w:lineRule="auto"/>
              <w:ind w:right="113"/>
              <w:rPr>
                <w:sz w:val="15"/>
              </w:rPr>
            </w:pPr>
            <w:r>
              <w:rPr>
                <w:sz w:val="15"/>
              </w:rPr>
              <w:t>Fabricação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a partir de materiais de qualquer posição,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exceto a do produto</w:t>
            </w:r>
          </w:p>
          <w:p>
            <w:pPr>
              <w:pStyle w:val="TableParagraph"/>
              <w:spacing w:before="0"/>
              <w:rPr>
                <w:sz w:val="15"/>
              </w:rPr>
            </w:pPr>
            <w:r>
              <w:rPr>
                <w:spacing w:val="-5"/>
                <w:sz w:val="15"/>
              </w:rPr>
              <w:t>OU</w:t>
            </w:r>
          </w:p>
          <w:p>
            <w:pPr>
              <w:pStyle w:val="TableParagraph"/>
              <w:spacing w:line="273" w:lineRule="auto" w:before="25"/>
              <w:rPr>
                <w:sz w:val="15"/>
              </w:rPr>
            </w:pPr>
            <w:r>
              <w:rPr>
                <w:sz w:val="15"/>
              </w:rPr>
              <w:t>Fabricação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na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qual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o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valor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de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todos os materiais utilizados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não exceda 50% do preço ex-works do produto</w:t>
            </w:r>
          </w:p>
        </w:tc>
        <w:tc>
          <w:tcPr>
            <w:tcW w:w="1871" w:type="dxa"/>
          </w:tcPr>
          <w:p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>
        <w:trPr>
          <w:trHeight w:val="546" w:hRule="atLeast"/>
        </w:trPr>
        <w:tc>
          <w:tcPr>
            <w:tcW w:w="1306" w:type="dxa"/>
          </w:tcPr>
          <w:p>
            <w:pPr>
              <w:pStyle w:val="TableParagraph"/>
              <w:rPr>
                <w:sz w:val="15"/>
              </w:rPr>
            </w:pPr>
            <w:r>
              <w:rPr>
                <w:spacing w:val="-4"/>
                <w:sz w:val="15"/>
              </w:rPr>
              <w:t>9016</w:t>
            </w:r>
          </w:p>
        </w:tc>
        <w:tc>
          <w:tcPr>
            <w:tcW w:w="2917" w:type="dxa"/>
          </w:tcPr>
          <w:p>
            <w:pPr>
              <w:pStyle w:val="TableParagraph"/>
              <w:spacing w:line="273" w:lineRule="auto"/>
              <w:ind w:right="40"/>
              <w:rPr>
                <w:sz w:val="15"/>
              </w:rPr>
            </w:pPr>
            <w:hyperlink r:id="rId61">
              <w:r>
                <w:rPr>
                  <w:sz w:val="15"/>
                </w:rPr>
                <w:t>Balanças</w:t>
              </w:r>
              <w:r>
                <w:rPr>
                  <w:spacing w:val="-1"/>
                  <w:sz w:val="15"/>
                </w:rPr>
                <w:t> </w:t>
              </w:r>
              <w:r>
                <w:rPr>
                  <w:sz w:val="15"/>
                </w:rPr>
                <w:t>sensíveis</w:t>
              </w:r>
              <w:r>
                <w:rPr>
                  <w:spacing w:val="-1"/>
                  <w:sz w:val="15"/>
                </w:rPr>
                <w:t> </w:t>
              </w:r>
              <w:r>
                <w:rPr>
                  <w:sz w:val="15"/>
                </w:rPr>
                <w:t>a</w:t>
              </w:r>
              <w:r>
                <w:rPr>
                  <w:spacing w:val="-1"/>
                  <w:sz w:val="15"/>
                </w:rPr>
                <w:t> </w:t>
              </w:r>
              <w:r>
                <w:rPr>
                  <w:sz w:val="15"/>
                </w:rPr>
                <w:t>pesos</w:t>
              </w:r>
              <w:r>
                <w:rPr>
                  <w:spacing w:val="-1"/>
                  <w:sz w:val="15"/>
                </w:rPr>
                <w:t> </w:t>
              </w:r>
              <w:r>
                <w:rPr>
                  <w:sz w:val="15"/>
                </w:rPr>
                <w:t>inferiores</w:t>
              </w:r>
              <w:r>
                <w:rPr>
                  <w:spacing w:val="-1"/>
                  <w:sz w:val="15"/>
                </w:rPr>
                <w:t> </w:t>
              </w:r>
              <w:r>
                <w:rPr>
                  <w:sz w:val="15"/>
                </w:rPr>
                <w:t>ou</w:t>
              </w:r>
              <w:r>
                <w:rPr>
                  <w:spacing w:val="-1"/>
                  <w:sz w:val="15"/>
                </w:rPr>
                <w:t> </w:t>
              </w:r>
              <w:r>
                <w:rPr>
                  <w:sz w:val="15"/>
                </w:rPr>
                <w:t>iguais</w:t>
              </w:r>
            </w:hyperlink>
            <w:r>
              <w:rPr>
                <w:spacing w:val="40"/>
                <w:sz w:val="15"/>
              </w:rPr>
              <w:t> </w:t>
            </w:r>
            <w:hyperlink r:id="rId61">
              <w:r>
                <w:rPr>
                  <w:sz w:val="15"/>
                </w:rPr>
                <w:t>a 5 cg, mesmo com pesos.</w:t>
              </w:r>
            </w:hyperlink>
          </w:p>
        </w:tc>
        <w:tc>
          <w:tcPr>
            <w:tcW w:w="3628" w:type="dxa"/>
          </w:tcPr>
          <w:p>
            <w:pPr>
              <w:pStyle w:val="TableParagraph"/>
              <w:spacing w:line="273" w:lineRule="auto"/>
              <w:rPr>
                <w:sz w:val="15"/>
              </w:rPr>
            </w:pPr>
            <w:r>
              <w:rPr>
                <w:sz w:val="15"/>
              </w:rPr>
              <w:t>Fabricação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na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qual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o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valor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de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todos os materiais utilizados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não exceda 40% do preço ex-works do produto</w:t>
            </w:r>
          </w:p>
        </w:tc>
        <w:tc>
          <w:tcPr>
            <w:tcW w:w="1871" w:type="dxa"/>
          </w:tcPr>
          <w:p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>
        <w:trPr>
          <w:trHeight w:val="2243" w:hRule="atLeast"/>
        </w:trPr>
        <w:tc>
          <w:tcPr>
            <w:tcW w:w="1306" w:type="dxa"/>
          </w:tcPr>
          <w:p>
            <w:pPr>
              <w:pStyle w:val="TableParagraph"/>
              <w:rPr>
                <w:sz w:val="15"/>
              </w:rPr>
            </w:pPr>
            <w:r>
              <w:rPr>
                <w:spacing w:val="-4"/>
                <w:sz w:val="15"/>
              </w:rPr>
              <w:t>9017</w:t>
            </w:r>
          </w:p>
        </w:tc>
        <w:tc>
          <w:tcPr>
            <w:tcW w:w="2917" w:type="dxa"/>
          </w:tcPr>
          <w:p>
            <w:pPr>
              <w:pStyle w:val="TableParagraph"/>
              <w:spacing w:line="273" w:lineRule="auto"/>
              <w:ind w:right="41"/>
              <w:rPr>
                <w:sz w:val="15"/>
              </w:rPr>
            </w:pPr>
            <w:hyperlink r:id="rId62">
              <w:r>
                <w:rPr>
                  <w:sz w:val="15"/>
                </w:rPr>
                <w:t>Instrumentos de desenho, de traçado ou de</w:t>
              </w:r>
            </w:hyperlink>
            <w:r>
              <w:rPr>
                <w:spacing w:val="40"/>
                <w:sz w:val="15"/>
              </w:rPr>
              <w:t> </w:t>
            </w:r>
            <w:hyperlink r:id="rId62">
              <w:r>
                <w:rPr>
                  <w:sz w:val="15"/>
                </w:rPr>
                <w:t>cálculo (por exemplo, máquinas de desenhar,</w:t>
              </w:r>
            </w:hyperlink>
            <w:r>
              <w:rPr>
                <w:spacing w:val="40"/>
                <w:sz w:val="15"/>
              </w:rPr>
              <w:t> </w:t>
            </w:r>
            <w:hyperlink r:id="rId62">
              <w:r>
                <w:rPr>
                  <w:sz w:val="15"/>
                </w:rPr>
                <w:t>pantógrafos, transferidores, estojos de</w:t>
              </w:r>
            </w:hyperlink>
            <w:r>
              <w:rPr>
                <w:spacing w:val="80"/>
                <w:sz w:val="15"/>
              </w:rPr>
              <w:t> </w:t>
            </w:r>
            <w:hyperlink r:id="rId62">
              <w:r>
                <w:rPr>
                  <w:sz w:val="15"/>
                </w:rPr>
                <w:t>desenho, réguas de cálculo e discos de</w:t>
              </w:r>
            </w:hyperlink>
            <w:r>
              <w:rPr>
                <w:spacing w:val="40"/>
                <w:sz w:val="15"/>
              </w:rPr>
              <w:t> </w:t>
            </w:r>
            <w:hyperlink r:id="rId62">
              <w:r>
                <w:rPr>
                  <w:sz w:val="15"/>
                </w:rPr>
                <w:t>cálculo);</w:t>
              </w:r>
              <w:r>
                <w:rPr>
                  <w:spacing w:val="-1"/>
                  <w:sz w:val="15"/>
                </w:rPr>
                <w:t> </w:t>
              </w:r>
              <w:r>
                <w:rPr>
                  <w:sz w:val="15"/>
                </w:rPr>
                <w:t>instrumentos de medida de distâncias</w:t>
              </w:r>
            </w:hyperlink>
            <w:r>
              <w:rPr>
                <w:spacing w:val="40"/>
                <w:sz w:val="15"/>
              </w:rPr>
              <w:t> </w:t>
            </w:r>
            <w:hyperlink r:id="rId62">
              <w:r>
                <w:rPr>
                  <w:sz w:val="15"/>
                </w:rPr>
                <w:t>de uso manual (por exemplo, metros,</w:t>
              </w:r>
            </w:hyperlink>
            <w:r>
              <w:rPr>
                <w:spacing w:val="40"/>
                <w:sz w:val="15"/>
              </w:rPr>
              <w:t> </w:t>
            </w:r>
            <w:hyperlink r:id="rId62">
              <w:r>
                <w:rPr>
                  <w:sz w:val="15"/>
                </w:rPr>
                <w:t>micrômetros, paquímetros e calibres), não</w:t>
              </w:r>
            </w:hyperlink>
            <w:r>
              <w:rPr>
                <w:spacing w:val="40"/>
                <w:sz w:val="15"/>
              </w:rPr>
              <w:t> </w:t>
            </w:r>
            <w:hyperlink r:id="rId62">
              <w:r>
                <w:rPr>
                  <w:sz w:val="15"/>
                </w:rPr>
                <w:t>especificados nem compreendidos noutras</w:t>
              </w:r>
            </w:hyperlink>
            <w:r>
              <w:rPr>
                <w:spacing w:val="40"/>
                <w:sz w:val="15"/>
              </w:rPr>
              <w:t> </w:t>
            </w:r>
            <w:hyperlink r:id="rId62">
              <w:r>
                <w:rPr>
                  <w:sz w:val="15"/>
                </w:rPr>
                <w:t>posições do presente Capítulo.</w:t>
              </w:r>
            </w:hyperlink>
          </w:p>
        </w:tc>
        <w:tc>
          <w:tcPr>
            <w:tcW w:w="3628" w:type="dxa"/>
          </w:tcPr>
          <w:p>
            <w:pPr>
              <w:pStyle w:val="TableParagraph"/>
              <w:spacing w:line="273" w:lineRule="auto"/>
              <w:rPr>
                <w:sz w:val="15"/>
              </w:rPr>
            </w:pPr>
            <w:r>
              <w:rPr>
                <w:sz w:val="15"/>
              </w:rPr>
              <w:t>Fabricação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na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qual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o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valor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de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todos os materiais utilizados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não exceda 40% do preço ex-works do produto</w:t>
            </w:r>
          </w:p>
        </w:tc>
        <w:tc>
          <w:tcPr>
            <w:tcW w:w="1871" w:type="dxa"/>
          </w:tcPr>
          <w:p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>
        <w:trPr>
          <w:trHeight w:val="5832" w:hRule="atLeast"/>
        </w:trPr>
        <w:tc>
          <w:tcPr>
            <w:tcW w:w="1306" w:type="dxa"/>
          </w:tcPr>
          <w:p>
            <w:pPr>
              <w:pStyle w:val="TableParagraph"/>
              <w:rPr>
                <w:sz w:val="15"/>
              </w:rPr>
            </w:pPr>
            <w:r>
              <w:rPr>
                <w:sz w:val="15"/>
              </w:rPr>
              <w:t>9018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- </w:t>
            </w:r>
            <w:r>
              <w:rPr>
                <w:spacing w:val="-4"/>
                <w:sz w:val="15"/>
              </w:rPr>
              <w:t>9021</w:t>
            </w:r>
          </w:p>
        </w:tc>
        <w:tc>
          <w:tcPr>
            <w:tcW w:w="2917" w:type="dxa"/>
          </w:tcPr>
          <w:p>
            <w:pPr>
              <w:pStyle w:val="TableParagraph"/>
              <w:spacing w:line="273" w:lineRule="auto"/>
              <w:ind w:right="70"/>
              <w:rPr>
                <w:sz w:val="15"/>
              </w:rPr>
            </w:pPr>
            <w:r>
              <w:rPr>
                <w:sz w:val="15"/>
              </w:rPr>
              <w:t>9018 Instrumentos e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aparelhos para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medicina,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cirurgia, odontologia e veterinária, incluindo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os aparelhos para cintilografia e outros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aparelhos eletromédicos, bem como os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aparelhos para testes visuais.</w:t>
            </w:r>
            <w:r>
              <w:rPr>
                <w:spacing w:val="40"/>
                <w:sz w:val="15"/>
              </w:rPr>
              <w:t> </w:t>
            </w:r>
          </w:p>
          <w:p>
            <w:pPr>
              <w:pStyle w:val="TableParagraph"/>
              <w:spacing w:line="273" w:lineRule="auto"/>
              <w:ind w:right="82"/>
              <w:rPr>
                <w:sz w:val="15"/>
              </w:rPr>
            </w:pPr>
            <w:r>
              <w:rPr>
                <w:sz w:val="15"/>
              </w:rPr>
              <w:t>9019 Aparelhos de mecanoterapia; aparelhos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de massagem; aparelhos de psicotécnica;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aparelhos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de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ozonoterapia,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de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oxigenoterapia,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de aerossolterapia, aparelhos respiratórios de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reanimação e outros aparelhos de terapia</w:t>
            </w:r>
            <w:r>
              <w:rPr>
                <w:spacing w:val="40"/>
                <w:sz w:val="15"/>
              </w:rPr>
              <w:t> </w:t>
            </w:r>
            <w:r>
              <w:rPr>
                <w:spacing w:val="-2"/>
                <w:sz w:val="15"/>
              </w:rPr>
              <w:t>respiratória.</w:t>
            </w:r>
          </w:p>
          <w:p>
            <w:pPr>
              <w:pStyle w:val="TableParagraph"/>
              <w:spacing w:line="273" w:lineRule="auto"/>
              <w:ind w:right="91"/>
              <w:rPr>
                <w:sz w:val="15"/>
              </w:rPr>
            </w:pPr>
            <w:r>
              <w:rPr>
                <w:sz w:val="15"/>
              </w:rPr>
              <w:t>9020 Outros aparelhos respiratórios e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máscaras contra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gases, exceto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as máscaras </w:t>
            </w:r>
            <w:r>
              <w:rPr>
                <w:sz w:val="15"/>
              </w:rPr>
              <w:t>de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proteção desprovidas de mecanismo e de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elemento filtrante amovível.</w:t>
            </w:r>
          </w:p>
          <w:p>
            <w:pPr>
              <w:pStyle w:val="TableParagraph"/>
              <w:spacing w:line="273" w:lineRule="auto"/>
              <w:ind w:right="22"/>
              <w:rPr>
                <w:sz w:val="15"/>
              </w:rPr>
            </w:pPr>
            <w:r>
              <w:rPr>
                <w:sz w:val="15"/>
              </w:rPr>
              <w:t>9021 Artigos e aparelhos ortopédicos,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incluindo as cintas e fundas médico-cirúrgicas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e as muletas; talas, goteiras e outros artigos e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aparelhos para fraturas; artigos e aparelhos de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prótese; aparelhos para facilitar a audição dos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surdos e outros aparelhos para compensar uma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deficiência ou uma incapacidade, destinados a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serem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transportados à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mão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ou sobre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as pessoas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ou a serem implantados no organismo.</w:t>
            </w:r>
          </w:p>
        </w:tc>
        <w:tc>
          <w:tcPr>
            <w:tcW w:w="3628" w:type="dxa"/>
          </w:tcPr>
          <w:p>
            <w:pPr>
              <w:pStyle w:val="TableParagraph"/>
              <w:spacing w:line="273" w:lineRule="auto"/>
              <w:ind w:right="113"/>
              <w:rPr>
                <w:sz w:val="15"/>
              </w:rPr>
            </w:pPr>
            <w:r>
              <w:rPr>
                <w:sz w:val="15"/>
              </w:rPr>
              <w:t>Fabricação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a partir de materiais de qualquer posição,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exceto a do produto</w:t>
            </w:r>
          </w:p>
          <w:p>
            <w:pPr>
              <w:pStyle w:val="TableParagraph"/>
              <w:spacing w:before="0"/>
              <w:rPr>
                <w:sz w:val="15"/>
              </w:rPr>
            </w:pPr>
            <w:r>
              <w:rPr>
                <w:spacing w:val="-5"/>
                <w:sz w:val="15"/>
              </w:rPr>
              <w:t>OU</w:t>
            </w:r>
          </w:p>
          <w:p>
            <w:pPr>
              <w:pStyle w:val="TableParagraph"/>
              <w:spacing w:line="273" w:lineRule="auto" w:before="25"/>
              <w:rPr>
                <w:sz w:val="15"/>
              </w:rPr>
            </w:pPr>
            <w:r>
              <w:rPr>
                <w:sz w:val="15"/>
              </w:rPr>
              <w:t>Fabricação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na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qual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o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valor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de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todos os materiais utilizados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não exceda 50% do preço ex-works do produto</w:t>
            </w:r>
          </w:p>
        </w:tc>
        <w:tc>
          <w:tcPr>
            <w:tcW w:w="1871" w:type="dxa"/>
          </w:tcPr>
          <w:p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>
        <w:trPr>
          <w:trHeight w:val="2622" w:hRule="atLeast"/>
        </w:trPr>
        <w:tc>
          <w:tcPr>
            <w:tcW w:w="1306" w:type="dxa"/>
          </w:tcPr>
          <w:p>
            <w:pPr>
              <w:pStyle w:val="TableParagraph"/>
              <w:rPr>
                <w:sz w:val="15"/>
              </w:rPr>
            </w:pPr>
            <w:r>
              <w:rPr>
                <w:spacing w:val="-4"/>
                <w:sz w:val="15"/>
              </w:rPr>
              <w:t>9022</w:t>
            </w:r>
          </w:p>
        </w:tc>
        <w:tc>
          <w:tcPr>
            <w:tcW w:w="2917" w:type="dxa"/>
          </w:tcPr>
          <w:p>
            <w:pPr>
              <w:pStyle w:val="TableParagraph"/>
              <w:spacing w:line="273" w:lineRule="auto"/>
              <w:rPr>
                <w:sz w:val="15"/>
              </w:rPr>
            </w:pPr>
            <w:hyperlink r:id="rId63">
              <w:r>
                <w:rPr>
                  <w:sz w:val="15"/>
                </w:rPr>
                <w:t>Aparelhos de raios X e aparelhos que utilizem</w:t>
              </w:r>
            </w:hyperlink>
            <w:r>
              <w:rPr>
                <w:spacing w:val="40"/>
                <w:sz w:val="15"/>
              </w:rPr>
              <w:t> </w:t>
            </w:r>
            <w:hyperlink r:id="rId63">
              <w:r>
                <w:rPr>
                  <w:sz w:val="15"/>
                </w:rPr>
                <w:t>radiações alfa, beta, gama ou outras radiações</w:t>
              </w:r>
            </w:hyperlink>
            <w:r>
              <w:rPr>
                <w:spacing w:val="40"/>
                <w:sz w:val="15"/>
              </w:rPr>
              <w:t> </w:t>
            </w:r>
            <w:hyperlink r:id="rId63">
              <w:r>
                <w:rPr>
                  <w:sz w:val="15"/>
                </w:rPr>
                <w:t>ionizantes, mesmo para usos médicos,</w:t>
              </w:r>
            </w:hyperlink>
            <w:r>
              <w:rPr>
                <w:spacing w:val="40"/>
                <w:sz w:val="15"/>
              </w:rPr>
              <w:t> </w:t>
            </w:r>
            <w:hyperlink r:id="rId63">
              <w:r>
                <w:rPr>
                  <w:sz w:val="15"/>
                </w:rPr>
                <w:t>cirúrgicos, odontológicos ou veterinários,</w:t>
              </w:r>
            </w:hyperlink>
            <w:r>
              <w:rPr>
                <w:spacing w:val="40"/>
                <w:sz w:val="15"/>
              </w:rPr>
              <w:t> </w:t>
            </w:r>
            <w:hyperlink r:id="rId63">
              <w:r>
                <w:rPr>
                  <w:sz w:val="15"/>
                </w:rPr>
                <w:t>incluindo</w:t>
              </w:r>
              <w:r>
                <w:rPr>
                  <w:spacing w:val="-4"/>
                  <w:sz w:val="15"/>
                </w:rPr>
                <w:t> </w:t>
              </w:r>
              <w:r>
                <w:rPr>
                  <w:sz w:val="15"/>
                </w:rPr>
                <w:t>os</w:t>
              </w:r>
              <w:r>
                <w:rPr>
                  <w:spacing w:val="-2"/>
                  <w:sz w:val="15"/>
                </w:rPr>
                <w:t> </w:t>
              </w:r>
              <w:r>
                <w:rPr>
                  <w:sz w:val="15"/>
                </w:rPr>
                <w:t>aparelhos</w:t>
              </w:r>
              <w:r>
                <w:rPr>
                  <w:spacing w:val="-2"/>
                  <w:sz w:val="15"/>
                </w:rPr>
                <w:t> </w:t>
              </w:r>
              <w:r>
                <w:rPr>
                  <w:sz w:val="15"/>
                </w:rPr>
                <w:t>de</w:t>
              </w:r>
              <w:r>
                <w:rPr>
                  <w:spacing w:val="-3"/>
                  <w:sz w:val="15"/>
                </w:rPr>
                <w:t> </w:t>
              </w:r>
              <w:r>
                <w:rPr>
                  <w:sz w:val="15"/>
                </w:rPr>
                <w:t>radiofotografia</w:t>
              </w:r>
              <w:r>
                <w:rPr>
                  <w:spacing w:val="-3"/>
                  <w:sz w:val="15"/>
                </w:rPr>
                <w:t> </w:t>
              </w:r>
              <w:r>
                <w:rPr>
                  <w:sz w:val="15"/>
                </w:rPr>
                <w:t>ou</w:t>
              </w:r>
              <w:r>
                <w:rPr>
                  <w:spacing w:val="-2"/>
                  <w:sz w:val="15"/>
                </w:rPr>
                <w:t> </w:t>
              </w:r>
              <w:r>
                <w:rPr>
                  <w:sz w:val="15"/>
                </w:rPr>
                <w:t>de</w:t>
              </w:r>
            </w:hyperlink>
            <w:r>
              <w:rPr>
                <w:spacing w:val="40"/>
                <w:sz w:val="15"/>
              </w:rPr>
              <w:t> </w:t>
            </w:r>
            <w:hyperlink r:id="rId63">
              <w:r>
                <w:rPr>
                  <w:sz w:val="15"/>
                </w:rPr>
                <w:t>radioterapia, os tubos de raios X e outros</w:t>
              </w:r>
            </w:hyperlink>
            <w:r>
              <w:rPr>
                <w:spacing w:val="40"/>
                <w:sz w:val="15"/>
              </w:rPr>
              <w:t> </w:t>
            </w:r>
            <w:hyperlink r:id="rId63">
              <w:r>
                <w:rPr>
                  <w:sz w:val="15"/>
                </w:rPr>
                <w:t>dispositivos geradores de</w:t>
              </w:r>
              <w:r>
                <w:rPr>
                  <w:spacing w:val="-1"/>
                  <w:sz w:val="15"/>
                </w:rPr>
                <w:t> </w:t>
              </w:r>
              <w:r>
                <w:rPr>
                  <w:sz w:val="15"/>
                </w:rPr>
                <w:t>raios X, os geradores</w:t>
              </w:r>
            </w:hyperlink>
            <w:r>
              <w:rPr>
                <w:spacing w:val="40"/>
                <w:sz w:val="15"/>
              </w:rPr>
              <w:t> </w:t>
            </w:r>
            <w:hyperlink r:id="rId63">
              <w:r>
                <w:rPr>
                  <w:sz w:val="15"/>
                </w:rPr>
                <w:t>de tensão, as mesas de comando, as telas de</w:t>
              </w:r>
            </w:hyperlink>
            <w:r>
              <w:rPr>
                <w:spacing w:val="40"/>
                <w:sz w:val="15"/>
              </w:rPr>
              <w:t> </w:t>
            </w:r>
            <w:hyperlink r:id="rId63">
              <w:r>
                <w:rPr>
                  <w:sz w:val="15"/>
                </w:rPr>
                <w:t>visualização, as mesas, cadeiras e suportes</w:t>
              </w:r>
            </w:hyperlink>
            <w:r>
              <w:rPr>
                <w:spacing w:val="40"/>
                <w:sz w:val="15"/>
              </w:rPr>
              <w:t> </w:t>
            </w:r>
            <w:hyperlink r:id="rId63">
              <w:r>
                <w:rPr>
                  <w:sz w:val="15"/>
                </w:rPr>
                <w:t>semelhantes para exame ou tratamento.</w:t>
              </w:r>
            </w:hyperlink>
          </w:p>
        </w:tc>
        <w:tc>
          <w:tcPr>
            <w:tcW w:w="3628" w:type="dxa"/>
          </w:tcPr>
          <w:p>
            <w:pPr>
              <w:pStyle w:val="TableParagraph"/>
              <w:spacing w:line="273" w:lineRule="auto"/>
              <w:rPr>
                <w:sz w:val="15"/>
              </w:rPr>
            </w:pPr>
            <w:r>
              <w:rPr>
                <w:sz w:val="15"/>
              </w:rPr>
              <w:t>Fabricação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na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qual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o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valor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de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todos os materiais utilizados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não exceda 50% do preço ex-works do produto</w:t>
            </w:r>
          </w:p>
        </w:tc>
        <w:tc>
          <w:tcPr>
            <w:tcW w:w="1871" w:type="dxa"/>
          </w:tcPr>
          <w:p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>
        <w:trPr>
          <w:trHeight w:val="923" w:hRule="atLeast"/>
        </w:trPr>
        <w:tc>
          <w:tcPr>
            <w:tcW w:w="1306" w:type="dxa"/>
          </w:tcPr>
          <w:p>
            <w:pPr>
              <w:pStyle w:val="TableParagraph"/>
              <w:rPr>
                <w:sz w:val="15"/>
              </w:rPr>
            </w:pPr>
            <w:r>
              <w:rPr>
                <w:spacing w:val="-4"/>
                <w:sz w:val="15"/>
              </w:rPr>
              <w:t>9023</w:t>
            </w:r>
          </w:p>
        </w:tc>
        <w:tc>
          <w:tcPr>
            <w:tcW w:w="2917" w:type="dxa"/>
          </w:tcPr>
          <w:p>
            <w:pPr>
              <w:pStyle w:val="TableParagraph"/>
              <w:spacing w:line="273" w:lineRule="auto"/>
              <w:ind w:right="117"/>
              <w:rPr>
                <w:sz w:val="15"/>
              </w:rPr>
            </w:pPr>
            <w:hyperlink r:id="rId64">
              <w:r>
                <w:rPr>
                  <w:sz w:val="15"/>
                </w:rPr>
                <w:t>Instrumentos, aparelhos e modelos,</w:t>
              </w:r>
            </w:hyperlink>
            <w:r>
              <w:rPr>
                <w:spacing w:val="40"/>
                <w:sz w:val="15"/>
              </w:rPr>
              <w:t> </w:t>
            </w:r>
            <w:hyperlink r:id="rId64">
              <w:r>
                <w:rPr>
                  <w:sz w:val="15"/>
                </w:rPr>
                <w:t>concebidos</w:t>
              </w:r>
              <w:r>
                <w:rPr>
                  <w:spacing w:val="-2"/>
                  <w:sz w:val="15"/>
                </w:rPr>
                <w:t> </w:t>
              </w:r>
              <w:r>
                <w:rPr>
                  <w:sz w:val="15"/>
                </w:rPr>
                <w:t>para</w:t>
              </w:r>
              <w:r>
                <w:rPr>
                  <w:spacing w:val="-2"/>
                  <w:sz w:val="15"/>
                </w:rPr>
                <w:t> </w:t>
              </w:r>
              <w:r>
                <w:rPr>
                  <w:sz w:val="15"/>
                </w:rPr>
                <w:t>demonstração</w:t>
              </w:r>
              <w:r>
                <w:rPr>
                  <w:spacing w:val="-3"/>
                  <w:sz w:val="15"/>
                </w:rPr>
                <w:t> </w:t>
              </w:r>
              <w:r>
                <w:rPr>
                  <w:sz w:val="15"/>
                </w:rPr>
                <w:t>(por</w:t>
              </w:r>
              <w:r>
                <w:rPr>
                  <w:spacing w:val="-2"/>
                  <w:sz w:val="15"/>
                </w:rPr>
                <w:t> </w:t>
              </w:r>
              <w:r>
                <w:rPr>
                  <w:sz w:val="15"/>
                </w:rPr>
                <w:t>exemplo,</w:t>
              </w:r>
            </w:hyperlink>
            <w:r>
              <w:rPr>
                <w:spacing w:val="40"/>
                <w:sz w:val="15"/>
              </w:rPr>
              <w:t> </w:t>
            </w:r>
            <w:hyperlink r:id="rId64">
              <w:r>
                <w:rPr>
                  <w:sz w:val="15"/>
                </w:rPr>
                <w:t>no ensino e nas exposições), não suscetíveis</w:t>
              </w:r>
            </w:hyperlink>
            <w:r>
              <w:rPr>
                <w:spacing w:val="40"/>
                <w:sz w:val="15"/>
              </w:rPr>
              <w:t> </w:t>
            </w:r>
            <w:hyperlink r:id="rId64">
              <w:r>
                <w:rPr>
                  <w:sz w:val="15"/>
                </w:rPr>
                <w:t>de outros usos.</w:t>
              </w:r>
            </w:hyperlink>
          </w:p>
        </w:tc>
        <w:tc>
          <w:tcPr>
            <w:tcW w:w="3628" w:type="dxa"/>
          </w:tcPr>
          <w:p>
            <w:pPr>
              <w:pStyle w:val="TableParagraph"/>
              <w:spacing w:line="273" w:lineRule="auto"/>
              <w:rPr>
                <w:sz w:val="15"/>
              </w:rPr>
            </w:pPr>
            <w:r>
              <w:rPr>
                <w:sz w:val="15"/>
              </w:rPr>
              <w:t>Fabricação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na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qual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o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valor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de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todos os materiais utilizados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não exceda 40% do preço ex-works do produto</w:t>
            </w:r>
          </w:p>
        </w:tc>
        <w:tc>
          <w:tcPr>
            <w:tcW w:w="1871" w:type="dxa"/>
          </w:tcPr>
          <w:p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</w:tbl>
    <w:p>
      <w:pPr>
        <w:pStyle w:val="TableParagraph"/>
        <w:spacing w:after="0"/>
        <w:rPr>
          <w:sz w:val="14"/>
        </w:rPr>
        <w:sectPr>
          <w:pgSz w:w="11910" w:h="16840"/>
          <w:pgMar w:header="0" w:footer="494" w:top="1040" w:bottom="680" w:left="992" w:right="1133"/>
        </w:sectPr>
      </w:pPr>
    </w:p>
    <w:p>
      <w:pPr>
        <w:spacing w:line="240" w:lineRule="auto" w:before="3"/>
        <w:rPr>
          <w:sz w:val="2"/>
        </w:rPr>
      </w:pPr>
    </w:p>
    <w:tbl>
      <w:tblPr>
        <w:tblW w:w="0" w:type="auto"/>
        <w:jc w:val="left"/>
        <w:tblInd w:w="3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306"/>
        <w:gridCol w:w="2917"/>
        <w:gridCol w:w="3628"/>
        <w:gridCol w:w="1871"/>
      </w:tblGrid>
      <w:tr>
        <w:trPr>
          <w:trHeight w:val="1112" w:hRule="atLeast"/>
        </w:trPr>
        <w:tc>
          <w:tcPr>
            <w:tcW w:w="1306" w:type="dxa"/>
          </w:tcPr>
          <w:p>
            <w:pPr>
              <w:pStyle w:val="TableParagraph"/>
              <w:rPr>
                <w:sz w:val="15"/>
              </w:rPr>
            </w:pPr>
            <w:r>
              <w:rPr>
                <w:spacing w:val="-4"/>
                <w:sz w:val="15"/>
              </w:rPr>
              <w:t>9024</w:t>
            </w:r>
          </w:p>
        </w:tc>
        <w:tc>
          <w:tcPr>
            <w:tcW w:w="2917" w:type="dxa"/>
          </w:tcPr>
          <w:p>
            <w:pPr>
              <w:pStyle w:val="TableParagraph"/>
              <w:spacing w:line="273" w:lineRule="auto"/>
              <w:rPr>
                <w:sz w:val="15"/>
              </w:rPr>
            </w:pPr>
            <w:hyperlink r:id="rId65">
              <w:r>
                <w:rPr>
                  <w:sz w:val="15"/>
                </w:rPr>
                <w:t>Máquinas e</w:t>
              </w:r>
              <w:r>
                <w:rPr>
                  <w:spacing w:val="-1"/>
                  <w:sz w:val="15"/>
                </w:rPr>
                <w:t> </w:t>
              </w:r>
              <w:r>
                <w:rPr>
                  <w:sz w:val="15"/>
                </w:rPr>
                <w:t>aparelhos para</w:t>
              </w:r>
              <w:r>
                <w:rPr>
                  <w:spacing w:val="-1"/>
                  <w:sz w:val="15"/>
                </w:rPr>
                <w:t> </w:t>
              </w:r>
              <w:r>
                <w:rPr>
                  <w:sz w:val="15"/>
                </w:rPr>
                <w:t>ensaios de</w:t>
              </w:r>
              <w:r>
                <w:rPr>
                  <w:spacing w:val="-1"/>
                  <w:sz w:val="15"/>
                </w:rPr>
                <w:t> </w:t>
              </w:r>
              <w:r>
                <w:rPr>
                  <w:sz w:val="15"/>
                </w:rPr>
                <w:t>dureza,</w:t>
              </w:r>
            </w:hyperlink>
            <w:r>
              <w:rPr>
                <w:spacing w:val="40"/>
                <w:sz w:val="15"/>
              </w:rPr>
              <w:t> </w:t>
            </w:r>
            <w:hyperlink r:id="rId65">
              <w:r>
                <w:rPr>
                  <w:sz w:val="15"/>
                </w:rPr>
                <w:t>tração, compressão, elasticidade ou de outras</w:t>
              </w:r>
            </w:hyperlink>
            <w:r>
              <w:rPr>
                <w:spacing w:val="40"/>
                <w:sz w:val="15"/>
              </w:rPr>
              <w:t> </w:t>
            </w:r>
            <w:hyperlink r:id="rId65">
              <w:r>
                <w:rPr>
                  <w:sz w:val="15"/>
                </w:rPr>
                <w:t>propriedades mecânicas de materiais (por</w:t>
              </w:r>
            </w:hyperlink>
            <w:r>
              <w:rPr>
                <w:spacing w:val="40"/>
                <w:sz w:val="15"/>
              </w:rPr>
              <w:t> </w:t>
            </w:r>
            <w:hyperlink r:id="rId65">
              <w:r>
                <w:rPr>
                  <w:sz w:val="15"/>
                </w:rPr>
                <w:t>exemplo, metais, madeira, têxteis, papel,</w:t>
              </w:r>
            </w:hyperlink>
            <w:r>
              <w:rPr>
                <w:spacing w:val="40"/>
                <w:sz w:val="15"/>
              </w:rPr>
              <w:t> </w:t>
            </w:r>
            <w:hyperlink r:id="rId65">
              <w:r>
                <w:rPr>
                  <w:spacing w:val="-2"/>
                  <w:sz w:val="15"/>
                </w:rPr>
                <w:t>plástico).</w:t>
              </w:r>
            </w:hyperlink>
          </w:p>
        </w:tc>
        <w:tc>
          <w:tcPr>
            <w:tcW w:w="3628" w:type="dxa"/>
          </w:tcPr>
          <w:p>
            <w:pPr>
              <w:pStyle w:val="TableParagraph"/>
              <w:spacing w:line="273" w:lineRule="auto"/>
              <w:rPr>
                <w:sz w:val="15"/>
              </w:rPr>
            </w:pPr>
            <w:r>
              <w:rPr>
                <w:sz w:val="15"/>
              </w:rPr>
              <w:t>Fabricação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na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qual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o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valor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de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todos os materiais utilizados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não exceda 40% do preço ex-works do produto</w:t>
            </w:r>
          </w:p>
        </w:tc>
        <w:tc>
          <w:tcPr>
            <w:tcW w:w="1871" w:type="dxa"/>
          </w:tcPr>
          <w:p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>
        <w:trPr>
          <w:trHeight w:val="1112" w:hRule="atLeast"/>
        </w:trPr>
        <w:tc>
          <w:tcPr>
            <w:tcW w:w="1306" w:type="dxa"/>
          </w:tcPr>
          <w:p>
            <w:pPr>
              <w:pStyle w:val="TableParagraph"/>
              <w:rPr>
                <w:sz w:val="15"/>
              </w:rPr>
            </w:pPr>
            <w:r>
              <w:rPr>
                <w:spacing w:val="-4"/>
                <w:sz w:val="15"/>
              </w:rPr>
              <w:t>9025</w:t>
            </w:r>
          </w:p>
        </w:tc>
        <w:tc>
          <w:tcPr>
            <w:tcW w:w="2917" w:type="dxa"/>
          </w:tcPr>
          <w:p>
            <w:pPr>
              <w:pStyle w:val="TableParagraph"/>
              <w:spacing w:line="273" w:lineRule="auto"/>
              <w:rPr>
                <w:sz w:val="15"/>
              </w:rPr>
            </w:pPr>
            <w:r>
              <w:rPr>
                <w:sz w:val="15"/>
              </w:rPr>
              <w:t>Densímetros, areômetros, pesa-líquidos e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instrumentos flutuantes semelhantes,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termômetros, pirômetros, barômetros,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higrômetros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e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psicrômetros,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registradores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ou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não, mesmo combinados entre si.</w:t>
            </w:r>
          </w:p>
        </w:tc>
        <w:tc>
          <w:tcPr>
            <w:tcW w:w="3628" w:type="dxa"/>
          </w:tcPr>
          <w:p>
            <w:pPr>
              <w:pStyle w:val="TableParagraph"/>
              <w:spacing w:line="273" w:lineRule="auto"/>
              <w:rPr>
                <w:sz w:val="15"/>
              </w:rPr>
            </w:pPr>
            <w:r>
              <w:rPr>
                <w:sz w:val="15"/>
              </w:rPr>
              <w:t>Fabricação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na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qual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o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valor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de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todos os materiais utilizados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não exceda 45% do preço ex-works do produto</w:t>
            </w:r>
          </w:p>
        </w:tc>
        <w:tc>
          <w:tcPr>
            <w:tcW w:w="1871" w:type="dxa"/>
          </w:tcPr>
          <w:p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>
        <w:trPr>
          <w:trHeight w:val="4322" w:hRule="atLeast"/>
        </w:trPr>
        <w:tc>
          <w:tcPr>
            <w:tcW w:w="1306" w:type="dxa"/>
          </w:tcPr>
          <w:p>
            <w:pPr>
              <w:pStyle w:val="TableParagraph"/>
              <w:rPr>
                <w:sz w:val="15"/>
              </w:rPr>
            </w:pPr>
            <w:r>
              <w:rPr>
                <w:sz w:val="15"/>
              </w:rPr>
              <w:t>9026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- </w:t>
            </w:r>
            <w:r>
              <w:rPr>
                <w:spacing w:val="-4"/>
                <w:sz w:val="15"/>
              </w:rPr>
              <w:t>9027</w:t>
            </w:r>
          </w:p>
        </w:tc>
        <w:tc>
          <w:tcPr>
            <w:tcW w:w="2917" w:type="dxa"/>
          </w:tcPr>
          <w:p>
            <w:pPr>
              <w:pStyle w:val="TableParagraph"/>
              <w:spacing w:line="273" w:lineRule="auto"/>
              <w:ind w:right="33"/>
              <w:rPr>
                <w:sz w:val="15"/>
              </w:rPr>
            </w:pPr>
            <w:r>
              <w:rPr>
                <w:sz w:val="15"/>
              </w:rPr>
              <w:t>9026 Instrumentos e aparelhos para medida ou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controle da vazão (caudal), do nível, da</w:t>
            </w:r>
            <w:r>
              <w:rPr>
                <w:spacing w:val="80"/>
                <w:sz w:val="15"/>
              </w:rPr>
              <w:t> </w:t>
            </w:r>
            <w:r>
              <w:rPr>
                <w:sz w:val="15"/>
              </w:rPr>
              <w:t>pressão ou de outras características variáveis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dos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líquidos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ou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gases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(por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exemplo,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medidores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de vazão (caudal), indicadores de nível,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manômetros, contadores de calor), exceto os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instrumentos e aparelhos das posições 90.14,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90.15, 90.28 ou 90.32.</w:t>
            </w:r>
          </w:p>
          <w:p>
            <w:pPr>
              <w:pStyle w:val="TableParagraph"/>
              <w:spacing w:line="273" w:lineRule="auto" w:before="2"/>
              <w:ind w:right="82"/>
              <w:rPr>
                <w:sz w:val="15"/>
              </w:rPr>
            </w:pPr>
            <w:r>
              <w:rPr>
                <w:sz w:val="15"/>
              </w:rPr>
              <w:t>9027 Instrumentos e aparelhos para análises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físicas ou químicas (por exemplo,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polarímetros,</w:t>
            </w:r>
            <w:r>
              <w:rPr>
                <w:spacing w:val="-4"/>
                <w:sz w:val="15"/>
              </w:rPr>
              <w:t> </w:t>
            </w:r>
            <w:r>
              <w:rPr>
                <w:sz w:val="15"/>
              </w:rPr>
              <w:t>refratômetros,</w:t>
            </w:r>
            <w:r>
              <w:rPr>
                <w:spacing w:val="-4"/>
                <w:sz w:val="15"/>
              </w:rPr>
              <w:t> </w:t>
            </w:r>
            <w:r>
              <w:rPr>
                <w:sz w:val="15"/>
              </w:rPr>
              <w:t>espectrômetros,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analisadores de gás ou de fumaça (fumos));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instrumentos e aparelhos para ensaios de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viscosidade, porosidade, dilatação, tensão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superficial ou semelhantes ou para medidas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calorimétricas, acústicas ou fotométricas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(incluindo os indicadores de tempo de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exposição);</w:t>
            </w:r>
            <w:r>
              <w:rPr>
                <w:spacing w:val="-5"/>
                <w:sz w:val="15"/>
              </w:rPr>
              <w:t> </w:t>
            </w:r>
            <w:r>
              <w:rPr>
                <w:sz w:val="15"/>
              </w:rPr>
              <w:t>micrótomos.</w:t>
            </w:r>
          </w:p>
        </w:tc>
        <w:tc>
          <w:tcPr>
            <w:tcW w:w="3628" w:type="dxa"/>
          </w:tcPr>
          <w:p>
            <w:pPr>
              <w:pStyle w:val="TableParagraph"/>
              <w:spacing w:line="273" w:lineRule="auto"/>
              <w:ind w:right="113"/>
              <w:rPr>
                <w:sz w:val="15"/>
              </w:rPr>
            </w:pPr>
            <w:r>
              <w:rPr>
                <w:sz w:val="15"/>
              </w:rPr>
              <w:t>Fabricação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a partir de materiais de qualquer posição,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exceto a do produto</w:t>
            </w:r>
          </w:p>
          <w:p>
            <w:pPr>
              <w:pStyle w:val="TableParagraph"/>
              <w:rPr>
                <w:sz w:val="15"/>
              </w:rPr>
            </w:pPr>
            <w:r>
              <w:rPr>
                <w:spacing w:val="-5"/>
                <w:sz w:val="15"/>
              </w:rPr>
              <w:t>OU</w:t>
            </w:r>
          </w:p>
          <w:p>
            <w:pPr>
              <w:pStyle w:val="TableParagraph"/>
              <w:spacing w:line="273" w:lineRule="auto" w:before="24"/>
              <w:rPr>
                <w:sz w:val="15"/>
              </w:rPr>
            </w:pPr>
            <w:r>
              <w:rPr>
                <w:sz w:val="15"/>
              </w:rPr>
              <w:t>Fabricação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na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qual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o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valor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de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todos os materiais utilizados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não exceda 50% do preço ex-works do produto</w:t>
            </w:r>
          </w:p>
        </w:tc>
        <w:tc>
          <w:tcPr>
            <w:tcW w:w="1871" w:type="dxa"/>
          </w:tcPr>
          <w:p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>
        <w:trPr>
          <w:trHeight w:val="546" w:hRule="atLeast"/>
        </w:trPr>
        <w:tc>
          <w:tcPr>
            <w:tcW w:w="1306" w:type="dxa"/>
          </w:tcPr>
          <w:p>
            <w:pPr>
              <w:pStyle w:val="TableParagraph"/>
              <w:rPr>
                <w:sz w:val="15"/>
              </w:rPr>
            </w:pPr>
            <w:r>
              <w:rPr>
                <w:spacing w:val="-4"/>
                <w:sz w:val="15"/>
              </w:rPr>
              <w:t>9028</w:t>
            </w:r>
          </w:p>
        </w:tc>
        <w:tc>
          <w:tcPr>
            <w:tcW w:w="2917" w:type="dxa"/>
          </w:tcPr>
          <w:p>
            <w:pPr>
              <w:pStyle w:val="TableParagraph"/>
              <w:spacing w:line="273" w:lineRule="auto"/>
              <w:rPr>
                <w:sz w:val="15"/>
              </w:rPr>
            </w:pPr>
            <w:hyperlink r:id="rId66">
              <w:r>
                <w:rPr>
                  <w:sz w:val="15"/>
                </w:rPr>
                <w:t>Contadores de gases, de líquidos ou de</w:t>
              </w:r>
            </w:hyperlink>
            <w:r>
              <w:rPr>
                <w:spacing w:val="40"/>
                <w:sz w:val="15"/>
              </w:rPr>
              <w:t> </w:t>
            </w:r>
            <w:hyperlink r:id="rId66">
              <w:r>
                <w:rPr>
                  <w:sz w:val="15"/>
                </w:rPr>
                <w:t>eletricidade, incluindo</w:t>
              </w:r>
              <w:r>
                <w:rPr>
                  <w:spacing w:val="-2"/>
                  <w:sz w:val="15"/>
                </w:rPr>
                <w:t> </w:t>
              </w:r>
              <w:r>
                <w:rPr>
                  <w:sz w:val="15"/>
                </w:rPr>
                <w:t>os aparelhos para</w:t>
              </w:r>
              <w:r>
                <w:rPr>
                  <w:spacing w:val="-1"/>
                  <w:sz w:val="15"/>
                </w:rPr>
                <w:t> </w:t>
              </w:r>
              <w:r>
                <w:rPr>
                  <w:sz w:val="15"/>
                </w:rPr>
                <w:t>a</w:t>
              </w:r>
              <w:r>
                <w:rPr>
                  <w:spacing w:val="-1"/>
                  <w:sz w:val="15"/>
                </w:rPr>
                <w:t> </w:t>
              </w:r>
              <w:r>
                <w:rPr>
                  <w:sz w:val="15"/>
                </w:rPr>
                <w:t>sua</w:t>
              </w:r>
            </w:hyperlink>
          </w:p>
          <w:p>
            <w:pPr>
              <w:pStyle w:val="TableParagraph"/>
              <w:spacing w:line="132" w:lineRule="exact" w:before="0"/>
              <w:rPr>
                <w:sz w:val="15"/>
              </w:rPr>
            </w:pPr>
            <w:hyperlink r:id="rId66">
              <w:r>
                <w:rPr>
                  <w:spacing w:val="-2"/>
                  <w:sz w:val="15"/>
                </w:rPr>
                <w:t>aferição.</w:t>
              </w:r>
            </w:hyperlink>
          </w:p>
        </w:tc>
        <w:tc>
          <w:tcPr>
            <w:tcW w:w="3628" w:type="dxa"/>
          </w:tcPr>
          <w:p>
            <w:pPr>
              <w:pStyle w:val="TableParagraph"/>
              <w:spacing w:line="273" w:lineRule="auto"/>
              <w:rPr>
                <w:sz w:val="15"/>
              </w:rPr>
            </w:pPr>
            <w:r>
              <w:rPr>
                <w:sz w:val="15"/>
              </w:rPr>
              <w:t>Fabricação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na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qual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o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valor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de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todos os materiais utilizados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não exceda 45% do preço ex-works do produto</w:t>
            </w:r>
          </w:p>
        </w:tc>
        <w:tc>
          <w:tcPr>
            <w:tcW w:w="1871" w:type="dxa"/>
          </w:tcPr>
          <w:p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>
        <w:trPr>
          <w:trHeight w:val="1300" w:hRule="atLeast"/>
        </w:trPr>
        <w:tc>
          <w:tcPr>
            <w:tcW w:w="1306" w:type="dxa"/>
          </w:tcPr>
          <w:p>
            <w:pPr>
              <w:pStyle w:val="TableParagraph"/>
              <w:rPr>
                <w:sz w:val="15"/>
              </w:rPr>
            </w:pPr>
            <w:r>
              <w:rPr>
                <w:sz w:val="15"/>
              </w:rPr>
              <w:t>ex</w:t>
            </w:r>
            <w:r>
              <w:rPr>
                <w:spacing w:val="1"/>
                <w:sz w:val="15"/>
              </w:rPr>
              <w:t> </w:t>
            </w:r>
            <w:r>
              <w:rPr>
                <w:spacing w:val="-4"/>
                <w:sz w:val="15"/>
              </w:rPr>
              <w:t>9029</w:t>
            </w:r>
          </w:p>
        </w:tc>
        <w:tc>
          <w:tcPr>
            <w:tcW w:w="2917" w:type="dxa"/>
          </w:tcPr>
          <w:p>
            <w:pPr>
              <w:pStyle w:val="TableParagraph"/>
              <w:spacing w:line="273" w:lineRule="auto"/>
              <w:ind w:right="53"/>
              <w:rPr>
                <w:sz w:val="15"/>
              </w:rPr>
            </w:pPr>
            <w:hyperlink r:id="rId67">
              <w:r>
                <w:rPr>
                  <w:sz w:val="15"/>
                </w:rPr>
                <w:t>Outros contadores (por exemplo, contadores</w:t>
              </w:r>
            </w:hyperlink>
            <w:r>
              <w:rPr>
                <w:spacing w:val="40"/>
                <w:sz w:val="15"/>
              </w:rPr>
              <w:t> </w:t>
            </w:r>
            <w:hyperlink r:id="rId67">
              <w:r>
                <w:rPr>
                  <w:sz w:val="15"/>
                </w:rPr>
                <w:t>de</w:t>
              </w:r>
              <w:r>
                <w:rPr>
                  <w:spacing w:val="-2"/>
                  <w:sz w:val="15"/>
                </w:rPr>
                <w:t> </w:t>
              </w:r>
              <w:r>
                <w:rPr>
                  <w:sz w:val="15"/>
                </w:rPr>
                <w:t>voltas,</w:t>
              </w:r>
              <w:r>
                <w:rPr>
                  <w:spacing w:val="-1"/>
                  <w:sz w:val="15"/>
                </w:rPr>
                <w:t> </w:t>
              </w:r>
              <w:r>
                <w:rPr>
                  <w:sz w:val="15"/>
                </w:rPr>
                <w:t>contadores</w:t>
              </w:r>
              <w:r>
                <w:rPr>
                  <w:spacing w:val="-1"/>
                  <w:sz w:val="15"/>
                </w:rPr>
                <w:t> </w:t>
              </w:r>
              <w:r>
                <w:rPr>
                  <w:sz w:val="15"/>
                </w:rPr>
                <w:t>de</w:t>
              </w:r>
              <w:r>
                <w:rPr>
                  <w:spacing w:val="-2"/>
                  <w:sz w:val="15"/>
                </w:rPr>
                <w:t> </w:t>
              </w:r>
              <w:r>
                <w:rPr>
                  <w:sz w:val="15"/>
                </w:rPr>
                <w:t>produção,</w:t>
              </w:r>
              <w:r>
                <w:rPr>
                  <w:spacing w:val="-1"/>
                  <w:sz w:val="15"/>
                </w:rPr>
                <w:t> </w:t>
              </w:r>
              <w:r>
                <w:rPr>
                  <w:sz w:val="15"/>
                </w:rPr>
                <w:t>taxímetros,</w:t>
              </w:r>
            </w:hyperlink>
            <w:r>
              <w:rPr>
                <w:spacing w:val="40"/>
                <w:sz w:val="15"/>
              </w:rPr>
              <w:t> </w:t>
            </w:r>
            <w:hyperlink r:id="rId67">
              <w:r>
                <w:rPr>
                  <w:sz w:val="15"/>
                </w:rPr>
                <w:t>totalizadores de caminho percorrido,</w:t>
              </w:r>
            </w:hyperlink>
            <w:r>
              <w:rPr>
                <w:spacing w:val="40"/>
                <w:sz w:val="15"/>
              </w:rPr>
              <w:t> </w:t>
            </w:r>
            <w:hyperlink r:id="rId67">
              <w:r>
                <w:rPr>
                  <w:sz w:val="15"/>
                </w:rPr>
                <w:t>podômetros); indicadores de velocidade e</w:t>
              </w:r>
            </w:hyperlink>
            <w:r>
              <w:rPr>
                <w:spacing w:val="40"/>
                <w:sz w:val="15"/>
              </w:rPr>
              <w:t> </w:t>
            </w:r>
            <w:hyperlink r:id="rId67">
              <w:r>
                <w:rPr>
                  <w:sz w:val="15"/>
                </w:rPr>
                <w:t>tacômetros, exceto os das posições 90.14 ou</w:t>
              </w:r>
            </w:hyperlink>
            <w:r>
              <w:rPr>
                <w:spacing w:val="40"/>
                <w:sz w:val="15"/>
              </w:rPr>
              <w:t> </w:t>
            </w:r>
            <w:hyperlink r:id="rId67">
              <w:r>
                <w:rPr>
                  <w:sz w:val="15"/>
                </w:rPr>
                <w:t>90.15;</w:t>
              </w:r>
              <w:r>
                <w:rPr>
                  <w:spacing w:val="-5"/>
                  <w:sz w:val="15"/>
                </w:rPr>
                <w:t> </w:t>
              </w:r>
              <w:r>
                <w:rPr>
                  <w:sz w:val="15"/>
                </w:rPr>
                <w:t>estroboscópios.</w:t>
              </w:r>
            </w:hyperlink>
          </w:p>
        </w:tc>
        <w:tc>
          <w:tcPr>
            <w:tcW w:w="3628" w:type="dxa"/>
          </w:tcPr>
          <w:p>
            <w:pPr>
              <w:pStyle w:val="TableParagraph"/>
              <w:spacing w:line="273" w:lineRule="auto"/>
              <w:rPr>
                <w:sz w:val="15"/>
              </w:rPr>
            </w:pPr>
            <w:r>
              <w:rPr>
                <w:sz w:val="15"/>
              </w:rPr>
              <w:t>Fabricação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na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qual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o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valor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de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todos os materiais utilizados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não exceda 45% do preço ex-works do produto</w:t>
            </w:r>
          </w:p>
        </w:tc>
        <w:tc>
          <w:tcPr>
            <w:tcW w:w="1871" w:type="dxa"/>
          </w:tcPr>
          <w:p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>
        <w:trPr>
          <w:trHeight w:val="1113" w:hRule="atLeast"/>
        </w:trPr>
        <w:tc>
          <w:tcPr>
            <w:tcW w:w="1306" w:type="dxa"/>
          </w:tcPr>
          <w:p>
            <w:pPr>
              <w:pStyle w:val="TableParagraph"/>
              <w:rPr>
                <w:sz w:val="15"/>
              </w:rPr>
            </w:pPr>
            <w:r>
              <w:rPr>
                <w:spacing w:val="-2"/>
                <w:sz w:val="15"/>
              </w:rPr>
              <w:t>9029.90</w:t>
            </w:r>
          </w:p>
        </w:tc>
        <w:tc>
          <w:tcPr>
            <w:tcW w:w="2917" w:type="dxa"/>
          </w:tcPr>
          <w:p>
            <w:pPr>
              <w:pStyle w:val="TableParagraph"/>
              <w:rPr>
                <w:sz w:val="15"/>
              </w:rPr>
            </w:pPr>
            <w:r>
              <w:rPr>
                <w:sz w:val="15"/>
              </w:rPr>
              <w:t>Partes</w:t>
            </w:r>
            <w:r>
              <w:rPr>
                <w:spacing w:val="1"/>
                <w:sz w:val="15"/>
              </w:rPr>
              <w:t> </w:t>
            </w:r>
            <w:r>
              <w:rPr>
                <w:sz w:val="15"/>
              </w:rPr>
              <w:t>e</w:t>
            </w:r>
            <w:r>
              <w:rPr>
                <w:spacing w:val="1"/>
                <w:sz w:val="15"/>
              </w:rPr>
              <w:t> </w:t>
            </w:r>
            <w:r>
              <w:rPr>
                <w:spacing w:val="-2"/>
                <w:sz w:val="15"/>
              </w:rPr>
              <w:t>acessórios</w:t>
            </w:r>
          </w:p>
        </w:tc>
        <w:tc>
          <w:tcPr>
            <w:tcW w:w="3628" w:type="dxa"/>
          </w:tcPr>
          <w:p>
            <w:pPr>
              <w:pStyle w:val="TableParagraph"/>
              <w:spacing w:line="273" w:lineRule="auto"/>
              <w:ind w:right="113"/>
              <w:rPr>
                <w:sz w:val="15"/>
              </w:rPr>
            </w:pPr>
            <w:r>
              <w:rPr>
                <w:sz w:val="15"/>
              </w:rPr>
              <w:t>Fabricação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a partir de materiais de qualquer posição,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exceto a do produto</w:t>
            </w:r>
          </w:p>
          <w:p>
            <w:pPr>
              <w:pStyle w:val="TableParagraph"/>
              <w:rPr>
                <w:sz w:val="15"/>
              </w:rPr>
            </w:pPr>
            <w:r>
              <w:rPr>
                <w:spacing w:val="-5"/>
                <w:sz w:val="15"/>
              </w:rPr>
              <w:t>OU</w:t>
            </w:r>
          </w:p>
          <w:p>
            <w:pPr>
              <w:pStyle w:val="TableParagraph"/>
              <w:spacing w:line="273" w:lineRule="auto" w:before="24"/>
              <w:rPr>
                <w:sz w:val="15"/>
              </w:rPr>
            </w:pPr>
            <w:r>
              <w:rPr>
                <w:sz w:val="15"/>
              </w:rPr>
              <w:t>Fabricação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na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qual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o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valor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de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todos os materiais utilizados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não exceda 50% do preço ex-works do produto</w:t>
            </w:r>
          </w:p>
        </w:tc>
        <w:tc>
          <w:tcPr>
            <w:tcW w:w="1871" w:type="dxa"/>
          </w:tcPr>
          <w:p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>
        <w:trPr>
          <w:trHeight w:val="1489" w:hRule="atLeast"/>
        </w:trPr>
        <w:tc>
          <w:tcPr>
            <w:tcW w:w="1306" w:type="dxa"/>
          </w:tcPr>
          <w:p>
            <w:pPr>
              <w:pStyle w:val="TableParagraph"/>
              <w:rPr>
                <w:sz w:val="15"/>
              </w:rPr>
            </w:pPr>
            <w:r>
              <w:rPr>
                <w:spacing w:val="-4"/>
                <w:sz w:val="15"/>
              </w:rPr>
              <w:t>9030</w:t>
            </w:r>
          </w:p>
        </w:tc>
        <w:tc>
          <w:tcPr>
            <w:tcW w:w="2917" w:type="dxa"/>
          </w:tcPr>
          <w:p>
            <w:pPr>
              <w:pStyle w:val="TableParagraph"/>
              <w:spacing w:line="273" w:lineRule="auto"/>
              <w:ind w:right="82"/>
              <w:rPr>
                <w:sz w:val="15"/>
              </w:rPr>
            </w:pPr>
            <w:hyperlink r:id="rId68">
              <w:r>
                <w:rPr>
                  <w:sz w:val="15"/>
                </w:rPr>
                <w:t>Osciloscópios, analisadores de espectro e</w:t>
              </w:r>
            </w:hyperlink>
            <w:r>
              <w:rPr>
                <w:spacing w:val="40"/>
                <w:sz w:val="15"/>
              </w:rPr>
              <w:t> </w:t>
            </w:r>
            <w:hyperlink r:id="rId68">
              <w:r>
                <w:rPr>
                  <w:sz w:val="15"/>
                </w:rPr>
                <w:t>outros instrumentos e</w:t>
              </w:r>
              <w:r>
                <w:rPr>
                  <w:spacing w:val="-1"/>
                  <w:sz w:val="15"/>
                </w:rPr>
                <w:t> </w:t>
              </w:r>
              <w:r>
                <w:rPr>
                  <w:sz w:val="15"/>
                </w:rPr>
                <w:t>aparelhos para</w:t>
              </w:r>
              <w:r>
                <w:rPr>
                  <w:spacing w:val="-1"/>
                  <w:sz w:val="15"/>
                </w:rPr>
                <w:t> </w:t>
              </w:r>
              <w:r>
                <w:rPr>
                  <w:sz w:val="15"/>
                </w:rPr>
                <w:t>medida</w:t>
              </w:r>
            </w:hyperlink>
            <w:r>
              <w:rPr>
                <w:spacing w:val="40"/>
                <w:sz w:val="15"/>
              </w:rPr>
              <w:t> </w:t>
            </w:r>
            <w:hyperlink r:id="rId68">
              <w:r>
                <w:rPr>
                  <w:sz w:val="15"/>
                </w:rPr>
                <w:t>ou controle de grandezas elétricas;</w:t>
              </w:r>
            </w:hyperlink>
            <w:r>
              <w:rPr>
                <w:spacing w:val="40"/>
                <w:sz w:val="15"/>
              </w:rPr>
              <w:t> </w:t>
            </w:r>
            <w:hyperlink r:id="rId68">
              <w:r>
                <w:rPr>
                  <w:sz w:val="15"/>
                </w:rPr>
                <w:t>instrumentos e aparelhos para medida ou</w:t>
              </w:r>
            </w:hyperlink>
            <w:r>
              <w:rPr>
                <w:spacing w:val="40"/>
                <w:sz w:val="15"/>
              </w:rPr>
              <w:t> </w:t>
            </w:r>
            <w:hyperlink r:id="rId68">
              <w:r>
                <w:rPr>
                  <w:sz w:val="15"/>
                </w:rPr>
                <w:t>detecção de radiações alfa, beta, gama, X,</w:t>
              </w:r>
            </w:hyperlink>
            <w:r>
              <w:rPr>
                <w:spacing w:val="40"/>
                <w:sz w:val="15"/>
              </w:rPr>
              <w:t> </w:t>
            </w:r>
            <w:hyperlink r:id="rId68">
              <w:r>
                <w:rPr>
                  <w:sz w:val="15"/>
                </w:rPr>
                <w:t>cósmicas ou outras radiações ionizantes.</w:t>
              </w:r>
            </w:hyperlink>
          </w:p>
        </w:tc>
        <w:tc>
          <w:tcPr>
            <w:tcW w:w="3628" w:type="dxa"/>
          </w:tcPr>
          <w:p>
            <w:pPr>
              <w:pStyle w:val="TableParagraph"/>
              <w:spacing w:line="273" w:lineRule="auto"/>
              <w:ind w:right="113"/>
              <w:rPr>
                <w:sz w:val="15"/>
              </w:rPr>
            </w:pPr>
            <w:r>
              <w:rPr>
                <w:sz w:val="15"/>
              </w:rPr>
              <w:t>Fabricação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a partir de materiais de qualquer posição,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exceto a do produto</w:t>
            </w:r>
          </w:p>
          <w:p>
            <w:pPr>
              <w:pStyle w:val="TableParagraph"/>
              <w:spacing w:before="0"/>
              <w:rPr>
                <w:sz w:val="15"/>
              </w:rPr>
            </w:pPr>
            <w:r>
              <w:rPr>
                <w:spacing w:val="-5"/>
                <w:sz w:val="15"/>
              </w:rPr>
              <w:t>OU</w:t>
            </w:r>
          </w:p>
          <w:p>
            <w:pPr>
              <w:pStyle w:val="TableParagraph"/>
              <w:spacing w:line="273" w:lineRule="auto" w:before="25"/>
              <w:rPr>
                <w:sz w:val="15"/>
              </w:rPr>
            </w:pPr>
            <w:r>
              <w:rPr>
                <w:sz w:val="15"/>
              </w:rPr>
              <w:t>Fabricação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na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qual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o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valor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de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todos os materiais utilizados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não exceda 50% do preço ex-works do produto</w:t>
            </w:r>
          </w:p>
        </w:tc>
        <w:tc>
          <w:tcPr>
            <w:tcW w:w="1871" w:type="dxa"/>
          </w:tcPr>
          <w:p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>
        <w:trPr>
          <w:trHeight w:val="923" w:hRule="atLeast"/>
        </w:trPr>
        <w:tc>
          <w:tcPr>
            <w:tcW w:w="1306" w:type="dxa"/>
          </w:tcPr>
          <w:p>
            <w:pPr>
              <w:pStyle w:val="TableParagraph"/>
              <w:rPr>
                <w:sz w:val="15"/>
              </w:rPr>
            </w:pPr>
            <w:r>
              <w:rPr>
                <w:sz w:val="15"/>
              </w:rPr>
              <w:t>ex</w:t>
            </w:r>
            <w:r>
              <w:rPr>
                <w:spacing w:val="1"/>
                <w:sz w:val="15"/>
              </w:rPr>
              <w:t> </w:t>
            </w:r>
            <w:r>
              <w:rPr>
                <w:spacing w:val="-4"/>
                <w:sz w:val="15"/>
              </w:rPr>
              <w:t>9031</w:t>
            </w:r>
          </w:p>
        </w:tc>
        <w:tc>
          <w:tcPr>
            <w:tcW w:w="2917" w:type="dxa"/>
          </w:tcPr>
          <w:p>
            <w:pPr>
              <w:pStyle w:val="TableParagraph"/>
              <w:spacing w:line="273" w:lineRule="auto"/>
              <w:rPr>
                <w:sz w:val="15"/>
              </w:rPr>
            </w:pPr>
            <w:hyperlink r:id="rId69">
              <w:r>
                <w:rPr>
                  <w:sz w:val="15"/>
                </w:rPr>
                <w:t>Instrumentos, aparelhos e</w:t>
              </w:r>
              <w:r>
                <w:rPr>
                  <w:spacing w:val="-1"/>
                  <w:sz w:val="15"/>
                </w:rPr>
                <w:t> </w:t>
              </w:r>
              <w:r>
                <w:rPr>
                  <w:sz w:val="15"/>
                </w:rPr>
                <w:t>máquinas de</w:t>
              </w:r>
              <w:r>
                <w:rPr>
                  <w:spacing w:val="-1"/>
                  <w:sz w:val="15"/>
                </w:rPr>
                <w:t> </w:t>
              </w:r>
              <w:r>
                <w:rPr>
                  <w:sz w:val="15"/>
                </w:rPr>
                <w:t>medida</w:t>
              </w:r>
            </w:hyperlink>
            <w:r>
              <w:rPr>
                <w:spacing w:val="40"/>
                <w:sz w:val="15"/>
              </w:rPr>
              <w:t> </w:t>
            </w:r>
            <w:hyperlink r:id="rId69">
              <w:r>
                <w:rPr>
                  <w:sz w:val="15"/>
                </w:rPr>
                <w:t>ou controle, não especificados nem</w:t>
              </w:r>
            </w:hyperlink>
            <w:r>
              <w:rPr>
                <w:spacing w:val="40"/>
                <w:sz w:val="15"/>
              </w:rPr>
              <w:t> </w:t>
            </w:r>
            <w:hyperlink r:id="rId69">
              <w:r>
                <w:rPr>
                  <w:sz w:val="15"/>
                </w:rPr>
                <w:t>compreendidos noutras posições do presente</w:t>
              </w:r>
            </w:hyperlink>
            <w:r>
              <w:rPr>
                <w:spacing w:val="40"/>
                <w:sz w:val="15"/>
              </w:rPr>
              <w:t> </w:t>
            </w:r>
            <w:hyperlink r:id="rId69">
              <w:r>
                <w:rPr>
                  <w:sz w:val="15"/>
                </w:rPr>
                <w:t>Capítulo; projetores de perfis.</w:t>
              </w:r>
            </w:hyperlink>
          </w:p>
        </w:tc>
        <w:tc>
          <w:tcPr>
            <w:tcW w:w="3628" w:type="dxa"/>
          </w:tcPr>
          <w:p>
            <w:pPr>
              <w:pStyle w:val="TableParagraph"/>
              <w:spacing w:line="273" w:lineRule="auto"/>
              <w:rPr>
                <w:sz w:val="15"/>
              </w:rPr>
            </w:pPr>
            <w:r>
              <w:rPr>
                <w:sz w:val="15"/>
              </w:rPr>
              <w:t>Fabricação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ma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qual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o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valor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de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todos os materias utilizados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não exceda 45% do preço ex-works do produto</w:t>
            </w:r>
          </w:p>
        </w:tc>
        <w:tc>
          <w:tcPr>
            <w:tcW w:w="1871" w:type="dxa"/>
          </w:tcPr>
          <w:p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</w:tbl>
    <w:p>
      <w:pPr>
        <w:pStyle w:val="TableParagraph"/>
        <w:spacing w:after="0"/>
        <w:rPr>
          <w:sz w:val="14"/>
        </w:rPr>
        <w:sectPr>
          <w:pgSz w:w="11910" w:h="16840"/>
          <w:pgMar w:header="0" w:footer="494" w:top="1040" w:bottom="680" w:left="992" w:right="1133"/>
        </w:sectPr>
      </w:pPr>
    </w:p>
    <w:p>
      <w:pPr>
        <w:spacing w:line="240" w:lineRule="auto" w:before="3"/>
        <w:rPr>
          <w:sz w:val="2"/>
        </w:rPr>
      </w:pPr>
    </w:p>
    <w:tbl>
      <w:tblPr>
        <w:tblW w:w="0" w:type="auto"/>
        <w:jc w:val="left"/>
        <w:tblInd w:w="3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306"/>
        <w:gridCol w:w="2917"/>
        <w:gridCol w:w="3628"/>
        <w:gridCol w:w="1871"/>
      </w:tblGrid>
      <w:tr>
        <w:trPr>
          <w:trHeight w:val="2810" w:hRule="atLeast"/>
        </w:trPr>
        <w:tc>
          <w:tcPr>
            <w:tcW w:w="1306" w:type="dxa"/>
          </w:tcPr>
          <w:p>
            <w:pPr>
              <w:pStyle w:val="TableParagraph"/>
              <w:rPr>
                <w:sz w:val="15"/>
              </w:rPr>
            </w:pPr>
            <w:r>
              <w:rPr>
                <w:sz w:val="15"/>
              </w:rPr>
              <w:t>9031.20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-</w:t>
            </w:r>
            <w:r>
              <w:rPr>
                <w:spacing w:val="1"/>
                <w:sz w:val="15"/>
              </w:rPr>
              <w:t> </w:t>
            </w:r>
            <w:r>
              <w:rPr>
                <w:spacing w:val="-2"/>
                <w:sz w:val="15"/>
              </w:rPr>
              <w:t>9031.90</w:t>
            </w:r>
          </w:p>
        </w:tc>
        <w:tc>
          <w:tcPr>
            <w:tcW w:w="2917" w:type="dxa"/>
          </w:tcPr>
          <w:p>
            <w:pPr>
              <w:pStyle w:val="TableParagraph"/>
              <w:rPr>
                <w:sz w:val="15"/>
              </w:rPr>
            </w:pPr>
            <w:r>
              <w:rPr>
                <w:sz w:val="15"/>
              </w:rPr>
              <w:t>9031.20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Bancos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de</w:t>
            </w:r>
            <w:r>
              <w:rPr>
                <w:spacing w:val="2"/>
                <w:sz w:val="15"/>
              </w:rPr>
              <w:t> </w:t>
            </w:r>
            <w:r>
              <w:rPr>
                <w:spacing w:val="-2"/>
                <w:sz w:val="15"/>
              </w:rPr>
              <w:t>ensaio</w:t>
            </w:r>
          </w:p>
          <w:p>
            <w:pPr>
              <w:pStyle w:val="TableParagraph"/>
              <w:spacing w:line="273" w:lineRule="auto" w:before="24"/>
              <w:ind w:right="292"/>
              <w:rPr>
                <w:sz w:val="15"/>
              </w:rPr>
            </w:pPr>
            <w:r>
              <w:rPr>
                <w:sz w:val="15"/>
              </w:rPr>
              <w:t>9031.41 Outros instrumentos e aparelhos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ópticos: Para controle de wafers ou de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dispositivos, semicondutores (incluindo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os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circuitos integrados), ou para controle de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fotomáscaras ou retículos utilizados na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fabricação de dispositivos semicondutores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(incluindo os circuitos integrados)</w:t>
            </w:r>
            <w:r>
              <w:rPr>
                <w:spacing w:val="80"/>
                <w:sz w:val="15"/>
              </w:rPr>
              <w:t> </w:t>
            </w:r>
            <w:r>
              <w:rPr>
                <w:sz w:val="15"/>
              </w:rPr>
              <w:t>9031.49 Outros instrumentos e aparelhos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ópticos: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Outros</w:t>
            </w:r>
          </w:p>
          <w:p>
            <w:pPr>
              <w:pStyle w:val="TableParagraph"/>
              <w:spacing w:line="273" w:lineRule="auto" w:before="2"/>
              <w:rPr>
                <w:sz w:val="15"/>
              </w:rPr>
            </w:pPr>
            <w:r>
              <w:rPr>
                <w:sz w:val="15"/>
              </w:rPr>
              <w:t>9031.80 Outros instrumentos, aparelhos e</w:t>
            </w:r>
            <w:r>
              <w:rPr>
                <w:spacing w:val="40"/>
                <w:sz w:val="15"/>
              </w:rPr>
              <w:t> </w:t>
            </w:r>
            <w:r>
              <w:rPr>
                <w:spacing w:val="-2"/>
                <w:sz w:val="15"/>
              </w:rPr>
              <w:t>máquinas</w:t>
            </w:r>
          </w:p>
          <w:p>
            <w:pPr>
              <w:pStyle w:val="TableParagraph"/>
              <w:rPr>
                <w:sz w:val="15"/>
              </w:rPr>
            </w:pPr>
            <w:r>
              <w:rPr>
                <w:sz w:val="15"/>
              </w:rPr>
              <w:t>9031.90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Partes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e</w:t>
            </w:r>
            <w:r>
              <w:rPr>
                <w:spacing w:val="2"/>
                <w:sz w:val="15"/>
              </w:rPr>
              <w:t> </w:t>
            </w:r>
            <w:r>
              <w:rPr>
                <w:spacing w:val="-2"/>
                <w:sz w:val="15"/>
              </w:rPr>
              <w:t>acessórios</w:t>
            </w:r>
          </w:p>
        </w:tc>
        <w:tc>
          <w:tcPr>
            <w:tcW w:w="3628" w:type="dxa"/>
          </w:tcPr>
          <w:p>
            <w:pPr>
              <w:pStyle w:val="TableParagraph"/>
              <w:spacing w:line="273" w:lineRule="auto"/>
              <w:ind w:right="113"/>
              <w:rPr>
                <w:sz w:val="15"/>
              </w:rPr>
            </w:pPr>
            <w:r>
              <w:rPr>
                <w:sz w:val="15"/>
              </w:rPr>
              <w:t>Fabricação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a partir de materiais de qualquer posição,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exceto a do produto</w:t>
            </w:r>
          </w:p>
          <w:p>
            <w:pPr>
              <w:pStyle w:val="TableParagraph"/>
              <w:spacing w:before="0"/>
              <w:rPr>
                <w:sz w:val="15"/>
              </w:rPr>
            </w:pPr>
            <w:r>
              <w:rPr>
                <w:spacing w:val="-5"/>
                <w:sz w:val="15"/>
              </w:rPr>
              <w:t>OU</w:t>
            </w:r>
          </w:p>
          <w:p>
            <w:pPr>
              <w:pStyle w:val="TableParagraph"/>
              <w:spacing w:line="273" w:lineRule="auto" w:before="25"/>
              <w:rPr>
                <w:sz w:val="15"/>
              </w:rPr>
            </w:pPr>
            <w:r>
              <w:rPr>
                <w:sz w:val="15"/>
              </w:rPr>
              <w:t>Fabricação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na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qual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o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valor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de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todos os materiais utilizados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não exceda 50% do preço ex-works do produto</w:t>
            </w:r>
          </w:p>
        </w:tc>
        <w:tc>
          <w:tcPr>
            <w:tcW w:w="1871" w:type="dxa"/>
          </w:tcPr>
          <w:p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>
        <w:trPr>
          <w:trHeight w:val="546" w:hRule="atLeast"/>
        </w:trPr>
        <w:tc>
          <w:tcPr>
            <w:tcW w:w="1306" w:type="dxa"/>
          </w:tcPr>
          <w:p>
            <w:pPr>
              <w:pStyle w:val="TableParagraph"/>
              <w:rPr>
                <w:sz w:val="15"/>
              </w:rPr>
            </w:pPr>
            <w:r>
              <w:rPr>
                <w:sz w:val="15"/>
              </w:rPr>
              <w:t>ex</w:t>
            </w:r>
            <w:r>
              <w:rPr>
                <w:spacing w:val="1"/>
                <w:sz w:val="15"/>
              </w:rPr>
              <w:t> </w:t>
            </w:r>
            <w:r>
              <w:rPr>
                <w:spacing w:val="-4"/>
                <w:sz w:val="15"/>
              </w:rPr>
              <w:t>9032</w:t>
            </w:r>
          </w:p>
        </w:tc>
        <w:tc>
          <w:tcPr>
            <w:tcW w:w="2917" w:type="dxa"/>
          </w:tcPr>
          <w:p>
            <w:pPr>
              <w:pStyle w:val="TableParagraph"/>
              <w:spacing w:line="273" w:lineRule="auto"/>
              <w:rPr>
                <w:sz w:val="15"/>
              </w:rPr>
            </w:pPr>
            <w:r>
              <w:rPr>
                <w:sz w:val="15"/>
              </w:rPr>
              <w:t>Instrumentos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e</w:t>
            </w:r>
            <w:r>
              <w:rPr>
                <w:spacing w:val="-3"/>
                <w:sz w:val="15"/>
              </w:rPr>
              <w:t> </w:t>
            </w:r>
            <w:r>
              <w:rPr>
                <w:sz w:val="15"/>
              </w:rPr>
              <w:t>aparelhos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para</w:t>
            </w:r>
            <w:r>
              <w:rPr>
                <w:spacing w:val="-3"/>
                <w:sz w:val="15"/>
              </w:rPr>
              <w:t> </w:t>
            </w:r>
            <w:r>
              <w:rPr>
                <w:sz w:val="15"/>
              </w:rPr>
              <w:t>regulação</w:t>
            </w:r>
            <w:r>
              <w:rPr>
                <w:spacing w:val="-4"/>
                <w:sz w:val="15"/>
              </w:rPr>
              <w:t> </w:t>
            </w:r>
            <w:r>
              <w:rPr>
                <w:sz w:val="15"/>
              </w:rPr>
              <w:t>ou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controle,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automáticos.</w:t>
            </w:r>
          </w:p>
        </w:tc>
        <w:tc>
          <w:tcPr>
            <w:tcW w:w="3628" w:type="dxa"/>
          </w:tcPr>
          <w:p>
            <w:pPr>
              <w:pStyle w:val="TableParagraph"/>
              <w:spacing w:line="273" w:lineRule="auto"/>
              <w:rPr>
                <w:sz w:val="15"/>
              </w:rPr>
            </w:pPr>
            <w:r>
              <w:rPr>
                <w:sz w:val="15"/>
              </w:rPr>
              <w:t>Fabricação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na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qual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o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valor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de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todos os materiais utilizados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não exceda 45% do preço ex-works do produto</w:t>
            </w:r>
          </w:p>
        </w:tc>
        <w:tc>
          <w:tcPr>
            <w:tcW w:w="1871" w:type="dxa"/>
          </w:tcPr>
          <w:p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>
        <w:trPr>
          <w:trHeight w:val="1112" w:hRule="atLeast"/>
        </w:trPr>
        <w:tc>
          <w:tcPr>
            <w:tcW w:w="1306" w:type="dxa"/>
          </w:tcPr>
          <w:p>
            <w:pPr>
              <w:pStyle w:val="TableParagraph"/>
              <w:rPr>
                <w:sz w:val="15"/>
              </w:rPr>
            </w:pPr>
            <w:r>
              <w:rPr>
                <w:sz w:val="15"/>
              </w:rPr>
              <w:t>9032.89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-</w:t>
            </w:r>
            <w:r>
              <w:rPr>
                <w:spacing w:val="1"/>
                <w:sz w:val="15"/>
              </w:rPr>
              <w:t> </w:t>
            </w:r>
            <w:r>
              <w:rPr>
                <w:spacing w:val="-2"/>
                <w:sz w:val="15"/>
              </w:rPr>
              <w:t>9032.90</w:t>
            </w:r>
          </w:p>
        </w:tc>
        <w:tc>
          <w:tcPr>
            <w:tcW w:w="2917" w:type="dxa"/>
          </w:tcPr>
          <w:p>
            <w:pPr>
              <w:pStyle w:val="TableParagraph"/>
              <w:spacing w:line="273" w:lineRule="auto"/>
              <w:rPr>
                <w:sz w:val="15"/>
              </w:rPr>
            </w:pPr>
            <w:r>
              <w:rPr>
                <w:sz w:val="15"/>
              </w:rPr>
              <w:t>9032.89 Outros instrumentos e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aparelhos:</w:t>
            </w:r>
            <w:r>
              <w:rPr>
                <w:spacing w:val="40"/>
                <w:sz w:val="15"/>
              </w:rPr>
              <w:t> </w:t>
            </w:r>
            <w:r>
              <w:rPr>
                <w:spacing w:val="-2"/>
                <w:sz w:val="15"/>
              </w:rPr>
              <w:t>Outros</w:t>
            </w:r>
          </w:p>
          <w:p>
            <w:pPr>
              <w:pStyle w:val="TableParagraph"/>
              <w:spacing w:before="0"/>
              <w:rPr>
                <w:sz w:val="15"/>
              </w:rPr>
            </w:pPr>
            <w:r>
              <w:rPr>
                <w:sz w:val="15"/>
              </w:rPr>
              <w:t>9032.90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Partes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e</w:t>
            </w:r>
            <w:r>
              <w:rPr>
                <w:spacing w:val="2"/>
                <w:sz w:val="15"/>
              </w:rPr>
              <w:t> </w:t>
            </w:r>
            <w:r>
              <w:rPr>
                <w:spacing w:val="-2"/>
                <w:sz w:val="15"/>
              </w:rPr>
              <w:t>acessórios</w:t>
            </w:r>
          </w:p>
        </w:tc>
        <w:tc>
          <w:tcPr>
            <w:tcW w:w="3628" w:type="dxa"/>
          </w:tcPr>
          <w:p>
            <w:pPr>
              <w:pStyle w:val="TableParagraph"/>
              <w:spacing w:line="273" w:lineRule="auto"/>
              <w:ind w:right="113"/>
              <w:rPr>
                <w:sz w:val="15"/>
              </w:rPr>
            </w:pPr>
            <w:r>
              <w:rPr>
                <w:sz w:val="15"/>
              </w:rPr>
              <w:t>Fabricação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a partir de materiais de qualquer posição,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exceto a do produto</w:t>
            </w:r>
          </w:p>
          <w:p>
            <w:pPr>
              <w:pStyle w:val="TableParagraph"/>
              <w:spacing w:before="0"/>
              <w:rPr>
                <w:sz w:val="15"/>
              </w:rPr>
            </w:pPr>
            <w:r>
              <w:rPr>
                <w:spacing w:val="-5"/>
                <w:sz w:val="15"/>
              </w:rPr>
              <w:t>OU</w:t>
            </w:r>
          </w:p>
          <w:p>
            <w:pPr>
              <w:pStyle w:val="TableParagraph"/>
              <w:spacing w:line="273" w:lineRule="auto" w:before="25"/>
              <w:rPr>
                <w:sz w:val="15"/>
              </w:rPr>
            </w:pPr>
            <w:r>
              <w:rPr>
                <w:sz w:val="15"/>
              </w:rPr>
              <w:t>Fabricação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na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qual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o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valor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de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todos os materiais utilizados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não exceda 50% do preço ex-works do produto</w:t>
            </w:r>
          </w:p>
        </w:tc>
        <w:tc>
          <w:tcPr>
            <w:tcW w:w="1871" w:type="dxa"/>
          </w:tcPr>
          <w:p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>
        <w:trPr>
          <w:trHeight w:val="1112" w:hRule="atLeast"/>
        </w:trPr>
        <w:tc>
          <w:tcPr>
            <w:tcW w:w="1306" w:type="dxa"/>
          </w:tcPr>
          <w:p>
            <w:pPr>
              <w:pStyle w:val="TableParagraph"/>
              <w:rPr>
                <w:sz w:val="15"/>
              </w:rPr>
            </w:pPr>
            <w:r>
              <w:rPr>
                <w:spacing w:val="-4"/>
                <w:sz w:val="15"/>
              </w:rPr>
              <w:t>9033</w:t>
            </w:r>
          </w:p>
        </w:tc>
        <w:tc>
          <w:tcPr>
            <w:tcW w:w="2917" w:type="dxa"/>
          </w:tcPr>
          <w:p>
            <w:pPr>
              <w:pStyle w:val="TableParagraph"/>
              <w:spacing w:line="273" w:lineRule="auto"/>
              <w:rPr>
                <w:sz w:val="15"/>
              </w:rPr>
            </w:pPr>
            <w:hyperlink r:id="rId70">
              <w:r>
                <w:rPr>
                  <w:sz w:val="15"/>
                </w:rPr>
                <w:t>Partes e acessórios não especificados nem</w:t>
              </w:r>
            </w:hyperlink>
            <w:r>
              <w:rPr>
                <w:spacing w:val="40"/>
                <w:sz w:val="15"/>
              </w:rPr>
              <w:t> </w:t>
            </w:r>
            <w:hyperlink r:id="rId70">
              <w:r>
                <w:rPr>
                  <w:sz w:val="15"/>
                </w:rPr>
                <w:t>compreendidos noutras posições do</w:t>
              </w:r>
              <w:r>
                <w:rPr>
                  <w:spacing w:val="-2"/>
                  <w:sz w:val="15"/>
                </w:rPr>
                <w:t> </w:t>
              </w:r>
              <w:r>
                <w:rPr>
                  <w:sz w:val="15"/>
                </w:rPr>
                <w:t>presente</w:t>
              </w:r>
            </w:hyperlink>
            <w:r>
              <w:rPr>
                <w:spacing w:val="40"/>
                <w:sz w:val="15"/>
              </w:rPr>
              <w:t> </w:t>
            </w:r>
            <w:hyperlink r:id="rId70">
              <w:r>
                <w:rPr>
                  <w:sz w:val="15"/>
                </w:rPr>
                <w:t>Capítulo, para máquinas, aparelhos,</w:t>
              </w:r>
            </w:hyperlink>
            <w:r>
              <w:rPr>
                <w:spacing w:val="40"/>
                <w:sz w:val="15"/>
              </w:rPr>
              <w:t> </w:t>
            </w:r>
            <w:hyperlink r:id="rId70">
              <w:r>
                <w:rPr>
                  <w:sz w:val="15"/>
                </w:rPr>
                <w:t>instrumentos ou artigos do Capítulo 90.</w:t>
              </w:r>
            </w:hyperlink>
          </w:p>
        </w:tc>
        <w:tc>
          <w:tcPr>
            <w:tcW w:w="3628" w:type="dxa"/>
          </w:tcPr>
          <w:p>
            <w:pPr>
              <w:pStyle w:val="TableParagraph"/>
              <w:spacing w:line="273" w:lineRule="auto"/>
              <w:rPr>
                <w:sz w:val="15"/>
              </w:rPr>
            </w:pPr>
            <w:r>
              <w:rPr>
                <w:sz w:val="15"/>
              </w:rPr>
              <w:t>Fabricação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na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qual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o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valor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de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todos os materiais utilizados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não exceda 45% do preço ex-works do produto</w:t>
            </w:r>
          </w:p>
        </w:tc>
        <w:tc>
          <w:tcPr>
            <w:tcW w:w="1871" w:type="dxa"/>
          </w:tcPr>
          <w:p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>
        <w:trPr>
          <w:trHeight w:val="546" w:hRule="atLeast"/>
        </w:trPr>
        <w:tc>
          <w:tcPr>
            <w:tcW w:w="1306" w:type="dxa"/>
          </w:tcPr>
          <w:p>
            <w:pPr>
              <w:pStyle w:val="TableParagraph"/>
              <w:rPr>
                <w:sz w:val="15"/>
              </w:rPr>
            </w:pPr>
            <w:r>
              <w:rPr>
                <w:sz w:val="15"/>
              </w:rPr>
              <w:t>Capítulo</w:t>
            </w:r>
            <w:r>
              <w:rPr>
                <w:spacing w:val="1"/>
                <w:sz w:val="15"/>
              </w:rPr>
              <w:t> </w:t>
            </w:r>
            <w:r>
              <w:rPr>
                <w:spacing w:val="-5"/>
                <w:sz w:val="15"/>
              </w:rPr>
              <w:t>91</w:t>
            </w:r>
          </w:p>
        </w:tc>
        <w:tc>
          <w:tcPr>
            <w:tcW w:w="2917" w:type="dxa"/>
          </w:tcPr>
          <w:p>
            <w:pPr>
              <w:pStyle w:val="TableParagraph"/>
              <w:rPr>
                <w:sz w:val="15"/>
              </w:rPr>
            </w:pPr>
            <w:r>
              <w:rPr>
                <w:sz w:val="15"/>
              </w:rPr>
              <w:t>Artigos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de</w:t>
            </w:r>
            <w:r>
              <w:rPr>
                <w:spacing w:val="-1"/>
                <w:sz w:val="15"/>
              </w:rPr>
              <w:t> </w:t>
            </w:r>
            <w:r>
              <w:rPr>
                <w:spacing w:val="-2"/>
                <w:sz w:val="15"/>
              </w:rPr>
              <w:t>relojoaria</w:t>
            </w:r>
          </w:p>
        </w:tc>
        <w:tc>
          <w:tcPr>
            <w:tcW w:w="3628" w:type="dxa"/>
          </w:tcPr>
          <w:p>
            <w:pPr>
              <w:pStyle w:val="TableParagraph"/>
              <w:spacing w:line="273" w:lineRule="auto"/>
              <w:rPr>
                <w:sz w:val="15"/>
              </w:rPr>
            </w:pPr>
            <w:r>
              <w:rPr>
                <w:sz w:val="15"/>
              </w:rPr>
              <w:t>Fabricação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na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qual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o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valor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de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todos os materiais utilizados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não exceda 40% do preço ex-works do produto</w:t>
            </w:r>
          </w:p>
        </w:tc>
        <w:tc>
          <w:tcPr>
            <w:tcW w:w="1871" w:type="dxa"/>
          </w:tcPr>
          <w:p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>
        <w:trPr>
          <w:trHeight w:val="546" w:hRule="atLeast"/>
        </w:trPr>
        <w:tc>
          <w:tcPr>
            <w:tcW w:w="1306" w:type="dxa"/>
          </w:tcPr>
          <w:p>
            <w:pPr>
              <w:pStyle w:val="TableParagraph"/>
              <w:rPr>
                <w:sz w:val="15"/>
              </w:rPr>
            </w:pPr>
            <w:r>
              <w:rPr>
                <w:sz w:val="15"/>
              </w:rPr>
              <w:t>Capítulo</w:t>
            </w:r>
            <w:r>
              <w:rPr>
                <w:spacing w:val="1"/>
                <w:sz w:val="15"/>
              </w:rPr>
              <w:t> </w:t>
            </w:r>
            <w:r>
              <w:rPr>
                <w:spacing w:val="-5"/>
                <w:sz w:val="15"/>
              </w:rPr>
              <w:t>92</w:t>
            </w:r>
          </w:p>
        </w:tc>
        <w:tc>
          <w:tcPr>
            <w:tcW w:w="2917" w:type="dxa"/>
          </w:tcPr>
          <w:p>
            <w:pPr>
              <w:pStyle w:val="TableParagraph"/>
              <w:spacing w:line="273" w:lineRule="auto"/>
              <w:ind w:right="206"/>
              <w:rPr>
                <w:sz w:val="15"/>
              </w:rPr>
            </w:pPr>
            <w:hyperlink r:id="rId71">
              <w:r>
                <w:rPr>
                  <w:sz w:val="15"/>
                </w:rPr>
                <w:t>Instrumentos</w:t>
              </w:r>
              <w:r>
                <w:rPr>
                  <w:spacing w:val="-1"/>
                  <w:sz w:val="15"/>
                </w:rPr>
                <w:t> </w:t>
              </w:r>
              <w:r>
                <w:rPr>
                  <w:sz w:val="15"/>
                </w:rPr>
                <w:t>musicais;</w:t>
              </w:r>
              <w:r>
                <w:rPr>
                  <w:spacing w:val="-3"/>
                  <w:sz w:val="15"/>
                </w:rPr>
                <w:t> </w:t>
              </w:r>
              <w:r>
                <w:rPr>
                  <w:sz w:val="15"/>
                </w:rPr>
                <w:t>suas</w:t>
              </w:r>
              <w:r>
                <w:rPr>
                  <w:spacing w:val="-1"/>
                  <w:sz w:val="15"/>
                </w:rPr>
                <w:t> </w:t>
              </w:r>
              <w:r>
                <w:rPr>
                  <w:sz w:val="15"/>
                </w:rPr>
                <w:t>partes</w:t>
              </w:r>
              <w:r>
                <w:rPr>
                  <w:spacing w:val="-1"/>
                  <w:sz w:val="15"/>
                </w:rPr>
                <w:t> </w:t>
              </w:r>
              <w:r>
                <w:rPr>
                  <w:sz w:val="15"/>
                </w:rPr>
                <w:t>e</w:t>
              </w:r>
            </w:hyperlink>
            <w:r>
              <w:rPr>
                <w:spacing w:val="40"/>
                <w:sz w:val="15"/>
              </w:rPr>
              <w:t> </w:t>
            </w:r>
            <w:hyperlink r:id="rId71">
              <w:r>
                <w:rPr>
                  <w:spacing w:val="-2"/>
                  <w:sz w:val="15"/>
                </w:rPr>
                <w:t>acessórios</w:t>
              </w:r>
            </w:hyperlink>
          </w:p>
        </w:tc>
        <w:tc>
          <w:tcPr>
            <w:tcW w:w="3628" w:type="dxa"/>
          </w:tcPr>
          <w:p>
            <w:pPr>
              <w:pStyle w:val="TableParagraph"/>
              <w:spacing w:line="273" w:lineRule="auto"/>
              <w:rPr>
                <w:sz w:val="15"/>
              </w:rPr>
            </w:pPr>
            <w:r>
              <w:rPr>
                <w:sz w:val="15"/>
              </w:rPr>
              <w:t>Fabricação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na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qual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o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valor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de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todos os materiais utilizados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não exceda 40% do preço ex-works do produto</w:t>
            </w:r>
          </w:p>
        </w:tc>
        <w:tc>
          <w:tcPr>
            <w:tcW w:w="1871" w:type="dxa"/>
          </w:tcPr>
          <w:p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>
        <w:trPr>
          <w:trHeight w:val="546" w:hRule="atLeast"/>
        </w:trPr>
        <w:tc>
          <w:tcPr>
            <w:tcW w:w="1306" w:type="dxa"/>
          </w:tcPr>
          <w:p>
            <w:pPr>
              <w:pStyle w:val="TableParagraph"/>
              <w:rPr>
                <w:sz w:val="15"/>
              </w:rPr>
            </w:pPr>
            <w:r>
              <w:rPr>
                <w:sz w:val="15"/>
              </w:rPr>
              <w:t>Capítulo</w:t>
            </w:r>
            <w:r>
              <w:rPr>
                <w:spacing w:val="1"/>
                <w:sz w:val="15"/>
              </w:rPr>
              <w:t> </w:t>
            </w:r>
            <w:r>
              <w:rPr>
                <w:spacing w:val="-5"/>
                <w:sz w:val="15"/>
              </w:rPr>
              <w:t>93</w:t>
            </w:r>
          </w:p>
        </w:tc>
        <w:tc>
          <w:tcPr>
            <w:tcW w:w="2917" w:type="dxa"/>
          </w:tcPr>
          <w:p>
            <w:pPr>
              <w:pStyle w:val="TableParagraph"/>
              <w:rPr>
                <w:sz w:val="15"/>
              </w:rPr>
            </w:pPr>
            <w:r>
              <w:rPr>
                <w:sz w:val="15"/>
              </w:rPr>
              <w:t>Armas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e</w:t>
            </w:r>
            <w:r>
              <w:rPr>
                <w:spacing w:val="1"/>
                <w:sz w:val="15"/>
              </w:rPr>
              <w:t> </w:t>
            </w:r>
            <w:r>
              <w:rPr>
                <w:sz w:val="15"/>
              </w:rPr>
              <w:t>munições; suas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partes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e</w:t>
            </w:r>
            <w:r>
              <w:rPr>
                <w:spacing w:val="2"/>
                <w:sz w:val="15"/>
              </w:rPr>
              <w:t> </w:t>
            </w:r>
            <w:r>
              <w:rPr>
                <w:spacing w:val="-2"/>
                <w:sz w:val="15"/>
              </w:rPr>
              <w:t>acessórios</w:t>
            </w:r>
          </w:p>
        </w:tc>
        <w:tc>
          <w:tcPr>
            <w:tcW w:w="3628" w:type="dxa"/>
          </w:tcPr>
          <w:p>
            <w:pPr>
              <w:pStyle w:val="TableParagraph"/>
              <w:spacing w:line="273" w:lineRule="auto"/>
              <w:rPr>
                <w:sz w:val="15"/>
              </w:rPr>
            </w:pPr>
            <w:r>
              <w:rPr>
                <w:sz w:val="15"/>
              </w:rPr>
              <w:t>Fabricação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na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qual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o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valor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de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todos os materiais utilizados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não exceda 40% do preço ex-works do produto</w:t>
            </w:r>
          </w:p>
        </w:tc>
        <w:tc>
          <w:tcPr>
            <w:tcW w:w="1871" w:type="dxa"/>
          </w:tcPr>
          <w:p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>
        <w:trPr>
          <w:trHeight w:val="1677" w:hRule="atLeast"/>
        </w:trPr>
        <w:tc>
          <w:tcPr>
            <w:tcW w:w="1306" w:type="dxa"/>
          </w:tcPr>
          <w:p>
            <w:pPr>
              <w:pStyle w:val="TableParagraph"/>
              <w:rPr>
                <w:sz w:val="15"/>
              </w:rPr>
            </w:pPr>
            <w:r>
              <w:rPr>
                <w:sz w:val="15"/>
              </w:rPr>
              <w:t>ex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Capítulo </w:t>
            </w:r>
            <w:r>
              <w:rPr>
                <w:spacing w:val="-5"/>
                <w:sz w:val="15"/>
              </w:rPr>
              <w:t>94</w:t>
            </w:r>
          </w:p>
        </w:tc>
        <w:tc>
          <w:tcPr>
            <w:tcW w:w="2917" w:type="dxa"/>
          </w:tcPr>
          <w:p>
            <w:pPr>
              <w:pStyle w:val="TableParagraph"/>
              <w:spacing w:line="273" w:lineRule="auto"/>
              <w:ind w:right="36"/>
              <w:rPr>
                <w:sz w:val="15"/>
              </w:rPr>
            </w:pPr>
            <w:r>
              <w:rPr>
                <w:sz w:val="15"/>
              </w:rPr>
              <w:t>Móveis; mobiliário médico-cirúrgico;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colchões,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almofadas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e</w:t>
            </w:r>
            <w:r>
              <w:rPr>
                <w:spacing w:val="-3"/>
                <w:sz w:val="15"/>
              </w:rPr>
              <w:t> </w:t>
            </w:r>
            <w:r>
              <w:rPr>
                <w:sz w:val="15"/>
              </w:rPr>
              <w:t>semelhantes;</w:t>
            </w:r>
            <w:r>
              <w:rPr>
                <w:spacing w:val="-4"/>
                <w:sz w:val="15"/>
              </w:rPr>
              <w:t> </w:t>
            </w:r>
            <w:r>
              <w:rPr>
                <w:sz w:val="15"/>
              </w:rPr>
              <w:t>luminárias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e aparelhos de iluminação não especificados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nem compreendidos noutros Capítulos;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anúncios, cartazes ou tabuletas e placas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indicadoras, luminosos e artigos semelhantes;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construções pré-fabricadas; exceto:</w:t>
            </w:r>
          </w:p>
        </w:tc>
        <w:tc>
          <w:tcPr>
            <w:tcW w:w="3628" w:type="dxa"/>
          </w:tcPr>
          <w:p>
            <w:pPr>
              <w:pStyle w:val="TableParagraph"/>
              <w:spacing w:line="273" w:lineRule="auto"/>
              <w:ind w:right="113"/>
              <w:rPr>
                <w:sz w:val="15"/>
              </w:rPr>
            </w:pPr>
            <w:r>
              <w:rPr>
                <w:sz w:val="15"/>
              </w:rPr>
              <w:t>Fabricação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a partir de materiais de qualquer posição,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exceto a do produto</w:t>
            </w:r>
          </w:p>
          <w:p>
            <w:pPr>
              <w:pStyle w:val="TableParagraph"/>
              <w:spacing w:before="0"/>
              <w:rPr>
                <w:sz w:val="15"/>
              </w:rPr>
            </w:pPr>
            <w:r>
              <w:rPr>
                <w:spacing w:val="-5"/>
                <w:sz w:val="15"/>
              </w:rPr>
              <w:t>OU</w:t>
            </w:r>
          </w:p>
          <w:p>
            <w:pPr>
              <w:pStyle w:val="TableParagraph"/>
              <w:spacing w:line="273" w:lineRule="auto" w:before="25"/>
              <w:rPr>
                <w:sz w:val="15"/>
              </w:rPr>
            </w:pPr>
            <w:r>
              <w:rPr>
                <w:sz w:val="15"/>
              </w:rPr>
              <w:t>Fabricação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na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qual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o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valor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de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todos os materiais utilizados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não exceda 40% do preço ex-works do produto</w:t>
            </w:r>
          </w:p>
        </w:tc>
        <w:tc>
          <w:tcPr>
            <w:tcW w:w="1871" w:type="dxa"/>
          </w:tcPr>
          <w:p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>
        <w:trPr>
          <w:trHeight w:val="1112" w:hRule="atLeast"/>
        </w:trPr>
        <w:tc>
          <w:tcPr>
            <w:tcW w:w="1306" w:type="dxa"/>
          </w:tcPr>
          <w:p>
            <w:pPr>
              <w:pStyle w:val="TableParagraph"/>
              <w:rPr>
                <w:sz w:val="15"/>
              </w:rPr>
            </w:pPr>
            <w:r>
              <w:rPr>
                <w:spacing w:val="-4"/>
                <w:sz w:val="15"/>
              </w:rPr>
              <w:t>9403</w:t>
            </w:r>
          </w:p>
        </w:tc>
        <w:tc>
          <w:tcPr>
            <w:tcW w:w="2917" w:type="dxa"/>
          </w:tcPr>
          <w:p>
            <w:pPr>
              <w:pStyle w:val="TableParagraph"/>
              <w:rPr>
                <w:sz w:val="15"/>
              </w:rPr>
            </w:pPr>
            <w:r>
              <w:rPr>
                <w:sz w:val="15"/>
              </w:rPr>
              <w:t>Outros</w:t>
            </w:r>
            <w:r>
              <w:rPr>
                <w:spacing w:val="1"/>
                <w:sz w:val="15"/>
              </w:rPr>
              <w:t> </w:t>
            </w:r>
            <w:r>
              <w:rPr>
                <w:sz w:val="15"/>
              </w:rPr>
              <w:t>móveis</w:t>
            </w:r>
            <w:r>
              <w:rPr>
                <w:spacing w:val="1"/>
                <w:sz w:val="15"/>
              </w:rPr>
              <w:t> </w:t>
            </w:r>
            <w:r>
              <w:rPr>
                <w:sz w:val="15"/>
              </w:rPr>
              <w:t>e suas</w:t>
            </w:r>
            <w:r>
              <w:rPr>
                <w:spacing w:val="1"/>
                <w:sz w:val="15"/>
              </w:rPr>
              <w:t> </w:t>
            </w:r>
            <w:r>
              <w:rPr>
                <w:spacing w:val="-2"/>
                <w:sz w:val="15"/>
              </w:rPr>
              <w:t>partes.</w:t>
            </w:r>
          </w:p>
        </w:tc>
        <w:tc>
          <w:tcPr>
            <w:tcW w:w="3628" w:type="dxa"/>
          </w:tcPr>
          <w:p>
            <w:pPr>
              <w:pStyle w:val="TableParagraph"/>
              <w:spacing w:line="273" w:lineRule="auto"/>
              <w:ind w:right="113"/>
              <w:rPr>
                <w:sz w:val="15"/>
              </w:rPr>
            </w:pPr>
            <w:r>
              <w:rPr>
                <w:sz w:val="15"/>
              </w:rPr>
              <w:t>Fabricação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a partir de materiais de qualquer posição,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exceto a do produto</w:t>
            </w:r>
          </w:p>
          <w:p>
            <w:pPr>
              <w:pStyle w:val="TableParagraph"/>
              <w:spacing w:before="0"/>
              <w:rPr>
                <w:sz w:val="15"/>
              </w:rPr>
            </w:pPr>
            <w:r>
              <w:rPr>
                <w:spacing w:val="-5"/>
                <w:sz w:val="15"/>
              </w:rPr>
              <w:t>OU</w:t>
            </w:r>
          </w:p>
          <w:p>
            <w:pPr>
              <w:pStyle w:val="TableParagraph"/>
              <w:spacing w:line="273" w:lineRule="auto" w:before="25"/>
              <w:rPr>
                <w:sz w:val="15"/>
              </w:rPr>
            </w:pPr>
            <w:r>
              <w:rPr>
                <w:sz w:val="15"/>
              </w:rPr>
              <w:t>Fabricação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na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qual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o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valor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de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todos os materiais utilizados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não exceda 50% do preço ex-works do produto</w:t>
            </w:r>
          </w:p>
        </w:tc>
        <w:tc>
          <w:tcPr>
            <w:tcW w:w="1871" w:type="dxa"/>
          </w:tcPr>
          <w:p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>
        <w:trPr>
          <w:trHeight w:val="923" w:hRule="atLeast"/>
        </w:trPr>
        <w:tc>
          <w:tcPr>
            <w:tcW w:w="1306" w:type="dxa"/>
          </w:tcPr>
          <w:p>
            <w:pPr>
              <w:pStyle w:val="TableParagraph"/>
              <w:rPr>
                <w:sz w:val="15"/>
              </w:rPr>
            </w:pPr>
            <w:r>
              <w:rPr>
                <w:spacing w:val="-2"/>
                <w:sz w:val="15"/>
              </w:rPr>
              <w:t>9404.90</w:t>
            </w:r>
          </w:p>
        </w:tc>
        <w:tc>
          <w:tcPr>
            <w:tcW w:w="2917" w:type="dxa"/>
          </w:tcPr>
          <w:p>
            <w:pPr>
              <w:pStyle w:val="TableParagraph"/>
              <w:rPr>
                <w:sz w:val="15"/>
              </w:rPr>
            </w:pPr>
            <w:r>
              <w:rPr>
                <w:spacing w:val="-2"/>
                <w:sz w:val="15"/>
              </w:rPr>
              <w:t>Outros</w:t>
            </w:r>
          </w:p>
        </w:tc>
        <w:tc>
          <w:tcPr>
            <w:tcW w:w="3628" w:type="dxa"/>
          </w:tcPr>
          <w:p>
            <w:pPr>
              <w:pStyle w:val="TableParagraph"/>
              <w:spacing w:line="273" w:lineRule="auto"/>
              <w:rPr>
                <w:sz w:val="15"/>
              </w:rPr>
            </w:pPr>
            <w:r>
              <w:rPr>
                <w:sz w:val="15"/>
              </w:rPr>
              <w:t>Fiação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de fibras naturais e/ou manufaturadas descontínuas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e/ou extrusão de fios de filamentos manufaturados,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combinados com formação e confecção de tecidos,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incluindo corte de tecidos</w:t>
            </w:r>
          </w:p>
        </w:tc>
        <w:tc>
          <w:tcPr>
            <w:tcW w:w="1871" w:type="dxa"/>
          </w:tcPr>
          <w:p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>
        <w:trPr>
          <w:trHeight w:val="546" w:hRule="atLeast"/>
        </w:trPr>
        <w:tc>
          <w:tcPr>
            <w:tcW w:w="1306" w:type="dxa"/>
          </w:tcPr>
          <w:p>
            <w:pPr>
              <w:pStyle w:val="TableParagraph"/>
              <w:rPr>
                <w:sz w:val="15"/>
              </w:rPr>
            </w:pPr>
            <w:r>
              <w:rPr>
                <w:spacing w:val="-4"/>
                <w:sz w:val="15"/>
              </w:rPr>
              <w:t>9406</w:t>
            </w:r>
          </w:p>
        </w:tc>
        <w:tc>
          <w:tcPr>
            <w:tcW w:w="2917" w:type="dxa"/>
          </w:tcPr>
          <w:p>
            <w:pPr>
              <w:pStyle w:val="TableParagraph"/>
              <w:rPr>
                <w:sz w:val="15"/>
              </w:rPr>
            </w:pPr>
            <w:hyperlink r:id="rId72">
              <w:r>
                <w:rPr>
                  <w:sz w:val="15"/>
                </w:rPr>
                <w:t>Construções</w:t>
              </w:r>
              <w:r>
                <w:rPr>
                  <w:spacing w:val="2"/>
                  <w:sz w:val="15"/>
                </w:rPr>
                <w:t> </w:t>
              </w:r>
              <w:r>
                <w:rPr>
                  <w:sz w:val="15"/>
                </w:rPr>
                <w:t>pré-</w:t>
              </w:r>
              <w:r>
                <w:rPr>
                  <w:spacing w:val="-2"/>
                  <w:sz w:val="15"/>
                </w:rPr>
                <w:t>fabricadas.</w:t>
              </w:r>
            </w:hyperlink>
          </w:p>
        </w:tc>
        <w:tc>
          <w:tcPr>
            <w:tcW w:w="3628" w:type="dxa"/>
          </w:tcPr>
          <w:p>
            <w:pPr>
              <w:pStyle w:val="TableParagraph"/>
              <w:spacing w:line="273" w:lineRule="auto"/>
              <w:rPr>
                <w:sz w:val="15"/>
              </w:rPr>
            </w:pPr>
            <w:r>
              <w:rPr>
                <w:sz w:val="15"/>
              </w:rPr>
              <w:t>Fabricação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na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qual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o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valor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de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todos os materiais utilizados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não exceda 40% do preço ex-works do produto</w:t>
            </w:r>
          </w:p>
        </w:tc>
        <w:tc>
          <w:tcPr>
            <w:tcW w:w="1871" w:type="dxa"/>
          </w:tcPr>
          <w:p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>
        <w:trPr>
          <w:trHeight w:val="1113" w:hRule="atLeast"/>
        </w:trPr>
        <w:tc>
          <w:tcPr>
            <w:tcW w:w="1306" w:type="dxa"/>
          </w:tcPr>
          <w:p>
            <w:pPr>
              <w:pStyle w:val="TableParagraph"/>
              <w:rPr>
                <w:sz w:val="15"/>
              </w:rPr>
            </w:pPr>
            <w:r>
              <w:rPr>
                <w:sz w:val="15"/>
              </w:rPr>
              <w:t>ex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Capítulo </w:t>
            </w:r>
            <w:r>
              <w:rPr>
                <w:spacing w:val="-5"/>
                <w:sz w:val="15"/>
              </w:rPr>
              <w:t>95</w:t>
            </w:r>
          </w:p>
        </w:tc>
        <w:tc>
          <w:tcPr>
            <w:tcW w:w="2917" w:type="dxa"/>
          </w:tcPr>
          <w:p>
            <w:pPr>
              <w:pStyle w:val="TableParagraph"/>
              <w:spacing w:line="273" w:lineRule="auto"/>
              <w:ind w:right="82"/>
              <w:rPr>
                <w:sz w:val="15"/>
              </w:rPr>
            </w:pPr>
            <w:r>
              <w:rPr>
                <w:sz w:val="15"/>
              </w:rPr>
              <w:t>Brinquedos,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jogos,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artigos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para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divertimento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ou para esporte; suas partes e acessórios;</w:t>
            </w:r>
            <w:r>
              <w:rPr>
                <w:spacing w:val="40"/>
                <w:sz w:val="15"/>
              </w:rPr>
              <w:t> </w:t>
            </w:r>
            <w:r>
              <w:rPr>
                <w:spacing w:val="-2"/>
                <w:sz w:val="15"/>
              </w:rPr>
              <w:t>exceto:</w:t>
            </w:r>
          </w:p>
        </w:tc>
        <w:tc>
          <w:tcPr>
            <w:tcW w:w="3628" w:type="dxa"/>
          </w:tcPr>
          <w:p>
            <w:pPr>
              <w:pStyle w:val="TableParagraph"/>
              <w:spacing w:line="273" w:lineRule="auto"/>
              <w:ind w:right="113"/>
              <w:rPr>
                <w:sz w:val="15"/>
              </w:rPr>
            </w:pPr>
            <w:r>
              <w:rPr>
                <w:sz w:val="15"/>
              </w:rPr>
              <w:t>Fabricação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a partir de materiais de qualquer posição,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exceto a do produto</w:t>
            </w:r>
          </w:p>
          <w:p>
            <w:pPr>
              <w:pStyle w:val="TableParagraph"/>
              <w:spacing w:before="0"/>
              <w:rPr>
                <w:sz w:val="15"/>
              </w:rPr>
            </w:pPr>
            <w:r>
              <w:rPr>
                <w:spacing w:val="-5"/>
                <w:sz w:val="15"/>
              </w:rPr>
              <w:t>OU</w:t>
            </w:r>
          </w:p>
          <w:p>
            <w:pPr>
              <w:pStyle w:val="TableParagraph"/>
              <w:spacing w:line="273" w:lineRule="auto" w:before="25"/>
              <w:rPr>
                <w:sz w:val="15"/>
              </w:rPr>
            </w:pPr>
            <w:r>
              <w:rPr>
                <w:sz w:val="15"/>
              </w:rPr>
              <w:t>Fabricação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na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qual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o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valor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de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todos os materiais utilizados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não exceda 40% do preço ex-works do produto</w:t>
            </w:r>
          </w:p>
        </w:tc>
        <w:tc>
          <w:tcPr>
            <w:tcW w:w="1871" w:type="dxa"/>
          </w:tcPr>
          <w:p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>
        <w:trPr>
          <w:trHeight w:val="546" w:hRule="atLeast"/>
        </w:trPr>
        <w:tc>
          <w:tcPr>
            <w:tcW w:w="1306" w:type="dxa"/>
          </w:tcPr>
          <w:p>
            <w:pPr>
              <w:pStyle w:val="TableParagraph"/>
              <w:rPr>
                <w:sz w:val="15"/>
              </w:rPr>
            </w:pPr>
            <w:r>
              <w:rPr>
                <w:spacing w:val="-2"/>
                <w:sz w:val="15"/>
              </w:rPr>
              <w:t>9504.50</w:t>
            </w:r>
          </w:p>
        </w:tc>
        <w:tc>
          <w:tcPr>
            <w:tcW w:w="2917" w:type="dxa"/>
          </w:tcPr>
          <w:p>
            <w:pPr>
              <w:pStyle w:val="TableParagraph"/>
              <w:spacing w:line="273" w:lineRule="auto"/>
              <w:rPr>
                <w:sz w:val="15"/>
              </w:rPr>
            </w:pPr>
            <w:r>
              <w:rPr>
                <w:sz w:val="15"/>
              </w:rPr>
              <w:t>Consoles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e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máquinas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de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jogos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de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vídeo,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exceto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os classificados na subposição 9504.30</w:t>
            </w:r>
          </w:p>
        </w:tc>
        <w:tc>
          <w:tcPr>
            <w:tcW w:w="3628" w:type="dxa"/>
          </w:tcPr>
          <w:p>
            <w:pPr>
              <w:pStyle w:val="TableParagraph"/>
              <w:rPr>
                <w:sz w:val="15"/>
              </w:rPr>
            </w:pPr>
            <w:r>
              <w:rPr>
                <w:sz w:val="15"/>
              </w:rPr>
              <w:t>Fabricação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na qual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o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valor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de todos os</w:t>
            </w:r>
            <w:r>
              <w:rPr>
                <w:spacing w:val="1"/>
                <w:sz w:val="15"/>
              </w:rPr>
              <w:t> </w:t>
            </w:r>
            <w:r>
              <w:rPr>
                <w:sz w:val="15"/>
              </w:rPr>
              <w:t>materiais</w:t>
            </w:r>
            <w:r>
              <w:rPr>
                <w:spacing w:val="1"/>
                <w:sz w:val="15"/>
              </w:rPr>
              <w:t> </w:t>
            </w:r>
            <w:r>
              <w:rPr>
                <w:spacing w:val="-5"/>
                <w:sz w:val="15"/>
              </w:rPr>
              <w:t>não</w:t>
            </w:r>
          </w:p>
          <w:p>
            <w:pPr>
              <w:pStyle w:val="TableParagraph"/>
              <w:spacing w:line="190" w:lineRule="atLeast" w:before="0"/>
              <w:ind w:right="67"/>
              <w:rPr>
                <w:sz w:val="15"/>
              </w:rPr>
            </w:pPr>
            <w:r>
              <w:rPr>
                <w:sz w:val="15"/>
              </w:rPr>
              <w:t>originários utilizados não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excede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40%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do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preço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ex-works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do</w:t>
            </w:r>
            <w:r>
              <w:rPr>
                <w:spacing w:val="-5"/>
                <w:sz w:val="15"/>
              </w:rPr>
              <w:t> </w:t>
            </w:r>
            <w:r>
              <w:rPr>
                <w:sz w:val="15"/>
              </w:rPr>
              <w:t>produto</w:t>
            </w:r>
          </w:p>
        </w:tc>
        <w:tc>
          <w:tcPr>
            <w:tcW w:w="1871" w:type="dxa"/>
          </w:tcPr>
          <w:p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>
        <w:trPr>
          <w:trHeight w:val="349" w:hRule="atLeast"/>
        </w:trPr>
        <w:tc>
          <w:tcPr>
            <w:tcW w:w="1306" w:type="dxa"/>
          </w:tcPr>
          <w:p>
            <w:pPr>
              <w:pStyle w:val="TableParagraph"/>
              <w:spacing w:line="167" w:lineRule="exact" w:before="0"/>
              <w:rPr>
                <w:sz w:val="15"/>
              </w:rPr>
            </w:pPr>
            <w:r>
              <w:rPr>
                <w:sz w:val="15"/>
              </w:rPr>
              <w:t>ex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Capítulo </w:t>
            </w:r>
            <w:r>
              <w:rPr>
                <w:spacing w:val="-5"/>
                <w:sz w:val="15"/>
              </w:rPr>
              <w:t>96</w:t>
            </w:r>
          </w:p>
        </w:tc>
        <w:tc>
          <w:tcPr>
            <w:tcW w:w="2917" w:type="dxa"/>
          </w:tcPr>
          <w:p>
            <w:pPr>
              <w:pStyle w:val="TableParagraph"/>
              <w:spacing w:line="167" w:lineRule="exact" w:before="0"/>
              <w:rPr>
                <w:sz w:val="15"/>
              </w:rPr>
            </w:pPr>
            <w:r>
              <w:rPr>
                <w:sz w:val="15"/>
              </w:rPr>
              <w:t>Obras</w:t>
            </w:r>
            <w:r>
              <w:rPr>
                <w:spacing w:val="-2"/>
                <w:sz w:val="15"/>
              </w:rPr>
              <w:t> diversas</w:t>
            </w:r>
          </w:p>
        </w:tc>
        <w:tc>
          <w:tcPr>
            <w:tcW w:w="3628" w:type="dxa"/>
          </w:tcPr>
          <w:p>
            <w:pPr>
              <w:pStyle w:val="TableParagraph"/>
              <w:spacing w:line="167" w:lineRule="exact" w:before="0"/>
              <w:rPr>
                <w:sz w:val="15"/>
              </w:rPr>
            </w:pPr>
            <w:r>
              <w:rPr>
                <w:sz w:val="15"/>
              </w:rPr>
              <w:t>Fabricação a</w:t>
            </w:r>
            <w:r>
              <w:rPr>
                <w:spacing w:val="1"/>
                <w:sz w:val="15"/>
              </w:rPr>
              <w:t> </w:t>
            </w:r>
            <w:r>
              <w:rPr>
                <w:sz w:val="15"/>
              </w:rPr>
              <w:t>partir</w:t>
            </w:r>
            <w:r>
              <w:rPr>
                <w:spacing w:val="1"/>
                <w:sz w:val="15"/>
              </w:rPr>
              <w:t> </w:t>
            </w:r>
            <w:r>
              <w:rPr>
                <w:sz w:val="15"/>
              </w:rPr>
              <w:t>de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materiais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de</w:t>
            </w:r>
            <w:r>
              <w:rPr>
                <w:spacing w:val="1"/>
                <w:sz w:val="15"/>
              </w:rPr>
              <w:t> </w:t>
            </w:r>
            <w:r>
              <w:rPr>
                <w:sz w:val="15"/>
              </w:rPr>
              <w:t>qualquer</w:t>
            </w:r>
            <w:r>
              <w:rPr>
                <w:spacing w:val="2"/>
                <w:sz w:val="15"/>
              </w:rPr>
              <w:t> </w:t>
            </w:r>
            <w:r>
              <w:rPr>
                <w:spacing w:val="-2"/>
                <w:sz w:val="15"/>
              </w:rPr>
              <w:t>posição,</w:t>
            </w:r>
          </w:p>
          <w:p>
            <w:pPr>
              <w:pStyle w:val="TableParagraph"/>
              <w:spacing w:line="139" w:lineRule="exact" w:before="24"/>
              <w:rPr>
                <w:sz w:val="15"/>
              </w:rPr>
            </w:pPr>
            <w:r>
              <w:rPr>
                <w:sz w:val="15"/>
              </w:rPr>
              <w:t>exceto a</w:t>
            </w:r>
            <w:r>
              <w:rPr>
                <w:spacing w:val="1"/>
                <w:sz w:val="15"/>
              </w:rPr>
              <w:t> </w:t>
            </w:r>
            <w:r>
              <w:rPr>
                <w:sz w:val="15"/>
              </w:rPr>
              <w:t>do </w:t>
            </w:r>
            <w:r>
              <w:rPr>
                <w:spacing w:val="-2"/>
                <w:sz w:val="15"/>
              </w:rPr>
              <w:t>produto</w:t>
            </w:r>
          </w:p>
        </w:tc>
        <w:tc>
          <w:tcPr>
            <w:tcW w:w="1871" w:type="dxa"/>
          </w:tcPr>
          <w:p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</w:tbl>
    <w:p>
      <w:pPr>
        <w:pStyle w:val="TableParagraph"/>
        <w:spacing w:after="0"/>
        <w:rPr>
          <w:sz w:val="14"/>
        </w:rPr>
        <w:sectPr>
          <w:pgSz w:w="11910" w:h="16840"/>
          <w:pgMar w:header="0" w:footer="494" w:top="1040" w:bottom="680" w:left="992" w:right="1133"/>
        </w:sectPr>
      </w:pPr>
    </w:p>
    <w:p>
      <w:pPr>
        <w:spacing w:line="240" w:lineRule="auto" w:before="3"/>
        <w:rPr>
          <w:sz w:val="2"/>
        </w:rPr>
      </w:pPr>
    </w:p>
    <w:tbl>
      <w:tblPr>
        <w:tblW w:w="0" w:type="auto"/>
        <w:jc w:val="left"/>
        <w:tblInd w:w="3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306"/>
        <w:gridCol w:w="2917"/>
        <w:gridCol w:w="3628"/>
        <w:gridCol w:w="1871"/>
      </w:tblGrid>
      <w:tr>
        <w:trPr>
          <w:trHeight w:val="1866" w:hRule="atLeast"/>
        </w:trPr>
        <w:tc>
          <w:tcPr>
            <w:tcW w:w="1306" w:type="dxa"/>
          </w:tcPr>
          <w:p>
            <w:pPr>
              <w:pStyle w:val="TableParagraph"/>
              <w:rPr>
                <w:sz w:val="15"/>
              </w:rPr>
            </w:pPr>
            <w:r>
              <w:rPr>
                <w:spacing w:val="-4"/>
                <w:sz w:val="15"/>
              </w:rPr>
              <w:t>9603</w:t>
            </w:r>
          </w:p>
        </w:tc>
        <w:tc>
          <w:tcPr>
            <w:tcW w:w="2917" w:type="dxa"/>
          </w:tcPr>
          <w:p>
            <w:pPr>
              <w:pStyle w:val="TableParagraph"/>
              <w:spacing w:line="273" w:lineRule="auto"/>
              <w:ind w:right="27"/>
              <w:rPr>
                <w:sz w:val="15"/>
              </w:rPr>
            </w:pPr>
            <w:hyperlink r:id="rId73">
              <w:r>
                <w:rPr>
                  <w:sz w:val="15"/>
                </w:rPr>
                <w:t>Vassouras e escovas, mesmo que constituam</w:t>
              </w:r>
            </w:hyperlink>
            <w:r>
              <w:rPr>
                <w:spacing w:val="40"/>
                <w:sz w:val="15"/>
              </w:rPr>
              <w:t> </w:t>
            </w:r>
            <w:hyperlink r:id="rId73">
              <w:r>
                <w:rPr>
                  <w:sz w:val="15"/>
                </w:rPr>
                <w:t>partes de máquinas, de aparelhos ou de</w:t>
              </w:r>
            </w:hyperlink>
            <w:r>
              <w:rPr>
                <w:spacing w:val="40"/>
                <w:sz w:val="15"/>
              </w:rPr>
              <w:t> </w:t>
            </w:r>
            <w:hyperlink r:id="rId73">
              <w:r>
                <w:rPr>
                  <w:sz w:val="15"/>
                </w:rPr>
                <w:t>veículos, vassouras mecânicas de uso manual</w:t>
              </w:r>
            </w:hyperlink>
            <w:r>
              <w:rPr>
                <w:spacing w:val="40"/>
                <w:sz w:val="15"/>
              </w:rPr>
              <w:t> </w:t>
            </w:r>
            <w:hyperlink r:id="rId73">
              <w:r>
                <w:rPr>
                  <w:sz w:val="15"/>
                </w:rPr>
                <w:t>não motorizadas, pincéis e espanadores;</w:t>
              </w:r>
            </w:hyperlink>
            <w:r>
              <w:rPr>
                <w:spacing w:val="40"/>
                <w:sz w:val="15"/>
              </w:rPr>
              <w:t> </w:t>
            </w:r>
            <w:hyperlink r:id="rId73">
              <w:r>
                <w:rPr>
                  <w:sz w:val="15"/>
                </w:rPr>
                <w:t>cabeças preparadas para escovas, pincéis e</w:t>
              </w:r>
            </w:hyperlink>
            <w:r>
              <w:rPr>
                <w:spacing w:val="40"/>
                <w:sz w:val="15"/>
              </w:rPr>
              <w:t> </w:t>
            </w:r>
            <w:hyperlink r:id="rId73">
              <w:r>
                <w:rPr>
                  <w:sz w:val="15"/>
                </w:rPr>
                <w:t>artigos semelhantes; pads (talochas) e rolos</w:t>
              </w:r>
            </w:hyperlink>
            <w:r>
              <w:rPr>
                <w:spacing w:val="40"/>
                <w:sz w:val="15"/>
              </w:rPr>
              <w:t> </w:t>
            </w:r>
            <w:hyperlink r:id="rId73">
              <w:r>
                <w:rPr>
                  <w:sz w:val="15"/>
                </w:rPr>
                <w:t>para</w:t>
              </w:r>
              <w:r>
                <w:rPr>
                  <w:spacing w:val="-1"/>
                  <w:sz w:val="15"/>
                </w:rPr>
                <w:t> </w:t>
              </w:r>
              <w:r>
                <w:rPr>
                  <w:sz w:val="15"/>
                </w:rPr>
                <w:t>pintura;</w:t>
              </w:r>
              <w:r>
                <w:rPr>
                  <w:spacing w:val="-2"/>
                  <w:sz w:val="15"/>
                </w:rPr>
                <w:t> </w:t>
              </w:r>
              <w:r>
                <w:rPr>
                  <w:sz w:val="15"/>
                </w:rPr>
                <w:t>rodos de</w:t>
              </w:r>
              <w:r>
                <w:rPr>
                  <w:spacing w:val="-1"/>
                  <w:sz w:val="15"/>
                </w:rPr>
                <w:t> </w:t>
              </w:r>
              <w:r>
                <w:rPr>
                  <w:sz w:val="15"/>
                </w:rPr>
                <w:t>borracha</w:t>
              </w:r>
              <w:r>
                <w:rPr>
                  <w:spacing w:val="-1"/>
                  <w:sz w:val="15"/>
                </w:rPr>
                <w:t> </w:t>
              </w:r>
              <w:r>
                <w:rPr>
                  <w:sz w:val="15"/>
                </w:rPr>
                <w:t>ou de</w:t>
              </w:r>
              <w:r>
                <w:rPr>
                  <w:spacing w:val="-1"/>
                  <w:sz w:val="15"/>
                </w:rPr>
                <w:t> </w:t>
              </w:r>
              <w:r>
                <w:rPr>
                  <w:sz w:val="15"/>
                </w:rPr>
                <w:t>matérias</w:t>
              </w:r>
            </w:hyperlink>
            <w:r>
              <w:rPr>
                <w:spacing w:val="40"/>
                <w:sz w:val="15"/>
              </w:rPr>
              <w:t> </w:t>
            </w:r>
            <w:hyperlink r:id="rId73">
              <w:r>
                <w:rPr>
                  <w:sz w:val="15"/>
                </w:rPr>
                <w:t>flexíveis</w:t>
              </w:r>
              <w:r>
                <w:rPr>
                  <w:spacing w:val="-1"/>
                  <w:sz w:val="15"/>
                </w:rPr>
                <w:t> </w:t>
              </w:r>
              <w:r>
                <w:rPr>
                  <w:sz w:val="15"/>
                </w:rPr>
                <w:t>semelhantes.</w:t>
              </w:r>
            </w:hyperlink>
          </w:p>
        </w:tc>
        <w:tc>
          <w:tcPr>
            <w:tcW w:w="3628" w:type="dxa"/>
          </w:tcPr>
          <w:p>
            <w:pPr>
              <w:pStyle w:val="TableParagraph"/>
              <w:spacing w:line="273" w:lineRule="auto"/>
              <w:rPr>
                <w:sz w:val="15"/>
              </w:rPr>
            </w:pPr>
            <w:r>
              <w:rPr>
                <w:sz w:val="15"/>
              </w:rPr>
              <w:t>Fabricação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na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qual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o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valor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de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todos os materiais utilizados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não exceda 40% do preço ex-works do produto</w:t>
            </w:r>
          </w:p>
        </w:tc>
        <w:tc>
          <w:tcPr>
            <w:tcW w:w="1871" w:type="dxa"/>
          </w:tcPr>
          <w:p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>
        <w:trPr>
          <w:trHeight w:val="734" w:hRule="atLeast"/>
        </w:trPr>
        <w:tc>
          <w:tcPr>
            <w:tcW w:w="1306" w:type="dxa"/>
          </w:tcPr>
          <w:p>
            <w:pPr>
              <w:pStyle w:val="TableParagraph"/>
              <w:rPr>
                <w:sz w:val="15"/>
              </w:rPr>
            </w:pPr>
            <w:r>
              <w:rPr>
                <w:spacing w:val="-4"/>
                <w:sz w:val="15"/>
              </w:rPr>
              <w:t>9606</w:t>
            </w:r>
          </w:p>
        </w:tc>
        <w:tc>
          <w:tcPr>
            <w:tcW w:w="2917" w:type="dxa"/>
          </w:tcPr>
          <w:p>
            <w:pPr>
              <w:pStyle w:val="TableParagraph"/>
              <w:spacing w:line="273" w:lineRule="auto"/>
              <w:ind w:right="82"/>
              <w:rPr>
                <w:sz w:val="15"/>
              </w:rPr>
            </w:pPr>
            <w:r>
              <w:rPr>
                <w:sz w:val="15"/>
              </w:rPr>
              <w:t>Botões,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incluindo</w:t>
            </w:r>
            <w:r>
              <w:rPr>
                <w:spacing w:val="-3"/>
                <w:sz w:val="15"/>
              </w:rPr>
              <w:t> </w:t>
            </w:r>
            <w:r>
              <w:rPr>
                <w:sz w:val="15"/>
              </w:rPr>
              <w:t>os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de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pressão;</w:t>
            </w:r>
            <w:r>
              <w:rPr>
                <w:spacing w:val="-3"/>
                <w:sz w:val="15"/>
              </w:rPr>
              <w:t> </w:t>
            </w:r>
            <w:r>
              <w:rPr>
                <w:sz w:val="15"/>
              </w:rPr>
              <w:t>formas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e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outras partes, de botões ou de botões de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pressão; esboços de botões.</w:t>
            </w:r>
          </w:p>
        </w:tc>
        <w:tc>
          <w:tcPr>
            <w:tcW w:w="3628" w:type="dxa"/>
          </w:tcPr>
          <w:p>
            <w:pPr>
              <w:pStyle w:val="TableParagraph"/>
              <w:spacing w:line="273" w:lineRule="auto"/>
              <w:rPr>
                <w:sz w:val="15"/>
              </w:rPr>
            </w:pPr>
            <w:r>
              <w:rPr>
                <w:sz w:val="15"/>
              </w:rPr>
              <w:t>Fabricação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na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qual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o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valor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de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todos os materiais utilizados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não exceda 40% do preço ex-works do produto</w:t>
            </w:r>
          </w:p>
        </w:tc>
        <w:tc>
          <w:tcPr>
            <w:tcW w:w="1871" w:type="dxa"/>
          </w:tcPr>
          <w:p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>
        <w:trPr>
          <w:trHeight w:val="1489" w:hRule="atLeast"/>
        </w:trPr>
        <w:tc>
          <w:tcPr>
            <w:tcW w:w="1306" w:type="dxa"/>
          </w:tcPr>
          <w:p>
            <w:pPr>
              <w:pStyle w:val="TableParagraph"/>
              <w:rPr>
                <w:sz w:val="15"/>
              </w:rPr>
            </w:pPr>
            <w:r>
              <w:rPr>
                <w:spacing w:val="-4"/>
                <w:sz w:val="15"/>
              </w:rPr>
              <w:t>9612</w:t>
            </w:r>
          </w:p>
        </w:tc>
        <w:tc>
          <w:tcPr>
            <w:tcW w:w="2917" w:type="dxa"/>
          </w:tcPr>
          <w:p>
            <w:pPr>
              <w:pStyle w:val="TableParagraph"/>
              <w:spacing w:line="273" w:lineRule="auto"/>
              <w:rPr>
                <w:sz w:val="15"/>
              </w:rPr>
            </w:pPr>
            <w:r>
              <w:rPr>
                <w:sz w:val="15"/>
              </w:rPr>
              <w:t>Fitas impressoras para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máquinas de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escrever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e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fitas impressoras semelhantes, tintadas ou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preparadas de outra forma para imprimir,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montadas ou não em carretéis ou cartuchos;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almofadas de carimbo, impregnadas ou não,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mesmo com caixa.</w:t>
            </w:r>
          </w:p>
        </w:tc>
        <w:tc>
          <w:tcPr>
            <w:tcW w:w="3628" w:type="dxa"/>
          </w:tcPr>
          <w:p>
            <w:pPr>
              <w:pStyle w:val="TableParagraph"/>
              <w:spacing w:line="273" w:lineRule="auto"/>
              <w:rPr>
                <w:sz w:val="15"/>
              </w:rPr>
            </w:pPr>
            <w:r>
              <w:rPr>
                <w:sz w:val="15"/>
              </w:rPr>
              <w:t>Fabricação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na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qual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o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valor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de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todos os materiais utilizados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não exceda 40% do preço ex-works do produto</w:t>
            </w:r>
          </w:p>
        </w:tc>
        <w:tc>
          <w:tcPr>
            <w:tcW w:w="1871" w:type="dxa"/>
          </w:tcPr>
          <w:p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>
        <w:trPr>
          <w:trHeight w:val="1112" w:hRule="atLeast"/>
        </w:trPr>
        <w:tc>
          <w:tcPr>
            <w:tcW w:w="1306" w:type="dxa"/>
          </w:tcPr>
          <w:p>
            <w:pPr>
              <w:pStyle w:val="TableParagraph"/>
              <w:rPr>
                <w:sz w:val="15"/>
              </w:rPr>
            </w:pPr>
            <w:r>
              <w:rPr>
                <w:sz w:val="15"/>
              </w:rPr>
              <w:t>9613.80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e</w:t>
            </w:r>
            <w:r>
              <w:rPr>
                <w:spacing w:val="3"/>
                <w:sz w:val="15"/>
              </w:rPr>
              <w:t> </w:t>
            </w:r>
            <w:r>
              <w:rPr>
                <w:spacing w:val="-2"/>
                <w:sz w:val="15"/>
              </w:rPr>
              <w:t>9613.90</w:t>
            </w:r>
          </w:p>
        </w:tc>
        <w:tc>
          <w:tcPr>
            <w:tcW w:w="2917" w:type="dxa"/>
          </w:tcPr>
          <w:p>
            <w:pPr>
              <w:pStyle w:val="TableParagraph"/>
              <w:spacing w:line="273" w:lineRule="auto"/>
              <w:ind w:right="82"/>
              <w:rPr>
                <w:sz w:val="15"/>
              </w:rPr>
            </w:pPr>
            <w:r>
              <w:rPr>
                <w:sz w:val="15"/>
              </w:rPr>
              <w:t>9613.80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Outros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isqueiros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e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acendedores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9613.90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Partes</w:t>
            </w:r>
          </w:p>
        </w:tc>
        <w:tc>
          <w:tcPr>
            <w:tcW w:w="3628" w:type="dxa"/>
          </w:tcPr>
          <w:p>
            <w:pPr>
              <w:pStyle w:val="TableParagraph"/>
              <w:spacing w:line="273" w:lineRule="auto"/>
              <w:ind w:right="113"/>
              <w:rPr>
                <w:sz w:val="15"/>
              </w:rPr>
            </w:pPr>
            <w:r>
              <w:rPr>
                <w:sz w:val="15"/>
              </w:rPr>
              <w:t>Fabricação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a partir de materiais de qualquer posição,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exceto a do produto</w:t>
            </w:r>
          </w:p>
          <w:p>
            <w:pPr>
              <w:pStyle w:val="TableParagraph"/>
              <w:spacing w:before="0"/>
              <w:rPr>
                <w:sz w:val="15"/>
              </w:rPr>
            </w:pPr>
            <w:r>
              <w:rPr>
                <w:spacing w:val="-5"/>
                <w:sz w:val="15"/>
              </w:rPr>
              <w:t>OU</w:t>
            </w:r>
          </w:p>
          <w:p>
            <w:pPr>
              <w:pStyle w:val="TableParagraph"/>
              <w:spacing w:line="273" w:lineRule="auto" w:before="25"/>
              <w:rPr>
                <w:sz w:val="15"/>
              </w:rPr>
            </w:pPr>
            <w:r>
              <w:rPr>
                <w:sz w:val="15"/>
              </w:rPr>
              <w:t>Fabricação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na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qual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o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valor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de</w:t>
            </w:r>
            <w:r>
              <w:rPr>
                <w:spacing w:val="-1"/>
                <w:sz w:val="15"/>
              </w:rPr>
              <w:t> </w:t>
            </w:r>
            <w:r>
              <w:rPr>
                <w:sz w:val="15"/>
              </w:rPr>
              <w:t>todos os materiais utilizados</w:t>
            </w:r>
            <w:r>
              <w:rPr>
                <w:spacing w:val="40"/>
                <w:sz w:val="15"/>
              </w:rPr>
              <w:t> </w:t>
            </w:r>
            <w:r>
              <w:rPr>
                <w:sz w:val="15"/>
              </w:rPr>
              <w:t>não exceda 40% do preço ex-works do produto</w:t>
            </w:r>
          </w:p>
        </w:tc>
        <w:tc>
          <w:tcPr>
            <w:tcW w:w="1871" w:type="dxa"/>
          </w:tcPr>
          <w:p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>
        <w:trPr>
          <w:trHeight w:val="356" w:hRule="atLeast"/>
        </w:trPr>
        <w:tc>
          <w:tcPr>
            <w:tcW w:w="1306" w:type="dxa"/>
          </w:tcPr>
          <w:p>
            <w:pPr>
              <w:pStyle w:val="TableParagraph"/>
              <w:rPr>
                <w:sz w:val="15"/>
              </w:rPr>
            </w:pPr>
            <w:r>
              <w:rPr>
                <w:sz w:val="15"/>
              </w:rPr>
              <w:t>Capítulo</w:t>
            </w:r>
            <w:r>
              <w:rPr>
                <w:spacing w:val="1"/>
                <w:sz w:val="15"/>
              </w:rPr>
              <w:t> </w:t>
            </w:r>
            <w:r>
              <w:rPr>
                <w:spacing w:val="-5"/>
                <w:sz w:val="15"/>
              </w:rPr>
              <w:t>97</w:t>
            </w:r>
          </w:p>
        </w:tc>
        <w:tc>
          <w:tcPr>
            <w:tcW w:w="2917" w:type="dxa"/>
          </w:tcPr>
          <w:p>
            <w:pPr>
              <w:pStyle w:val="TableParagraph"/>
              <w:rPr>
                <w:sz w:val="15"/>
              </w:rPr>
            </w:pPr>
            <w:hyperlink r:id="rId74">
              <w:r>
                <w:rPr>
                  <w:sz w:val="15"/>
                </w:rPr>
                <w:t>Objetos de arte, de coleção</w:t>
              </w:r>
              <w:r>
                <w:rPr>
                  <w:spacing w:val="-1"/>
                  <w:sz w:val="15"/>
                </w:rPr>
                <w:t> </w:t>
              </w:r>
              <w:r>
                <w:rPr>
                  <w:sz w:val="15"/>
                </w:rPr>
                <w:t>e </w:t>
              </w:r>
              <w:r>
                <w:rPr>
                  <w:spacing w:val="-2"/>
                  <w:sz w:val="15"/>
                </w:rPr>
                <w:t>antiguidades</w:t>
              </w:r>
            </w:hyperlink>
          </w:p>
        </w:tc>
        <w:tc>
          <w:tcPr>
            <w:tcW w:w="3628" w:type="dxa"/>
          </w:tcPr>
          <w:p>
            <w:pPr>
              <w:pStyle w:val="TableParagraph"/>
              <w:rPr>
                <w:sz w:val="15"/>
              </w:rPr>
            </w:pPr>
            <w:r>
              <w:rPr>
                <w:sz w:val="15"/>
              </w:rPr>
              <w:t>Fabricação a</w:t>
            </w:r>
            <w:r>
              <w:rPr>
                <w:spacing w:val="1"/>
                <w:sz w:val="15"/>
              </w:rPr>
              <w:t> </w:t>
            </w:r>
            <w:r>
              <w:rPr>
                <w:sz w:val="15"/>
              </w:rPr>
              <w:t>partir</w:t>
            </w:r>
            <w:r>
              <w:rPr>
                <w:spacing w:val="1"/>
                <w:sz w:val="15"/>
              </w:rPr>
              <w:t> </w:t>
            </w:r>
            <w:r>
              <w:rPr>
                <w:sz w:val="15"/>
              </w:rPr>
              <w:t>de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materiais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de</w:t>
            </w:r>
            <w:r>
              <w:rPr>
                <w:spacing w:val="1"/>
                <w:sz w:val="15"/>
              </w:rPr>
              <w:t> </w:t>
            </w:r>
            <w:r>
              <w:rPr>
                <w:sz w:val="15"/>
              </w:rPr>
              <w:t>qualquer</w:t>
            </w:r>
            <w:r>
              <w:rPr>
                <w:spacing w:val="2"/>
                <w:sz w:val="15"/>
              </w:rPr>
              <w:t> </w:t>
            </w:r>
            <w:r>
              <w:rPr>
                <w:spacing w:val="-2"/>
                <w:sz w:val="15"/>
              </w:rPr>
              <w:t>posição,</w:t>
            </w:r>
          </w:p>
          <w:p>
            <w:pPr>
              <w:pStyle w:val="TableParagraph"/>
              <w:spacing w:line="139" w:lineRule="exact" w:before="24"/>
              <w:rPr>
                <w:sz w:val="15"/>
              </w:rPr>
            </w:pPr>
            <w:r>
              <w:rPr>
                <w:sz w:val="15"/>
              </w:rPr>
              <w:t>exceto a</w:t>
            </w:r>
            <w:r>
              <w:rPr>
                <w:spacing w:val="1"/>
                <w:sz w:val="15"/>
              </w:rPr>
              <w:t> </w:t>
            </w:r>
            <w:r>
              <w:rPr>
                <w:sz w:val="15"/>
              </w:rPr>
              <w:t>do </w:t>
            </w:r>
            <w:r>
              <w:rPr>
                <w:spacing w:val="-2"/>
                <w:sz w:val="15"/>
              </w:rPr>
              <w:t>produto</w:t>
            </w:r>
          </w:p>
        </w:tc>
        <w:tc>
          <w:tcPr>
            <w:tcW w:w="1871" w:type="dxa"/>
          </w:tcPr>
          <w:p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</w:tbl>
    <w:sectPr>
      <w:pgSz w:w="11910" w:h="16840"/>
      <w:pgMar w:header="0" w:footer="494" w:top="1040" w:bottom="680" w:left="992" w:right="1133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1"/>
    <w:family w:val="roman"/>
    <w:pitch w:val="variable"/>
  </w:font>
  <w:font w:name="Calibri">
    <w:altName w:val="Calibri"/>
    <w:charset w:val="1"/>
    <w:family w:val="roman"/>
    <w:pitch w:val="variable"/>
  </w:font>
</w:fonts>
</file>

<file path=word/footer1.xml><?xml version="1.0" encoding="utf-8"?>
<w:ftr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p>
    <w:pPr>
      <w:pStyle w:val="BodyText"/>
      <w:spacing w:line="14" w:lineRule="auto" w:before="0"/>
      <w:rPr>
        <w:sz w:val="20"/>
      </w:rPr>
    </w:pPr>
    <w:r>
      <w:rPr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4644352">
              <wp:simplePos x="0" y="0"/>
              <wp:positionH relativeFrom="page">
                <wp:posOffset>3689730</wp:posOffset>
              </wp:positionH>
              <wp:positionV relativeFrom="page">
                <wp:posOffset>10236200</wp:posOffset>
              </wp:positionV>
              <wp:extent cx="168910" cy="165735"/>
              <wp:effectExtent l="0" t="0" r="0" b="0"/>
              <wp:wrapNone/>
              <wp:docPr id="1" name="Textbox 1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1" name="Textbox 1"/>
                    <wps:cNvSpPr txBox="1"/>
                    <wps:spPr>
                      <a:xfrm>
                        <a:off x="0" y="0"/>
                        <a:ext cx="16891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pStyle w:val="BodyText"/>
                            <w:spacing w:line="245" w:lineRule="exact" w:before="0"/>
                            <w:ind w:left="2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>
                            <w:rPr>
                              <w:spacing w:val="-5"/>
                            </w:rPr>
                            <w:t>10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o:spt="202" coordsize="21600,21600" path="m,l,21600r21600,l21600,xe">
              <v:stroke joinstyle="miter"/>
              <v:path gradientshapeok="t" o:connecttype="rect"/>
            </v:shapetype>
            <v:shape style="position:absolute;margin-left:290.529999pt;margin-top:806pt;width:13.3pt;height:13.05pt;mso-position-horizontal-relative:page;mso-position-vertical-relative:page;z-index:-18672128" type="#_x0000_t202" id="docshape1" filled="false" stroked="false">
              <v:textbox inset="0,0,0,0">
                <w:txbxContent>
                  <w:p>
                    <w:pPr>
                      <w:pStyle w:val="BodyText"/>
                      <w:spacing w:line="245" w:lineRule="exact" w:before="0"/>
                      <w:ind w:left="2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>
                      <w:rPr>
                        <w:spacing w:val="-5"/>
                      </w:rPr>
                      <w:t>10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type="none"/>
            </v:shape>
          </w:pict>
        </mc:Fallback>
      </mc:AlternateContent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11">
    <w:multiLevelType w:val="hybridMultilevel"/>
    <w:lvl w:ilvl="0">
      <w:start w:val="0"/>
      <w:numFmt w:val="bullet"/>
      <w:lvlText w:val="-"/>
      <w:lvlJc w:val="left"/>
      <w:pPr>
        <w:ind w:left="28" w:hanging="87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15"/>
        <w:szCs w:val="15"/>
        <w:lang w:val="pt-PT" w:eastAsia="en-US" w:bidi="ar-SA"/>
      </w:rPr>
    </w:lvl>
    <w:lvl w:ilvl="1">
      <w:start w:val="0"/>
      <w:numFmt w:val="bullet"/>
      <w:lvlText w:val="•"/>
      <w:lvlJc w:val="left"/>
      <w:pPr>
        <w:ind w:left="378" w:hanging="87"/>
      </w:pPr>
      <w:rPr>
        <w:rFonts w:hint="default"/>
        <w:lang w:val="pt-PT" w:eastAsia="en-US" w:bidi="ar-SA"/>
      </w:rPr>
    </w:lvl>
    <w:lvl w:ilvl="2">
      <w:start w:val="0"/>
      <w:numFmt w:val="bullet"/>
      <w:lvlText w:val="•"/>
      <w:lvlJc w:val="left"/>
      <w:pPr>
        <w:ind w:left="737" w:hanging="87"/>
      </w:pPr>
      <w:rPr>
        <w:rFonts w:hint="default"/>
        <w:lang w:val="pt-PT" w:eastAsia="en-US" w:bidi="ar-SA"/>
      </w:rPr>
    </w:lvl>
    <w:lvl w:ilvl="3">
      <w:start w:val="0"/>
      <w:numFmt w:val="bullet"/>
      <w:lvlText w:val="•"/>
      <w:lvlJc w:val="left"/>
      <w:pPr>
        <w:ind w:left="1096" w:hanging="87"/>
      </w:pPr>
      <w:rPr>
        <w:rFonts w:hint="default"/>
        <w:lang w:val="pt-PT" w:eastAsia="en-US" w:bidi="ar-SA"/>
      </w:rPr>
    </w:lvl>
    <w:lvl w:ilvl="4">
      <w:start w:val="0"/>
      <w:numFmt w:val="bullet"/>
      <w:lvlText w:val="•"/>
      <w:lvlJc w:val="left"/>
      <w:pPr>
        <w:ind w:left="1455" w:hanging="87"/>
      </w:pPr>
      <w:rPr>
        <w:rFonts w:hint="default"/>
        <w:lang w:val="pt-PT" w:eastAsia="en-US" w:bidi="ar-SA"/>
      </w:rPr>
    </w:lvl>
    <w:lvl w:ilvl="5">
      <w:start w:val="0"/>
      <w:numFmt w:val="bullet"/>
      <w:lvlText w:val="•"/>
      <w:lvlJc w:val="left"/>
      <w:pPr>
        <w:ind w:left="1814" w:hanging="87"/>
      </w:pPr>
      <w:rPr>
        <w:rFonts w:hint="default"/>
        <w:lang w:val="pt-PT" w:eastAsia="en-US" w:bidi="ar-SA"/>
      </w:rPr>
    </w:lvl>
    <w:lvl w:ilvl="6">
      <w:start w:val="0"/>
      <w:numFmt w:val="bullet"/>
      <w:lvlText w:val="•"/>
      <w:lvlJc w:val="left"/>
      <w:pPr>
        <w:ind w:left="2172" w:hanging="87"/>
      </w:pPr>
      <w:rPr>
        <w:rFonts w:hint="default"/>
        <w:lang w:val="pt-PT" w:eastAsia="en-US" w:bidi="ar-SA"/>
      </w:rPr>
    </w:lvl>
    <w:lvl w:ilvl="7">
      <w:start w:val="0"/>
      <w:numFmt w:val="bullet"/>
      <w:lvlText w:val="•"/>
      <w:lvlJc w:val="left"/>
      <w:pPr>
        <w:ind w:left="2531" w:hanging="87"/>
      </w:pPr>
      <w:rPr>
        <w:rFonts w:hint="default"/>
        <w:lang w:val="pt-PT" w:eastAsia="en-US" w:bidi="ar-SA"/>
      </w:rPr>
    </w:lvl>
    <w:lvl w:ilvl="8">
      <w:start w:val="0"/>
      <w:numFmt w:val="bullet"/>
      <w:lvlText w:val="•"/>
      <w:lvlJc w:val="left"/>
      <w:pPr>
        <w:ind w:left="2890" w:hanging="87"/>
      </w:pPr>
      <w:rPr>
        <w:rFonts w:hint="default"/>
        <w:lang w:val="pt-PT" w:eastAsia="en-US" w:bidi="ar-SA"/>
      </w:rPr>
    </w:lvl>
  </w:abstractNum>
  <w:abstractNum w:abstractNumId="10">
    <w:multiLevelType w:val="hybridMultilevel"/>
    <w:lvl w:ilvl="0">
      <w:start w:val="0"/>
      <w:numFmt w:val="bullet"/>
      <w:lvlText w:val="-"/>
      <w:lvlJc w:val="left"/>
      <w:pPr>
        <w:ind w:left="28" w:hanging="87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15"/>
        <w:szCs w:val="15"/>
        <w:lang w:val="pt-PT" w:eastAsia="en-US" w:bidi="ar-SA"/>
      </w:rPr>
    </w:lvl>
    <w:lvl w:ilvl="1">
      <w:start w:val="0"/>
      <w:numFmt w:val="bullet"/>
      <w:lvlText w:val="•"/>
      <w:lvlJc w:val="left"/>
      <w:pPr>
        <w:ind w:left="378" w:hanging="87"/>
      </w:pPr>
      <w:rPr>
        <w:rFonts w:hint="default"/>
        <w:lang w:val="pt-PT" w:eastAsia="en-US" w:bidi="ar-SA"/>
      </w:rPr>
    </w:lvl>
    <w:lvl w:ilvl="2">
      <w:start w:val="0"/>
      <w:numFmt w:val="bullet"/>
      <w:lvlText w:val="•"/>
      <w:lvlJc w:val="left"/>
      <w:pPr>
        <w:ind w:left="737" w:hanging="87"/>
      </w:pPr>
      <w:rPr>
        <w:rFonts w:hint="default"/>
        <w:lang w:val="pt-PT" w:eastAsia="en-US" w:bidi="ar-SA"/>
      </w:rPr>
    </w:lvl>
    <w:lvl w:ilvl="3">
      <w:start w:val="0"/>
      <w:numFmt w:val="bullet"/>
      <w:lvlText w:val="•"/>
      <w:lvlJc w:val="left"/>
      <w:pPr>
        <w:ind w:left="1096" w:hanging="87"/>
      </w:pPr>
      <w:rPr>
        <w:rFonts w:hint="default"/>
        <w:lang w:val="pt-PT" w:eastAsia="en-US" w:bidi="ar-SA"/>
      </w:rPr>
    </w:lvl>
    <w:lvl w:ilvl="4">
      <w:start w:val="0"/>
      <w:numFmt w:val="bullet"/>
      <w:lvlText w:val="•"/>
      <w:lvlJc w:val="left"/>
      <w:pPr>
        <w:ind w:left="1455" w:hanging="87"/>
      </w:pPr>
      <w:rPr>
        <w:rFonts w:hint="default"/>
        <w:lang w:val="pt-PT" w:eastAsia="en-US" w:bidi="ar-SA"/>
      </w:rPr>
    </w:lvl>
    <w:lvl w:ilvl="5">
      <w:start w:val="0"/>
      <w:numFmt w:val="bullet"/>
      <w:lvlText w:val="•"/>
      <w:lvlJc w:val="left"/>
      <w:pPr>
        <w:ind w:left="1814" w:hanging="87"/>
      </w:pPr>
      <w:rPr>
        <w:rFonts w:hint="default"/>
        <w:lang w:val="pt-PT" w:eastAsia="en-US" w:bidi="ar-SA"/>
      </w:rPr>
    </w:lvl>
    <w:lvl w:ilvl="6">
      <w:start w:val="0"/>
      <w:numFmt w:val="bullet"/>
      <w:lvlText w:val="•"/>
      <w:lvlJc w:val="left"/>
      <w:pPr>
        <w:ind w:left="2172" w:hanging="87"/>
      </w:pPr>
      <w:rPr>
        <w:rFonts w:hint="default"/>
        <w:lang w:val="pt-PT" w:eastAsia="en-US" w:bidi="ar-SA"/>
      </w:rPr>
    </w:lvl>
    <w:lvl w:ilvl="7">
      <w:start w:val="0"/>
      <w:numFmt w:val="bullet"/>
      <w:lvlText w:val="•"/>
      <w:lvlJc w:val="left"/>
      <w:pPr>
        <w:ind w:left="2531" w:hanging="87"/>
      </w:pPr>
      <w:rPr>
        <w:rFonts w:hint="default"/>
        <w:lang w:val="pt-PT" w:eastAsia="en-US" w:bidi="ar-SA"/>
      </w:rPr>
    </w:lvl>
    <w:lvl w:ilvl="8">
      <w:start w:val="0"/>
      <w:numFmt w:val="bullet"/>
      <w:lvlText w:val="•"/>
      <w:lvlJc w:val="left"/>
      <w:pPr>
        <w:ind w:left="2890" w:hanging="87"/>
      </w:pPr>
      <w:rPr>
        <w:rFonts w:hint="default"/>
        <w:lang w:val="pt-PT" w:eastAsia="en-US" w:bidi="ar-SA"/>
      </w:rPr>
    </w:lvl>
  </w:abstractNum>
  <w:abstractNum w:abstractNumId="9">
    <w:multiLevelType w:val="hybridMultilevel"/>
    <w:lvl w:ilvl="0">
      <w:start w:val="0"/>
      <w:numFmt w:val="bullet"/>
      <w:lvlText w:val="-"/>
      <w:lvlJc w:val="left"/>
      <w:pPr>
        <w:ind w:left="28" w:hanging="87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15"/>
        <w:szCs w:val="15"/>
        <w:lang w:val="pt-PT" w:eastAsia="en-US" w:bidi="ar-SA"/>
      </w:rPr>
    </w:lvl>
    <w:lvl w:ilvl="1">
      <w:start w:val="0"/>
      <w:numFmt w:val="bullet"/>
      <w:lvlText w:val="•"/>
      <w:lvlJc w:val="left"/>
      <w:pPr>
        <w:ind w:left="378" w:hanging="87"/>
      </w:pPr>
      <w:rPr>
        <w:rFonts w:hint="default"/>
        <w:lang w:val="pt-PT" w:eastAsia="en-US" w:bidi="ar-SA"/>
      </w:rPr>
    </w:lvl>
    <w:lvl w:ilvl="2">
      <w:start w:val="0"/>
      <w:numFmt w:val="bullet"/>
      <w:lvlText w:val="•"/>
      <w:lvlJc w:val="left"/>
      <w:pPr>
        <w:ind w:left="737" w:hanging="87"/>
      </w:pPr>
      <w:rPr>
        <w:rFonts w:hint="default"/>
        <w:lang w:val="pt-PT" w:eastAsia="en-US" w:bidi="ar-SA"/>
      </w:rPr>
    </w:lvl>
    <w:lvl w:ilvl="3">
      <w:start w:val="0"/>
      <w:numFmt w:val="bullet"/>
      <w:lvlText w:val="•"/>
      <w:lvlJc w:val="left"/>
      <w:pPr>
        <w:ind w:left="1096" w:hanging="87"/>
      </w:pPr>
      <w:rPr>
        <w:rFonts w:hint="default"/>
        <w:lang w:val="pt-PT" w:eastAsia="en-US" w:bidi="ar-SA"/>
      </w:rPr>
    </w:lvl>
    <w:lvl w:ilvl="4">
      <w:start w:val="0"/>
      <w:numFmt w:val="bullet"/>
      <w:lvlText w:val="•"/>
      <w:lvlJc w:val="left"/>
      <w:pPr>
        <w:ind w:left="1455" w:hanging="87"/>
      </w:pPr>
      <w:rPr>
        <w:rFonts w:hint="default"/>
        <w:lang w:val="pt-PT" w:eastAsia="en-US" w:bidi="ar-SA"/>
      </w:rPr>
    </w:lvl>
    <w:lvl w:ilvl="5">
      <w:start w:val="0"/>
      <w:numFmt w:val="bullet"/>
      <w:lvlText w:val="•"/>
      <w:lvlJc w:val="left"/>
      <w:pPr>
        <w:ind w:left="1814" w:hanging="87"/>
      </w:pPr>
      <w:rPr>
        <w:rFonts w:hint="default"/>
        <w:lang w:val="pt-PT" w:eastAsia="en-US" w:bidi="ar-SA"/>
      </w:rPr>
    </w:lvl>
    <w:lvl w:ilvl="6">
      <w:start w:val="0"/>
      <w:numFmt w:val="bullet"/>
      <w:lvlText w:val="•"/>
      <w:lvlJc w:val="left"/>
      <w:pPr>
        <w:ind w:left="2172" w:hanging="87"/>
      </w:pPr>
      <w:rPr>
        <w:rFonts w:hint="default"/>
        <w:lang w:val="pt-PT" w:eastAsia="en-US" w:bidi="ar-SA"/>
      </w:rPr>
    </w:lvl>
    <w:lvl w:ilvl="7">
      <w:start w:val="0"/>
      <w:numFmt w:val="bullet"/>
      <w:lvlText w:val="•"/>
      <w:lvlJc w:val="left"/>
      <w:pPr>
        <w:ind w:left="2531" w:hanging="87"/>
      </w:pPr>
      <w:rPr>
        <w:rFonts w:hint="default"/>
        <w:lang w:val="pt-PT" w:eastAsia="en-US" w:bidi="ar-SA"/>
      </w:rPr>
    </w:lvl>
    <w:lvl w:ilvl="8">
      <w:start w:val="0"/>
      <w:numFmt w:val="bullet"/>
      <w:lvlText w:val="•"/>
      <w:lvlJc w:val="left"/>
      <w:pPr>
        <w:ind w:left="2890" w:hanging="87"/>
      </w:pPr>
      <w:rPr>
        <w:rFonts w:hint="default"/>
        <w:lang w:val="pt-PT" w:eastAsia="en-US" w:bidi="ar-SA"/>
      </w:rPr>
    </w:lvl>
  </w:abstractNum>
  <w:abstractNum w:abstractNumId="8">
    <w:multiLevelType w:val="hybridMultilevel"/>
    <w:lvl w:ilvl="0">
      <w:start w:val="0"/>
      <w:numFmt w:val="bullet"/>
      <w:lvlText w:val="-"/>
      <w:lvlJc w:val="left"/>
      <w:pPr>
        <w:ind w:left="28" w:hanging="87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15"/>
        <w:szCs w:val="15"/>
        <w:lang w:val="pt-PT" w:eastAsia="en-US" w:bidi="ar-SA"/>
      </w:rPr>
    </w:lvl>
    <w:lvl w:ilvl="1">
      <w:start w:val="0"/>
      <w:numFmt w:val="bullet"/>
      <w:lvlText w:val="•"/>
      <w:lvlJc w:val="left"/>
      <w:pPr>
        <w:ind w:left="378" w:hanging="87"/>
      </w:pPr>
      <w:rPr>
        <w:rFonts w:hint="default"/>
        <w:lang w:val="pt-PT" w:eastAsia="en-US" w:bidi="ar-SA"/>
      </w:rPr>
    </w:lvl>
    <w:lvl w:ilvl="2">
      <w:start w:val="0"/>
      <w:numFmt w:val="bullet"/>
      <w:lvlText w:val="•"/>
      <w:lvlJc w:val="left"/>
      <w:pPr>
        <w:ind w:left="737" w:hanging="87"/>
      </w:pPr>
      <w:rPr>
        <w:rFonts w:hint="default"/>
        <w:lang w:val="pt-PT" w:eastAsia="en-US" w:bidi="ar-SA"/>
      </w:rPr>
    </w:lvl>
    <w:lvl w:ilvl="3">
      <w:start w:val="0"/>
      <w:numFmt w:val="bullet"/>
      <w:lvlText w:val="•"/>
      <w:lvlJc w:val="left"/>
      <w:pPr>
        <w:ind w:left="1096" w:hanging="87"/>
      </w:pPr>
      <w:rPr>
        <w:rFonts w:hint="default"/>
        <w:lang w:val="pt-PT" w:eastAsia="en-US" w:bidi="ar-SA"/>
      </w:rPr>
    </w:lvl>
    <w:lvl w:ilvl="4">
      <w:start w:val="0"/>
      <w:numFmt w:val="bullet"/>
      <w:lvlText w:val="•"/>
      <w:lvlJc w:val="left"/>
      <w:pPr>
        <w:ind w:left="1455" w:hanging="87"/>
      </w:pPr>
      <w:rPr>
        <w:rFonts w:hint="default"/>
        <w:lang w:val="pt-PT" w:eastAsia="en-US" w:bidi="ar-SA"/>
      </w:rPr>
    </w:lvl>
    <w:lvl w:ilvl="5">
      <w:start w:val="0"/>
      <w:numFmt w:val="bullet"/>
      <w:lvlText w:val="•"/>
      <w:lvlJc w:val="left"/>
      <w:pPr>
        <w:ind w:left="1814" w:hanging="87"/>
      </w:pPr>
      <w:rPr>
        <w:rFonts w:hint="default"/>
        <w:lang w:val="pt-PT" w:eastAsia="en-US" w:bidi="ar-SA"/>
      </w:rPr>
    </w:lvl>
    <w:lvl w:ilvl="6">
      <w:start w:val="0"/>
      <w:numFmt w:val="bullet"/>
      <w:lvlText w:val="•"/>
      <w:lvlJc w:val="left"/>
      <w:pPr>
        <w:ind w:left="2172" w:hanging="87"/>
      </w:pPr>
      <w:rPr>
        <w:rFonts w:hint="default"/>
        <w:lang w:val="pt-PT" w:eastAsia="en-US" w:bidi="ar-SA"/>
      </w:rPr>
    </w:lvl>
    <w:lvl w:ilvl="7">
      <w:start w:val="0"/>
      <w:numFmt w:val="bullet"/>
      <w:lvlText w:val="•"/>
      <w:lvlJc w:val="left"/>
      <w:pPr>
        <w:ind w:left="2531" w:hanging="87"/>
      </w:pPr>
      <w:rPr>
        <w:rFonts w:hint="default"/>
        <w:lang w:val="pt-PT" w:eastAsia="en-US" w:bidi="ar-SA"/>
      </w:rPr>
    </w:lvl>
    <w:lvl w:ilvl="8">
      <w:start w:val="0"/>
      <w:numFmt w:val="bullet"/>
      <w:lvlText w:val="•"/>
      <w:lvlJc w:val="left"/>
      <w:pPr>
        <w:ind w:left="2890" w:hanging="87"/>
      </w:pPr>
      <w:rPr>
        <w:rFonts w:hint="default"/>
        <w:lang w:val="pt-PT" w:eastAsia="en-US" w:bidi="ar-SA"/>
      </w:rPr>
    </w:lvl>
  </w:abstractNum>
  <w:abstractNum w:abstractNumId="7">
    <w:multiLevelType w:val="hybridMultilevel"/>
    <w:lvl w:ilvl="0">
      <w:start w:val="0"/>
      <w:numFmt w:val="bullet"/>
      <w:lvlText w:val="-"/>
      <w:lvlJc w:val="left"/>
      <w:pPr>
        <w:ind w:left="28" w:hanging="87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15"/>
        <w:szCs w:val="15"/>
        <w:lang w:val="pt-PT" w:eastAsia="en-US" w:bidi="ar-SA"/>
      </w:rPr>
    </w:lvl>
    <w:lvl w:ilvl="1">
      <w:start w:val="0"/>
      <w:numFmt w:val="bullet"/>
      <w:lvlText w:val="•"/>
      <w:lvlJc w:val="left"/>
      <w:pPr>
        <w:ind w:left="378" w:hanging="87"/>
      </w:pPr>
      <w:rPr>
        <w:rFonts w:hint="default"/>
        <w:lang w:val="pt-PT" w:eastAsia="en-US" w:bidi="ar-SA"/>
      </w:rPr>
    </w:lvl>
    <w:lvl w:ilvl="2">
      <w:start w:val="0"/>
      <w:numFmt w:val="bullet"/>
      <w:lvlText w:val="•"/>
      <w:lvlJc w:val="left"/>
      <w:pPr>
        <w:ind w:left="737" w:hanging="87"/>
      </w:pPr>
      <w:rPr>
        <w:rFonts w:hint="default"/>
        <w:lang w:val="pt-PT" w:eastAsia="en-US" w:bidi="ar-SA"/>
      </w:rPr>
    </w:lvl>
    <w:lvl w:ilvl="3">
      <w:start w:val="0"/>
      <w:numFmt w:val="bullet"/>
      <w:lvlText w:val="•"/>
      <w:lvlJc w:val="left"/>
      <w:pPr>
        <w:ind w:left="1096" w:hanging="87"/>
      </w:pPr>
      <w:rPr>
        <w:rFonts w:hint="default"/>
        <w:lang w:val="pt-PT" w:eastAsia="en-US" w:bidi="ar-SA"/>
      </w:rPr>
    </w:lvl>
    <w:lvl w:ilvl="4">
      <w:start w:val="0"/>
      <w:numFmt w:val="bullet"/>
      <w:lvlText w:val="•"/>
      <w:lvlJc w:val="left"/>
      <w:pPr>
        <w:ind w:left="1455" w:hanging="87"/>
      </w:pPr>
      <w:rPr>
        <w:rFonts w:hint="default"/>
        <w:lang w:val="pt-PT" w:eastAsia="en-US" w:bidi="ar-SA"/>
      </w:rPr>
    </w:lvl>
    <w:lvl w:ilvl="5">
      <w:start w:val="0"/>
      <w:numFmt w:val="bullet"/>
      <w:lvlText w:val="•"/>
      <w:lvlJc w:val="left"/>
      <w:pPr>
        <w:ind w:left="1814" w:hanging="87"/>
      </w:pPr>
      <w:rPr>
        <w:rFonts w:hint="default"/>
        <w:lang w:val="pt-PT" w:eastAsia="en-US" w:bidi="ar-SA"/>
      </w:rPr>
    </w:lvl>
    <w:lvl w:ilvl="6">
      <w:start w:val="0"/>
      <w:numFmt w:val="bullet"/>
      <w:lvlText w:val="•"/>
      <w:lvlJc w:val="left"/>
      <w:pPr>
        <w:ind w:left="2172" w:hanging="87"/>
      </w:pPr>
      <w:rPr>
        <w:rFonts w:hint="default"/>
        <w:lang w:val="pt-PT" w:eastAsia="en-US" w:bidi="ar-SA"/>
      </w:rPr>
    </w:lvl>
    <w:lvl w:ilvl="7">
      <w:start w:val="0"/>
      <w:numFmt w:val="bullet"/>
      <w:lvlText w:val="•"/>
      <w:lvlJc w:val="left"/>
      <w:pPr>
        <w:ind w:left="2531" w:hanging="87"/>
      </w:pPr>
      <w:rPr>
        <w:rFonts w:hint="default"/>
        <w:lang w:val="pt-PT" w:eastAsia="en-US" w:bidi="ar-SA"/>
      </w:rPr>
    </w:lvl>
    <w:lvl w:ilvl="8">
      <w:start w:val="0"/>
      <w:numFmt w:val="bullet"/>
      <w:lvlText w:val="•"/>
      <w:lvlJc w:val="left"/>
      <w:pPr>
        <w:ind w:left="2890" w:hanging="87"/>
      </w:pPr>
      <w:rPr>
        <w:rFonts w:hint="default"/>
        <w:lang w:val="pt-PT" w:eastAsia="en-US" w:bidi="ar-SA"/>
      </w:rPr>
    </w:lvl>
  </w:abstractNum>
  <w:abstractNum w:abstractNumId="6">
    <w:multiLevelType w:val="hybridMultilevel"/>
    <w:lvl w:ilvl="0">
      <w:start w:val="0"/>
      <w:numFmt w:val="bullet"/>
      <w:lvlText w:val="-"/>
      <w:lvlJc w:val="left"/>
      <w:pPr>
        <w:ind w:left="28" w:hanging="87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15"/>
        <w:szCs w:val="15"/>
        <w:lang w:val="pt-PT" w:eastAsia="en-US" w:bidi="ar-SA"/>
      </w:rPr>
    </w:lvl>
    <w:lvl w:ilvl="1">
      <w:start w:val="0"/>
      <w:numFmt w:val="bullet"/>
      <w:lvlText w:val="•"/>
      <w:lvlJc w:val="left"/>
      <w:pPr>
        <w:ind w:left="378" w:hanging="87"/>
      </w:pPr>
      <w:rPr>
        <w:rFonts w:hint="default"/>
        <w:lang w:val="pt-PT" w:eastAsia="en-US" w:bidi="ar-SA"/>
      </w:rPr>
    </w:lvl>
    <w:lvl w:ilvl="2">
      <w:start w:val="0"/>
      <w:numFmt w:val="bullet"/>
      <w:lvlText w:val="•"/>
      <w:lvlJc w:val="left"/>
      <w:pPr>
        <w:ind w:left="737" w:hanging="87"/>
      </w:pPr>
      <w:rPr>
        <w:rFonts w:hint="default"/>
        <w:lang w:val="pt-PT" w:eastAsia="en-US" w:bidi="ar-SA"/>
      </w:rPr>
    </w:lvl>
    <w:lvl w:ilvl="3">
      <w:start w:val="0"/>
      <w:numFmt w:val="bullet"/>
      <w:lvlText w:val="•"/>
      <w:lvlJc w:val="left"/>
      <w:pPr>
        <w:ind w:left="1096" w:hanging="87"/>
      </w:pPr>
      <w:rPr>
        <w:rFonts w:hint="default"/>
        <w:lang w:val="pt-PT" w:eastAsia="en-US" w:bidi="ar-SA"/>
      </w:rPr>
    </w:lvl>
    <w:lvl w:ilvl="4">
      <w:start w:val="0"/>
      <w:numFmt w:val="bullet"/>
      <w:lvlText w:val="•"/>
      <w:lvlJc w:val="left"/>
      <w:pPr>
        <w:ind w:left="1455" w:hanging="87"/>
      </w:pPr>
      <w:rPr>
        <w:rFonts w:hint="default"/>
        <w:lang w:val="pt-PT" w:eastAsia="en-US" w:bidi="ar-SA"/>
      </w:rPr>
    </w:lvl>
    <w:lvl w:ilvl="5">
      <w:start w:val="0"/>
      <w:numFmt w:val="bullet"/>
      <w:lvlText w:val="•"/>
      <w:lvlJc w:val="left"/>
      <w:pPr>
        <w:ind w:left="1814" w:hanging="87"/>
      </w:pPr>
      <w:rPr>
        <w:rFonts w:hint="default"/>
        <w:lang w:val="pt-PT" w:eastAsia="en-US" w:bidi="ar-SA"/>
      </w:rPr>
    </w:lvl>
    <w:lvl w:ilvl="6">
      <w:start w:val="0"/>
      <w:numFmt w:val="bullet"/>
      <w:lvlText w:val="•"/>
      <w:lvlJc w:val="left"/>
      <w:pPr>
        <w:ind w:left="2172" w:hanging="87"/>
      </w:pPr>
      <w:rPr>
        <w:rFonts w:hint="default"/>
        <w:lang w:val="pt-PT" w:eastAsia="en-US" w:bidi="ar-SA"/>
      </w:rPr>
    </w:lvl>
    <w:lvl w:ilvl="7">
      <w:start w:val="0"/>
      <w:numFmt w:val="bullet"/>
      <w:lvlText w:val="•"/>
      <w:lvlJc w:val="left"/>
      <w:pPr>
        <w:ind w:left="2531" w:hanging="87"/>
      </w:pPr>
      <w:rPr>
        <w:rFonts w:hint="default"/>
        <w:lang w:val="pt-PT" w:eastAsia="en-US" w:bidi="ar-SA"/>
      </w:rPr>
    </w:lvl>
    <w:lvl w:ilvl="8">
      <w:start w:val="0"/>
      <w:numFmt w:val="bullet"/>
      <w:lvlText w:val="•"/>
      <w:lvlJc w:val="left"/>
      <w:pPr>
        <w:ind w:left="2890" w:hanging="87"/>
      </w:pPr>
      <w:rPr>
        <w:rFonts w:hint="default"/>
        <w:lang w:val="pt-PT" w:eastAsia="en-US" w:bidi="ar-SA"/>
      </w:rPr>
    </w:lvl>
  </w:abstractNum>
  <w:abstractNum w:abstractNumId="5">
    <w:multiLevelType w:val="hybridMultilevel"/>
    <w:lvl w:ilvl="0">
      <w:start w:val="0"/>
      <w:numFmt w:val="bullet"/>
      <w:lvlText w:val="-"/>
      <w:lvlJc w:val="left"/>
      <w:pPr>
        <w:ind w:left="28" w:hanging="87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15"/>
        <w:szCs w:val="15"/>
        <w:lang w:val="pt-PT" w:eastAsia="en-US" w:bidi="ar-SA"/>
      </w:rPr>
    </w:lvl>
    <w:lvl w:ilvl="1">
      <w:start w:val="0"/>
      <w:numFmt w:val="bullet"/>
      <w:lvlText w:val="•"/>
      <w:lvlJc w:val="left"/>
      <w:pPr>
        <w:ind w:left="378" w:hanging="87"/>
      </w:pPr>
      <w:rPr>
        <w:rFonts w:hint="default"/>
        <w:lang w:val="pt-PT" w:eastAsia="en-US" w:bidi="ar-SA"/>
      </w:rPr>
    </w:lvl>
    <w:lvl w:ilvl="2">
      <w:start w:val="0"/>
      <w:numFmt w:val="bullet"/>
      <w:lvlText w:val="•"/>
      <w:lvlJc w:val="left"/>
      <w:pPr>
        <w:ind w:left="737" w:hanging="87"/>
      </w:pPr>
      <w:rPr>
        <w:rFonts w:hint="default"/>
        <w:lang w:val="pt-PT" w:eastAsia="en-US" w:bidi="ar-SA"/>
      </w:rPr>
    </w:lvl>
    <w:lvl w:ilvl="3">
      <w:start w:val="0"/>
      <w:numFmt w:val="bullet"/>
      <w:lvlText w:val="•"/>
      <w:lvlJc w:val="left"/>
      <w:pPr>
        <w:ind w:left="1096" w:hanging="87"/>
      </w:pPr>
      <w:rPr>
        <w:rFonts w:hint="default"/>
        <w:lang w:val="pt-PT" w:eastAsia="en-US" w:bidi="ar-SA"/>
      </w:rPr>
    </w:lvl>
    <w:lvl w:ilvl="4">
      <w:start w:val="0"/>
      <w:numFmt w:val="bullet"/>
      <w:lvlText w:val="•"/>
      <w:lvlJc w:val="left"/>
      <w:pPr>
        <w:ind w:left="1455" w:hanging="87"/>
      </w:pPr>
      <w:rPr>
        <w:rFonts w:hint="default"/>
        <w:lang w:val="pt-PT" w:eastAsia="en-US" w:bidi="ar-SA"/>
      </w:rPr>
    </w:lvl>
    <w:lvl w:ilvl="5">
      <w:start w:val="0"/>
      <w:numFmt w:val="bullet"/>
      <w:lvlText w:val="•"/>
      <w:lvlJc w:val="left"/>
      <w:pPr>
        <w:ind w:left="1814" w:hanging="87"/>
      </w:pPr>
      <w:rPr>
        <w:rFonts w:hint="default"/>
        <w:lang w:val="pt-PT" w:eastAsia="en-US" w:bidi="ar-SA"/>
      </w:rPr>
    </w:lvl>
    <w:lvl w:ilvl="6">
      <w:start w:val="0"/>
      <w:numFmt w:val="bullet"/>
      <w:lvlText w:val="•"/>
      <w:lvlJc w:val="left"/>
      <w:pPr>
        <w:ind w:left="2172" w:hanging="87"/>
      </w:pPr>
      <w:rPr>
        <w:rFonts w:hint="default"/>
        <w:lang w:val="pt-PT" w:eastAsia="en-US" w:bidi="ar-SA"/>
      </w:rPr>
    </w:lvl>
    <w:lvl w:ilvl="7">
      <w:start w:val="0"/>
      <w:numFmt w:val="bullet"/>
      <w:lvlText w:val="•"/>
      <w:lvlJc w:val="left"/>
      <w:pPr>
        <w:ind w:left="2531" w:hanging="87"/>
      </w:pPr>
      <w:rPr>
        <w:rFonts w:hint="default"/>
        <w:lang w:val="pt-PT" w:eastAsia="en-US" w:bidi="ar-SA"/>
      </w:rPr>
    </w:lvl>
    <w:lvl w:ilvl="8">
      <w:start w:val="0"/>
      <w:numFmt w:val="bullet"/>
      <w:lvlText w:val="•"/>
      <w:lvlJc w:val="left"/>
      <w:pPr>
        <w:ind w:left="2890" w:hanging="87"/>
      </w:pPr>
      <w:rPr>
        <w:rFonts w:hint="default"/>
        <w:lang w:val="pt-PT" w:eastAsia="en-US" w:bidi="ar-SA"/>
      </w:rPr>
    </w:lvl>
  </w:abstractNum>
  <w:abstractNum w:abstractNumId="4">
    <w:multiLevelType w:val="hybridMultilevel"/>
    <w:lvl w:ilvl="0">
      <w:start w:val="0"/>
      <w:numFmt w:val="bullet"/>
      <w:lvlText w:val="-"/>
      <w:lvlJc w:val="left"/>
      <w:pPr>
        <w:ind w:left="28" w:hanging="87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15"/>
        <w:szCs w:val="15"/>
        <w:lang w:val="pt-PT" w:eastAsia="en-US" w:bidi="ar-SA"/>
      </w:rPr>
    </w:lvl>
    <w:lvl w:ilvl="1">
      <w:start w:val="0"/>
      <w:numFmt w:val="bullet"/>
      <w:lvlText w:val="•"/>
      <w:lvlJc w:val="left"/>
      <w:pPr>
        <w:ind w:left="378" w:hanging="87"/>
      </w:pPr>
      <w:rPr>
        <w:rFonts w:hint="default"/>
        <w:lang w:val="pt-PT" w:eastAsia="en-US" w:bidi="ar-SA"/>
      </w:rPr>
    </w:lvl>
    <w:lvl w:ilvl="2">
      <w:start w:val="0"/>
      <w:numFmt w:val="bullet"/>
      <w:lvlText w:val="•"/>
      <w:lvlJc w:val="left"/>
      <w:pPr>
        <w:ind w:left="737" w:hanging="87"/>
      </w:pPr>
      <w:rPr>
        <w:rFonts w:hint="default"/>
        <w:lang w:val="pt-PT" w:eastAsia="en-US" w:bidi="ar-SA"/>
      </w:rPr>
    </w:lvl>
    <w:lvl w:ilvl="3">
      <w:start w:val="0"/>
      <w:numFmt w:val="bullet"/>
      <w:lvlText w:val="•"/>
      <w:lvlJc w:val="left"/>
      <w:pPr>
        <w:ind w:left="1096" w:hanging="87"/>
      </w:pPr>
      <w:rPr>
        <w:rFonts w:hint="default"/>
        <w:lang w:val="pt-PT" w:eastAsia="en-US" w:bidi="ar-SA"/>
      </w:rPr>
    </w:lvl>
    <w:lvl w:ilvl="4">
      <w:start w:val="0"/>
      <w:numFmt w:val="bullet"/>
      <w:lvlText w:val="•"/>
      <w:lvlJc w:val="left"/>
      <w:pPr>
        <w:ind w:left="1455" w:hanging="87"/>
      </w:pPr>
      <w:rPr>
        <w:rFonts w:hint="default"/>
        <w:lang w:val="pt-PT" w:eastAsia="en-US" w:bidi="ar-SA"/>
      </w:rPr>
    </w:lvl>
    <w:lvl w:ilvl="5">
      <w:start w:val="0"/>
      <w:numFmt w:val="bullet"/>
      <w:lvlText w:val="•"/>
      <w:lvlJc w:val="left"/>
      <w:pPr>
        <w:ind w:left="1814" w:hanging="87"/>
      </w:pPr>
      <w:rPr>
        <w:rFonts w:hint="default"/>
        <w:lang w:val="pt-PT" w:eastAsia="en-US" w:bidi="ar-SA"/>
      </w:rPr>
    </w:lvl>
    <w:lvl w:ilvl="6">
      <w:start w:val="0"/>
      <w:numFmt w:val="bullet"/>
      <w:lvlText w:val="•"/>
      <w:lvlJc w:val="left"/>
      <w:pPr>
        <w:ind w:left="2172" w:hanging="87"/>
      </w:pPr>
      <w:rPr>
        <w:rFonts w:hint="default"/>
        <w:lang w:val="pt-PT" w:eastAsia="en-US" w:bidi="ar-SA"/>
      </w:rPr>
    </w:lvl>
    <w:lvl w:ilvl="7">
      <w:start w:val="0"/>
      <w:numFmt w:val="bullet"/>
      <w:lvlText w:val="•"/>
      <w:lvlJc w:val="left"/>
      <w:pPr>
        <w:ind w:left="2531" w:hanging="87"/>
      </w:pPr>
      <w:rPr>
        <w:rFonts w:hint="default"/>
        <w:lang w:val="pt-PT" w:eastAsia="en-US" w:bidi="ar-SA"/>
      </w:rPr>
    </w:lvl>
    <w:lvl w:ilvl="8">
      <w:start w:val="0"/>
      <w:numFmt w:val="bullet"/>
      <w:lvlText w:val="•"/>
      <w:lvlJc w:val="left"/>
      <w:pPr>
        <w:ind w:left="2890" w:hanging="87"/>
      </w:pPr>
      <w:rPr>
        <w:rFonts w:hint="default"/>
        <w:lang w:val="pt-PT" w:eastAsia="en-US" w:bidi="ar-SA"/>
      </w:rPr>
    </w:lvl>
  </w:abstractNum>
  <w:abstractNum w:abstractNumId="3">
    <w:multiLevelType w:val="hybridMultilevel"/>
    <w:lvl w:ilvl="0">
      <w:start w:val="0"/>
      <w:numFmt w:val="bullet"/>
      <w:lvlText w:val="-"/>
      <w:lvlJc w:val="left"/>
      <w:pPr>
        <w:ind w:left="28" w:hanging="87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15"/>
        <w:szCs w:val="15"/>
        <w:lang w:val="pt-PT" w:eastAsia="en-US" w:bidi="ar-SA"/>
      </w:rPr>
    </w:lvl>
    <w:lvl w:ilvl="1">
      <w:start w:val="0"/>
      <w:numFmt w:val="bullet"/>
      <w:lvlText w:val="•"/>
      <w:lvlJc w:val="left"/>
      <w:pPr>
        <w:ind w:left="378" w:hanging="87"/>
      </w:pPr>
      <w:rPr>
        <w:rFonts w:hint="default"/>
        <w:lang w:val="pt-PT" w:eastAsia="en-US" w:bidi="ar-SA"/>
      </w:rPr>
    </w:lvl>
    <w:lvl w:ilvl="2">
      <w:start w:val="0"/>
      <w:numFmt w:val="bullet"/>
      <w:lvlText w:val="•"/>
      <w:lvlJc w:val="left"/>
      <w:pPr>
        <w:ind w:left="737" w:hanging="87"/>
      </w:pPr>
      <w:rPr>
        <w:rFonts w:hint="default"/>
        <w:lang w:val="pt-PT" w:eastAsia="en-US" w:bidi="ar-SA"/>
      </w:rPr>
    </w:lvl>
    <w:lvl w:ilvl="3">
      <w:start w:val="0"/>
      <w:numFmt w:val="bullet"/>
      <w:lvlText w:val="•"/>
      <w:lvlJc w:val="left"/>
      <w:pPr>
        <w:ind w:left="1096" w:hanging="87"/>
      </w:pPr>
      <w:rPr>
        <w:rFonts w:hint="default"/>
        <w:lang w:val="pt-PT" w:eastAsia="en-US" w:bidi="ar-SA"/>
      </w:rPr>
    </w:lvl>
    <w:lvl w:ilvl="4">
      <w:start w:val="0"/>
      <w:numFmt w:val="bullet"/>
      <w:lvlText w:val="•"/>
      <w:lvlJc w:val="left"/>
      <w:pPr>
        <w:ind w:left="1455" w:hanging="87"/>
      </w:pPr>
      <w:rPr>
        <w:rFonts w:hint="default"/>
        <w:lang w:val="pt-PT" w:eastAsia="en-US" w:bidi="ar-SA"/>
      </w:rPr>
    </w:lvl>
    <w:lvl w:ilvl="5">
      <w:start w:val="0"/>
      <w:numFmt w:val="bullet"/>
      <w:lvlText w:val="•"/>
      <w:lvlJc w:val="left"/>
      <w:pPr>
        <w:ind w:left="1814" w:hanging="87"/>
      </w:pPr>
      <w:rPr>
        <w:rFonts w:hint="default"/>
        <w:lang w:val="pt-PT" w:eastAsia="en-US" w:bidi="ar-SA"/>
      </w:rPr>
    </w:lvl>
    <w:lvl w:ilvl="6">
      <w:start w:val="0"/>
      <w:numFmt w:val="bullet"/>
      <w:lvlText w:val="•"/>
      <w:lvlJc w:val="left"/>
      <w:pPr>
        <w:ind w:left="2172" w:hanging="87"/>
      </w:pPr>
      <w:rPr>
        <w:rFonts w:hint="default"/>
        <w:lang w:val="pt-PT" w:eastAsia="en-US" w:bidi="ar-SA"/>
      </w:rPr>
    </w:lvl>
    <w:lvl w:ilvl="7">
      <w:start w:val="0"/>
      <w:numFmt w:val="bullet"/>
      <w:lvlText w:val="•"/>
      <w:lvlJc w:val="left"/>
      <w:pPr>
        <w:ind w:left="2531" w:hanging="87"/>
      </w:pPr>
      <w:rPr>
        <w:rFonts w:hint="default"/>
        <w:lang w:val="pt-PT" w:eastAsia="en-US" w:bidi="ar-SA"/>
      </w:rPr>
    </w:lvl>
    <w:lvl w:ilvl="8">
      <w:start w:val="0"/>
      <w:numFmt w:val="bullet"/>
      <w:lvlText w:val="•"/>
      <w:lvlJc w:val="left"/>
      <w:pPr>
        <w:ind w:left="2890" w:hanging="87"/>
      </w:pPr>
      <w:rPr>
        <w:rFonts w:hint="default"/>
        <w:lang w:val="pt-PT" w:eastAsia="en-US" w:bidi="ar-SA"/>
      </w:rPr>
    </w:lvl>
  </w:abstractNum>
  <w:abstractNum w:abstractNumId="2">
    <w:multiLevelType w:val="hybridMultilevel"/>
    <w:lvl w:ilvl="0">
      <w:start w:val="0"/>
      <w:numFmt w:val="bullet"/>
      <w:lvlText w:val="-"/>
      <w:lvlJc w:val="left"/>
      <w:pPr>
        <w:ind w:left="28" w:hanging="87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15"/>
        <w:szCs w:val="15"/>
        <w:lang w:val="pt-PT" w:eastAsia="en-US" w:bidi="ar-SA"/>
      </w:rPr>
    </w:lvl>
    <w:lvl w:ilvl="1">
      <w:start w:val="0"/>
      <w:numFmt w:val="bullet"/>
      <w:lvlText w:val="•"/>
      <w:lvlJc w:val="left"/>
      <w:pPr>
        <w:ind w:left="378" w:hanging="87"/>
      </w:pPr>
      <w:rPr>
        <w:rFonts w:hint="default"/>
        <w:lang w:val="pt-PT" w:eastAsia="en-US" w:bidi="ar-SA"/>
      </w:rPr>
    </w:lvl>
    <w:lvl w:ilvl="2">
      <w:start w:val="0"/>
      <w:numFmt w:val="bullet"/>
      <w:lvlText w:val="•"/>
      <w:lvlJc w:val="left"/>
      <w:pPr>
        <w:ind w:left="737" w:hanging="87"/>
      </w:pPr>
      <w:rPr>
        <w:rFonts w:hint="default"/>
        <w:lang w:val="pt-PT" w:eastAsia="en-US" w:bidi="ar-SA"/>
      </w:rPr>
    </w:lvl>
    <w:lvl w:ilvl="3">
      <w:start w:val="0"/>
      <w:numFmt w:val="bullet"/>
      <w:lvlText w:val="•"/>
      <w:lvlJc w:val="left"/>
      <w:pPr>
        <w:ind w:left="1096" w:hanging="87"/>
      </w:pPr>
      <w:rPr>
        <w:rFonts w:hint="default"/>
        <w:lang w:val="pt-PT" w:eastAsia="en-US" w:bidi="ar-SA"/>
      </w:rPr>
    </w:lvl>
    <w:lvl w:ilvl="4">
      <w:start w:val="0"/>
      <w:numFmt w:val="bullet"/>
      <w:lvlText w:val="•"/>
      <w:lvlJc w:val="left"/>
      <w:pPr>
        <w:ind w:left="1455" w:hanging="87"/>
      </w:pPr>
      <w:rPr>
        <w:rFonts w:hint="default"/>
        <w:lang w:val="pt-PT" w:eastAsia="en-US" w:bidi="ar-SA"/>
      </w:rPr>
    </w:lvl>
    <w:lvl w:ilvl="5">
      <w:start w:val="0"/>
      <w:numFmt w:val="bullet"/>
      <w:lvlText w:val="•"/>
      <w:lvlJc w:val="left"/>
      <w:pPr>
        <w:ind w:left="1814" w:hanging="87"/>
      </w:pPr>
      <w:rPr>
        <w:rFonts w:hint="default"/>
        <w:lang w:val="pt-PT" w:eastAsia="en-US" w:bidi="ar-SA"/>
      </w:rPr>
    </w:lvl>
    <w:lvl w:ilvl="6">
      <w:start w:val="0"/>
      <w:numFmt w:val="bullet"/>
      <w:lvlText w:val="•"/>
      <w:lvlJc w:val="left"/>
      <w:pPr>
        <w:ind w:left="2172" w:hanging="87"/>
      </w:pPr>
      <w:rPr>
        <w:rFonts w:hint="default"/>
        <w:lang w:val="pt-PT" w:eastAsia="en-US" w:bidi="ar-SA"/>
      </w:rPr>
    </w:lvl>
    <w:lvl w:ilvl="7">
      <w:start w:val="0"/>
      <w:numFmt w:val="bullet"/>
      <w:lvlText w:val="•"/>
      <w:lvlJc w:val="left"/>
      <w:pPr>
        <w:ind w:left="2531" w:hanging="87"/>
      </w:pPr>
      <w:rPr>
        <w:rFonts w:hint="default"/>
        <w:lang w:val="pt-PT" w:eastAsia="en-US" w:bidi="ar-SA"/>
      </w:rPr>
    </w:lvl>
    <w:lvl w:ilvl="8">
      <w:start w:val="0"/>
      <w:numFmt w:val="bullet"/>
      <w:lvlText w:val="•"/>
      <w:lvlJc w:val="left"/>
      <w:pPr>
        <w:ind w:left="2890" w:hanging="87"/>
      </w:pPr>
      <w:rPr>
        <w:rFonts w:hint="default"/>
        <w:lang w:val="pt-PT" w:eastAsia="en-US" w:bidi="ar-SA"/>
      </w:rPr>
    </w:lvl>
  </w:abstractNum>
  <w:abstractNum w:abstractNumId="1">
    <w:multiLevelType w:val="hybridMultilevel"/>
    <w:lvl w:ilvl="0">
      <w:start w:val="0"/>
      <w:numFmt w:val="bullet"/>
      <w:lvlText w:val="-"/>
      <w:lvlJc w:val="left"/>
      <w:pPr>
        <w:ind w:left="28" w:hanging="87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15"/>
        <w:szCs w:val="15"/>
        <w:lang w:val="pt-PT" w:eastAsia="en-US" w:bidi="ar-SA"/>
      </w:rPr>
    </w:lvl>
    <w:lvl w:ilvl="1">
      <w:start w:val="0"/>
      <w:numFmt w:val="bullet"/>
      <w:lvlText w:val="•"/>
      <w:lvlJc w:val="left"/>
      <w:pPr>
        <w:ind w:left="378" w:hanging="87"/>
      </w:pPr>
      <w:rPr>
        <w:rFonts w:hint="default"/>
        <w:lang w:val="pt-PT" w:eastAsia="en-US" w:bidi="ar-SA"/>
      </w:rPr>
    </w:lvl>
    <w:lvl w:ilvl="2">
      <w:start w:val="0"/>
      <w:numFmt w:val="bullet"/>
      <w:lvlText w:val="•"/>
      <w:lvlJc w:val="left"/>
      <w:pPr>
        <w:ind w:left="737" w:hanging="87"/>
      </w:pPr>
      <w:rPr>
        <w:rFonts w:hint="default"/>
        <w:lang w:val="pt-PT" w:eastAsia="en-US" w:bidi="ar-SA"/>
      </w:rPr>
    </w:lvl>
    <w:lvl w:ilvl="3">
      <w:start w:val="0"/>
      <w:numFmt w:val="bullet"/>
      <w:lvlText w:val="•"/>
      <w:lvlJc w:val="left"/>
      <w:pPr>
        <w:ind w:left="1096" w:hanging="87"/>
      </w:pPr>
      <w:rPr>
        <w:rFonts w:hint="default"/>
        <w:lang w:val="pt-PT" w:eastAsia="en-US" w:bidi="ar-SA"/>
      </w:rPr>
    </w:lvl>
    <w:lvl w:ilvl="4">
      <w:start w:val="0"/>
      <w:numFmt w:val="bullet"/>
      <w:lvlText w:val="•"/>
      <w:lvlJc w:val="left"/>
      <w:pPr>
        <w:ind w:left="1455" w:hanging="87"/>
      </w:pPr>
      <w:rPr>
        <w:rFonts w:hint="default"/>
        <w:lang w:val="pt-PT" w:eastAsia="en-US" w:bidi="ar-SA"/>
      </w:rPr>
    </w:lvl>
    <w:lvl w:ilvl="5">
      <w:start w:val="0"/>
      <w:numFmt w:val="bullet"/>
      <w:lvlText w:val="•"/>
      <w:lvlJc w:val="left"/>
      <w:pPr>
        <w:ind w:left="1814" w:hanging="87"/>
      </w:pPr>
      <w:rPr>
        <w:rFonts w:hint="default"/>
        <w:lang w:val="pt-PT" w:eastAsia="en-US" w:bidi="ar-SA"/>
      </w:rPr>
    </w:lvl>
    <w:lvl w:ilvl="6">
      <w:start w:val="0"/>
      <w:numFmt w:val="bullet"/>
      <w:lvlText w:val="•"/>
      <w:lvlJc w:val="left"/>
      <w:pPr>
        <w:ind w:left="2172" w:hanging="87"/>
      </w:pPr>
      <w:rPr>
        <w:rFonts w:hint="default"/>
        <w:lang w:val="pt-PT" w:eastAsia="en-US" w:bidi="ar-SA"/>
      </w:rPr>
    </w:lvl>
    <w:lvl w:ilvl="7">
      <w:start w:val="0"/>
      <w:numFmt w:val="bullet"/>
      <w:lvlText w:val="•"/>
      <w:lvlJc w:val="left"/>
      <w:pPr>
        <w:ind w:left="2531" w:hanging="87"/>
      </w:pPr>
      <w:rPr>
        <w:rFonts w:hint="default"/>
        <w:lang w:val="pt-PT" w:eastAsia="en-US" w:bidi="ar-SA"/>
      </w:rPr>
    </w:lvl>
    <w:lvl w:ilvl="8">
      <w:start w:val="0"/>
      <w:numFmt w:val="bullet"/>
      <w:lvlText w:val="•"/>
      <w:lvlJc w:val="left"/>
      <w:pPr>
        <w:ind w:left="2890" w:hanging="87"/>
      </w:pPr>
      <w:rPr>
        <w:rFonts w:hint="default"/>
        <w:lang w:val="pt-PT" w:eastAsia="en-US" w:bidi="ar-SA"/>
      </w:rPr>
    </w:lvl>
  </w:abstractNum>
  <w:abstractNum w:abstractNumId="0">
    <w:multiLevelType w:val="hybridMultilevel"/>
    <w:lvl w:ilvl="0">
      <w:start w:val="0"/>
      <w:numFmt w:val="bullet"/>
      <w:lvlText w:val="-"/>
      <w:lvlJc w:val="left"/>
      <w:pPr>
        <w:ind w:left="28" w:hanging="87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15"/>
        <w:szCs w:val="15"/>
        <w:lang w:val="pt-PT" w:eastAsia="en-US" w:bidi="ar-SA"/>
      </w:rPr>
    </w:lvl>
    <w:lvl w:ilvl="1">
      <w:start w:val="0"/>
      <w:numFmt w:val="bullet"/>
      <w:lvlText w:val="•"/>
      <w:lvlJc w:val="left"/>
      <w:pPr>
        <w:ind w:left="378" w:hanging="87"/>
      </w:pPr>
      <w:rPr>
        <w:rFonts w:hint="default"/>
        <w:lang w:val="pt-PT" w:eastAsia="en-US" w:bidi="ar-SA"/>
      </w:rPr>
    </w:lvl>
    <w:lvl w:ilvl="2">
      <w:start w:val="0"/>
      <w:numFmt w:val="bullet"/>
      <w:lvlText w:val="•"/>
      <w:lvlJc w:val="left"/>
      <w:pPr>
        <w:ind w:left="737" w:hanging="87"/>
      </w:pPr>
      <w:rPr>
        <w:rFonts w:hint="default"/>
        <w:lang w:val="pt-PT" w:eastAsia="en-US" w:bidi="ar-SA"/>
      </w:rPr>
    </w:lvl>
    <w:lvl w:ilvl="3">
      <w:start w:val="0"/>
      <w:numFmt w:val="bullet"/>
      <w:lvlText w:val="•"/>
      <w:lvlJc w:val="left"/>
      <w:pPr>
        <w:ind w:left="1096" w:hanging="87"/>
      </w:pPr>
      <w:rPr>
        <w:rFonts w:hint="default"/>
        <w:lang w:val="pt-PT" w:eastAsia="en-US" w:bidi="ar-SA"/>
      </w:rPr>
    </w:lvl>
    <w:lvl w:ilvl="4">
      <w:start w:val="0"/>
      <w:numFmt w:val="bullet"/>
      <w:lvlText w:val="•"/>
      <w:lvlJc w:val="left"/>
      <w:pPr>
        <w:ind w:left="1455" w:hanging="87"/>
      </w:pPr>
      <w:rPr>
        <w:rFonts w:hint="default"/>
        <w:lang w:val="pt-PT" w:eastAsia="en-US" w:bidi="ar-SA"/>
      </w:rPr>
    </w:lvl>
    <w:lvl w:ilvl="5">
      <w:start w:val="0"/>
      <w:numFmt w:val="bullet"/>
      <w:lvlText w:val="•"/>
      <w:lvlJc w:val="left"/>
      <w:pPr>
        <w:ind w:left="1814" w:hanging="87"/>
      </w:pPr>
      <w:rPr>
        <w:rFonts w:hint="default"/>
        <w:lang w:val="pt-PT" w:eastAsia="en-US" w:bidi="ar-SA"/>
      </w:rPr>
    </w:lvl>
    <w:lvl w:ilvl="6">
      <w:start w:val="0"/>
      <w:numFmt w:val="bullet"/>
      <w:lvlText w:val="•"/>
      <w:lvlJc w:val="left"/>
      <w:pPr>
        <w:ind w:left="2172" w:hanging="87"/>
      </w:pPr>
      <w:rPr>
        <w:rFonts w:hint="default"/>
        <w:lang w:val="pt-PT" w:eastAsia="en-US" w:bidi="ar-SA"/>
      </w:rPr>
    </w:lvl>
    <w:lvl w:ilvl="7">
      <w:start w:val="0"/>
      <w:numFmt w:val="bullet"/>
      <w:lvlText w:val="•"/>
      <w:lvlJc w:val="left"/>
      <w:pPr>
        <w:ind w:left="2531" w:hanging="87"/>
      </w:pPr>
      <w:rPr>
        <w:rFonts w:hint="default"/>
        <w:lang w:val="pt-PT" w:eastAsia="en-US" w:bidi="ar-SA"/>
      </w:rPr>
    </w:lvl>
    <w:lvl w:ilvl="8">
      <w:start w:val="0"/>
      <w:numFmt w:val="bullet"/>
      <w:lvlText w:val="•"/>
      <w:lvlJc w:val="left"/>
      <w:pPr>
        <w:ind w:left="2890" w:hanging="87"/>
      </w:pPr>
      <w:rPr>
        <w:rFonts w:hint="default"/>
        <w:lang w:val="pt-PT" w:eastAsia="en-US" w:bidi="ar-SA"/>
      </w:rPr>
    </w:lvl>
  </w:abstractNum>
  <w:num w:numId="12">
    <w:abstractNumId w:val="11"/>
  </w:num>
  <w:num w:numId="11">
    <w:abstractNumId w:val="10"/>
  </w:num>
  <w:num w:numId="10">
    <w:abstractNumId w:val="9"/>
  </w:num>
  <w:num w:numId="9">
    <w:abstractNumId w:val="8"/>
  </w:num>
  <w:num w:numId="8">
    <w:abstractNumId w:val="7"/>
  </w:num>
  <w:num w:numId="7">
    <w:abstractNumId w:val="6"/>
  </w:num>
  <w:num w:numId="6">
    <w:abstractNumId w:val="5"/>
  </w:num>
  <w:num w:numId="5">
    <w:abstractNumId w:val="4"/>
  </w:num>
  <w:num w:numId="4">
    <w:abstractNumId w:val="3"/>
  </w:num>
  <w:num w:numId="3">
    <w:abstractNumId w:val="2"/>
  </w:num>
  <w:num w:numId="2">
    <w:abstractNumId w:val="1"/>
  </w: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Times New Roman" w:hAnsi="Times New Roman" w:eastAsia="Times New Roman" w:cs="Times New Roman"/>
      <w:lang w:val="pt-PT" w:eastAsia="en-US" w:bidi="ar-SA"/>
    </w:rPr>
  </w:style>
  <w:style w:styleId="BodyText" w:type="paragraph">
    <w:name w:val="Body Text"/>
    <w:basedOn w:val="Normal"/>
    <w:uiPriority w:val="1"/>
    <w:qFormat/>
    <w:pPr>
      <w:spacing w:before="3"/>
    </w:pPr>
    <w:rPr>
      <w:rFonts w:ascii="Calibri" w:hAnsi="Calibri" w:eastAsia="Calibri" w:cs="Calibri"/>
      <w:sz w:val="22"/>
      <w:szCs w:val="22"/>
      <w:lang w:val="pt-PT" w:eastAsia="en-US" w:bidi="ar-SA"/>
    </w:rPr>
  </w:style>
  <w:style w:styleId="ListParagraph" w:type="paragraph">
    <w:name w:val="List Paragraph"/>
    <w:basedOn w:val="Normal"/>
    <w:uiPriority w:val="1"/>
    <w:qFormat/>
    <w:pPr/>
    <w:rPr>
      <w:lang w:val="pt-PT" w:eastAsia="en-US" w:bidi="ar-SA"/>
    </w:rPr>
  </w:style>
  <w:style w:styleId="TableParagraph" w:type="paragraph">
    <w:name w:val="Table Paragraph"/>
    <w:basedOn w:val="Normal"/>
    <w:uiPriority w:val="1"/>
    <w:qFormat/>
    <w:pPr>
      <w:spacing w:before="1"/>
      <w:ind w:left="28"/>
    </w:pPr>
    <w:rPr>
      <w:rFonts w:ascii="Times New Roman" w:hAnsi="Times New Roman" w:eastAsia="Times New Roman" w:cs="Times New Roman"/>
      <w:lang w:val="pt-PT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footer" Target="footer1.xml"/><Relationship Id="rId6" Type="http://schemas.openxmlformats.org/officeDocument/2006/relationships/hyperlink" Target="https://polcom.mercosur.int/nomenclatura/notas/294574" TargetMode="External"/><Relationship Id="rId7" Type="http://schemas.openxmlformats.org/officeDocument/2006/relationships/hyperlink" Target="https://polcom.mercosur.int/nomenclatura/notas/294610" TargetMode="External"/><Relationship Id="rId8" Type="http://schemas.openxmlformats.org/officeDocument/2006/relationships/hyperlink" Target="https://polcom.mercosur.int/nomenclatura/notas/294620" TargetMode="External"/><Relationship Id="rId9" Type="http://schemas.openxmlformats.org/officeDocument/2006/relationships/hyperlink" Target="https://polcom.mercosur.int/nomenclatura/notas/294642" TargetMode="External"/><Relationship Id="rId10" Type="http://schemas.openxmlformats.org/officeDocument/2006/relationships/hyperlink" Target="https://polcom.mercosur.int/nomenclatura/notas/294780" TargetMode="External"/><Relationship Id="rId11" Type="http://schemas.openxmlformats.org/officeDocument/2006/relationships/hyperlink" Target="https://polcom.mercosur.int/nomenclatura/notas/294792" TargetMode="External"/><Relationship Id="rId12" Type="http://schemas.openxmlformats.org/officeDocument/2006/relationships/hyperlink" Target="https://polcom.mercosur.int/nomenclatura/notas/294798" TargetMode="External"/><Relationship Id="rId13" Type="http://schemas.openxmlformats.org/officeDocument/2006/relationships/hyperlink" Target="https://polcom.mercosur.int/nomenclatura/notas/294814" TargetMode="External"/><Relationship Id="rId14" Type="http://schemas.openxmlformats.org/officeDocument/2006/relationships/hyperlink" Target="https://polcom.mercosur.int/nomenclatura/notas/294831" TargetMode="External"/><Relationship Id="rId15" Type="http://schemas.openxmlformats.org/officeDocument/2006/relationships/hyperlink" Target="https://polcom.mercosur.int/nomenclatura/notas/294961" TargetMode="External"/><Relationship Id="rId16" Type="http://schemas.openxmlformats.org/officeDocument/2006/relationships/hyperlink" Target="https://polcom.mercosur.int/nomenclatura/notas/295004" TargetMode="External"/><Relationship Id="rId17" Type="http://schemas.openxmlformats.org/officeDocument/2006/relationships/hyperlink" Target="https://polcom.mercosur.int/nomenclatura/notas/295017" TargetMode="External"/><Relationship Id="rId18" Type="http://schemas.openxmlformats.org/officeDocument/2006/relationships/hyperlink" Target="https://polcom.mercosur.int/nomenclatura/notas/295135" TargetMode="External"/><Relationship Id="rId19" Type="http://schemas.openxmlformats.org/officeDocument/2006/relationships/hyperlink" Target="https://polcom.mercosur.int/nomenclatura/notas/295183" TargetMode="External"/><Relationship Id="rId20" Type="http://schemas.openxmlformats.org/officeDocument/2006/relationships/hyperlink" Target="https://polcom.mercosur.int/nomenclatura/notas/295288" TargetMode="External"/><Relationship Id="rId21" Type="http://schemas.openxmlformats.org/officeDocument/2006/relationships/hyperlink" Target="https://polcom.mercosur.int/nomenclatura/notas/295307" TargetMode="External"/><Relationship Id="rId22" Type="http://schemas.openxmlformats.org/officeDocument/2006/relationships/hyperlink" Target="https://polcom.mercosur.int/nomenclatura/notas/295431" TargetMode="External"/><Relationship Id="rId23" Type="http://schemas.openxmlformats.org/officeDocument/2006/relationships/hyperlink" Target="https://polcom.mercosur.int/nomenclatura/notas/295441" TargetMode="External"/><Relationship Id="rId24" Type="http://schemas.openxmlformats.org/officeDocument/2006/relationships/hyperlink" Target="https://polcom.mercosur.int/nomenclatura/notas/295453" TargetMode="External"/><Relationship Id="rId25" Type="http://schemas.openxmlformats.org/officeDocument/2006/relationships/hyperlink" Target="https://polcom.mercosur.int/nomenclatura/notas/295495" TargetMode="External"/><Relationship Id="rId26" Type="http://schemas.openxmlformats.org/officeDocument/2006/relationships/hyperlink" Target="https://polcom.mercosur.int/nomenclatura/notas/295513" TargetMode="External"/><Relationship Id="rId27" Type="http://schemas.openxmlformats.org/officeDocument/2006/relationships/hyperlink" Target="https://polcom.mercosur.int/nomenclatura/notas/295515" TargetMode="External"/><Relationship Id="rId28" Type="http://schemas.openxmlformats.org/officeDocument/2006/relationships/hyperlink" Target="https://polcom.mercosur.int/nomenclatura/notas/295544" TargetMode="External"/><Relationship Id="rId29" Type="http://schemas.openxmlformats.org/officeDocument/2006/relationships/hyperlink" Target="https://polcom.mercosur.int/nomenclatura/notas/295557" TargetMode="External"/><Relationship Id="rId30" Type="http://schemas.openxmlformats.org/officeDocument/2006/relationships/hyperlink" Target="https://polcom.mercosur.int/nomenclatura/notas/295565" TargetMode="External"/><Relationship Id="rId31" Type="http://schemas.openxmlformats.org/officeDocument/2006/relationships/hyperlink" Target="https://polcom.mercosur.int/nomenclatura/notas/295575" TargetMode="External"/><Relationship Id="rId32" Type="http://schemas.openxmlformats.org/officeDocument/2006/relationships/hyperlink" Target="https://polcom.mercosur.int/nomenclatura/notas/295611" TargetMode="External"/><Relationship Id="rId33" Type="http://schemas.openxmlformats.org/officeDocument/2006/relationships/hyperlink" Target="https://polcom.mercosur.int/nomenclatura/notas/295618" TargetMode="External"/><Relationship Id="rId34" Type="http://schemas.openxmlformats.org/officeDocument/2006/relationships/hyperlink" Target="https://polcom.mercosur.int/nomenclatura/notas/295649" TargetMode="External"/><Relationship Id="rId35" Type="http://schemas.openxmlformats.org/officeDocument/2006/relationships/hyperlink" Target="https://polcom.mercosur.int/nomenclatura/notas/295749" TargetMode="External"/><Relationship Id="rId36" Type="http://schemas.openxmlformats.org/officeDocument/2006/relationships/hyperlink" Target="https://polcom.mercosur.int/nomenclatura/notas/295765" TargetMode="External"/><Relationship Id="rId37" Type="http://schemas.openxmlformats.org/officeDocument/2006/relationships/hyperlink" Target="https://polcom.mercosur.int/nomenclatura/notas/295769" TargetMode="External"/><Relationship Id="rId38" Type="http://schemas.openxmlformats.org/officeDocument/2006/relationships/hyperlink" Target="https://polcom.mercosur.int/nomenclatura/notas/295826" TargetMode="External"/><Relationship Id="rId39" Type="http://schemas.openxmlformats.org/officeDocument/2006/relationships/hyperlink" Target="https://polcom.mercosur.int/nomenclatura/notas/295850" TargetMode="External"/><Relationship Id="rId40" Type="http://schemas.openxmlformats.org/officeDocument/2006/relationships/hyperlink" Target="https://polcom.mercosur.int/nomenclatura/notas/295908" TargetMode="External"/><Relationship Id="rId41" Type="http://schemas.openxmlformats.org/officeDocument/2006/relationships/hyperlink" Target="https://polcom.mercosur.int/nomenclatura/notas/295935" TargetMode="External"/><Relationship Id="rId42" Type="http://schemas.openxmlformats.org/officeDocument/2006/relationships/hyperlink" Target="https://polcom.mercosur.int/nomenclatura/notas/295957" TargetMode="External"/><Relationship Id="rId43" Type="http://schemas.openxmlformats.org/officeDocument/2006/relationships/hyperlink" Target="https://polcom.mercosur.int/nomenclatura/notas/295963" TargetMode="External"/><Relationship Id="rId44" Type="http://schemas.openxmlformats.org/officeDocument/2006/relationships/hyperlink" Target="https://polcom.mercosur.int/nomenclatura/notas/296174" TargetMode="External"/><Relationship Id="rId45" Type="http://schemas.openxmlformats.org/officeDocument/2006/relationships/hyperlink" Target="https://polcom.mercosur.int/nomenclatura/notas/296221" TargetMode="External"/><Relationship Id="rId46" Type="http://schemas.openxmlformats.org/officeDocument/2006/relationships/hyperlink" Target="https://polcom.mercosur.int/nomenclatura/notas/296251" TargetMode="External"/><Relationship Id="rId47" Type="http://schemas.openxmlformats.org/officeDocument/2006/relationships/hyperlink" Target="https://polcom.mercosur.int/nomenclatura/notas/296256" TargetMode="External"/><Relationship Id="rId48" Type="http://schemas.openxmlformats.org/officeDocument/2006/relationships/hyperlink" Target="https://polcom.mercosur.int/nomenclatura/notas/296451" TargetMode="External"/><Relationship Id="rId49" Type="http://schemas.openxmlformats.org/officeDocument/2006/relationships/hyperlink" Target="https://polcom.mercosur.int/nomenclatura/notas/296880" TargetMode="External"/><Relationship Id="rId50" Type="http://schemas.openxmlformats.org/officeDocument/2006/relationships/hyperlink" Target="https://polcom.mercosur.int/nomenclatura/notas/296996" TargetMode="External"/><Relationship Id="rId51" Type="http://schemas.openxmlformats.org/officeDocument/2006/relationships/hyperlink" Target="https://polcom.mercosur.int/nomenclatura/notas/297048" TargetMode="External"/><Relationship Id="rId52" Type="http://schemas.openxmlformats.org/officeDocument/2006/relationships/hyperlink" Target="https://polcom.mercosur.int/nomenclatura/notas/297074" TargetMode="External"/><Relationship Id="rId53" Type="http://schemas.openxmlformats.org/officeDocument/2006/relationships/hyperlink" Target="https://polcom.mercosur.int/nomenclatura/notas/297086" TargetMode="External"/><Relationship Id="rId54" Type="http://schemas.openxmlformats.org/officeDocument/2006/relationships/hyperlink" Target="https://polcom.mercosur.int/nomenclatura/notas/297099" TargetMode="External"/><Relationship Id="rId55" Type="http://schemas.openxmlformats.org/officeDocument/2006/relationships/hyperlink" Target="https://polcom.mercosur.int/nomenclatura/notas/297112" TargetMode="External"/><Relationship Id="rId56" Type="http://schemas.openxmlformats.org/officeDocument/2006/relationships/hyperlink" Target="https://polcom.mercosur.int/nomenclatura/notas/297127" TargetMode="External"/><Relationship Id="rId57" Type="http://schemas.openxmlformats.org/officeDocument/2006/relationships/hyperlink" Target="https://polcom.mercosur.int/nomenclatura/notas/297162" TargetMode="External"/><Relationship Id="rId58" Type="http://schemas.openxmlformats.org/officeDocument/2006/relationships/hyperlink" Target="https://polcom.mercosur.int/nomenclatura/notas/297165" TargetMode="External"/><Relationship Id="rId59" Type="http://schemas.openxmlformats.org/officeDocument/2006/relationships/hyperlink" Target="https://polcom.mercosur.int/nomenclatura/notas/297204" TargetMode="External"/><Relationship Id="rId60" Type="http://schemas.openxmlformats.org/officeDocument/2006/relationships/hyperlink" Target="https://polcom.mercosur.int/nomenclatura/notas/297215" TargetMode="External"/><Relationship Id="rId61" Type="http://schemas.openxmlformats.org/officeDocument/2006/relationships/hyperlink" Target="https://polcom.mercosur.int/nomenclatura/notas/297228" TargetMode="External"/><Relationship Id="rId62" Type="http://schemas.openxmlformats.org/officeDocument/2006/relationships/hyperlink" Target="https://polcom.mercosur.int/nomenclatura/notas/297231" TargetMode="External"/><Relationship Id="rId63" Type="http://schemas.openxmlformats.org/officeDocument/2006/relationships/hyperlink" Target="https://polcom.mercosur.int/nomenclatura/notas/297377" TargetMode="External"/><Relationship Id="rId64" Type="http://schemas.openxmlformats.org/officeDocument/2006/relationships/hyperlink" Target="https://polcom.mercosur.int/nomenclatura/notas/297413" TargetMode="External"/><Relationship Id="rId65" Type="http://schemas.openxmlformats.org/officeDocument/2006/relationships/hyperlink" Target="https://polcom.mercosur.int/nomenclatura/notas/297414" TargetMode="External"/><Relationship Id="rId66" Type="http://schemas.openxmlformats.org/officeDocument/2006/relationships/hyperlink" Target="https://polcom.mercosur.int/nomenclatura/notas/297500" TargetMode="External"/><Relationship Id="rId67" Type="http://schemas.openxmlformats.org/officeDocument/2006/relationships/hyperlink" Target="https://polcom.mercosur.int/nomenclatura/notas/297523" TargetMode="External"/><Relationship Id="rId68" Type="http://schemas.openxmlformats.org/officeDocument/2006/relationships/hyperlink" Target="https://polcom.mercosur.int/nomenclatura/notas/297533" TargetMode="External"/><Relationship Id="rId69" Type="http://schemas.openxmlformats.org/officeDocument/2006/relationships/hyperlink" Target="https://polcom.mercosur.int/nomenclatura/notas/297545" TargetMode="External"/><Relationship Id="rId70" Type="http://schemas.openxmlformats.org/officeDocument/2006/relationships/hyperlink" Target="https://polcom.mercosur.int/nomenclatura/notas/297637" TargetMode="External"/><Relationship Id="rId71" Type="http://schemas.openxmlformats.org/officeDocument/2006/relationships/hyperlink" Target="https://polcom.mercosur.int/nomenclatura/notas/297725" TargetMode="External"/><Relationship Id="rId72" Type="http://schemas.openxmlformats.org/officeDocument/2006/relationships/hyperlink" Target="https://polcom.mercosur.int/nomenclatura/notas/297870" TargetMode="External"/><Relationship Id="rId73" Type="http://schemas.openxmlformats.org/officeDocument/2006/relationships/hyperlink" Target="https://polcom.mercosur.int/nomenclatura/notas/297964" TargetMode="External"/><Relationship Id="rId74" Type="http://schemas.openxmlformats.org/officeDocument/2006/relationships/hyperlink" Target="https://polcom.mercosur.int/nomenclatura/notas/298032" TargetMode="External"/><Relationship Id="rId75" Type="http://schemas.openxmlformats.org/officeDocument/2006/relationships/numbering" Target="numbering.xm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Roman Leon Gieburowski Neto</dc:creator>
  <dcterms:created xsi:type="dcterms:W3CDTF">2025-12-12T21:06:50Z</dcterms:created>
  <dcterms:modified xsi:type="dcterms:W3CDTF">2025-12-12T21:06:50Z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2025-09-04T00:00:00Z</vt:filetime>
  </property>
  <property fmtid="{D5CDD505-2E9C-101B-9397-08002B2CF9AE}" pid="3" name="Creator">
    <vt:lpwstr>Microsoft® Excel® 2013</vt:lpwstr>
  </property>
  <property fmtid="{D5CDD505-2E9C-101B-9397-08002B2CF9AE}" pid="4" name="LastSaved">
    <vt:filetime>2025-12-12T00:00:00Z</vt:filetime>
  </property>
  <property fmtid="{D5CDD505-2E9C-101B-9397-08002B2CF9AE}" pid="5" name="Producer">
    <vt:lpwstr>Microsoft® Excel® 2013</vt:lpwstr>
  </property>
</Properties>
</file>